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2B7" w:rsidRPr="006C6773" w:rsidRDefault="002A42B7" w:rsidP="008203F8">
      <w:pPr>
        <w:jc w:val="center"/>
        <w:rPr>
          <w:rFonts w:ascii="ＭＳ ゴシック"/>
          <w:kern w:val="0"/>
        </w:rPr>
      </w:pPr>
      <w:bookmarkStart w:id="0" w:name="_GoBack"/>
      <w:bookmarkEnd w:id="0"/>
    </w:p>
    <w:p w:rsidR="002A42B7" w:rsidRPr="006C6773" w:rsidRDefault="002A42B7" w:rsidP="008203F8">
      <w:pPr>
        <w:jc w:val="center"/>
        <w:rPr>
          <w:rFonts w:ascii="ＭＳ ゴシック"/>
          <w:kern w:val="0"/>
        </w:rPr>
      </w:pPr>
    </w:p>
    <w:p w:rsidR="002A42B7" w:rsidRPr="006C6773" w:rsidRDefault="002A42B7" w:rsidP="008203F8">
      <w:pPr>
        <w:jc w:val="center"/>
        <w:rPr>
          <w:rFonts w:ascii="ＭＳ ゴシック"/>
          <w:kern w:val="0"/>
        </w:rPr>
      </w:pPr>
    </w:p>
    <w:p w:rsidR="002A42B7" w:rsidRPr="006C6773" w:rsidRDefault="002A42B7" w:rsidP="008203F8">
      <w:pPr>
        <w:jc w:val="center"/>
        <w:rPr>
          <w:rFonts w:ascii="ＭＳ ゴシック"/>
          <w:kern w:val="0"/>
        </w:rPr>
      </w:pPr>
    </w:p>
    <w:p w:rsidR="002A42B7" w:rsidRPr="006C6773" w:rsidRDefault="002A42B7" w:rsidP="008203F8">
      <w:pPr>
        <w:jc w:val="center"/>
        <w:rPr>
          <w:rFonts w:ascii="ＭＳ ゴシック"/>
          <w:kern w:val="0"/>
        </w:rPr>
      </w:pPr>
    </w:p>
    <w:p w:rsidR="002A42B7" w:rsidRPr="006C6773" w:rsidRDefault="002A42B7" w:rsidP="008203F8">
      <w:pPr>
        <w:jc w:val="center"/>
        <w:rPr>
          <w:rFonts w:ascii="ＭＳ ゴシック"/>
          <w:kern w:val="0"/>
        </w:rPr>
      </w:pPr>
    </w:p>
    <w:p w:rsidR="002A42B7" w:rsidRPr="006C6773" w:rsidRDefault="002A42B7" w:rsidP="008203F8">
      <w:pPr>
        <w:jc w:val="center"/>
        <w:rPr>
          <w:rFonts w:ascii="ＭＳ ゴシック"/>
          <w:kern w:val="0"/>
        </w:rPr>
      </w:pPr>
    </w:p>
    <w:p w:rsidR="002A42B7" w:rsidRPr="006C6773" w:rsidRDefault="002A42B7" w:rsidP="008203F8">
      <w:pPr>
        <w:jc w:val="center"/>
        <w:rPr>
          <w:rFonts w:ascii="ＭＳ ゴシック"/>
          <w:kern w:val="0"/>
        </w:rPr>
      </w:pPr>
    </w:p>
    <w:p w:rsidR="002A42B7" w:rsidRPr="006C6773" w:rsidRDefault="002A42B7" w:rsidP="008203F8">
      <w:pPr>
        <w:jc w:val="center"/>
        <w:rPr>
          <w:rFonts w:ascii="ＭＳ ゴシック"/>
          <w:kern w:val="0"/>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A42B7" w:rsidRPr="00313A00">
        <w:trPr>
          <w:trHeight w:val="1611"/>
          <w:jc w:val="center"/>
        </w:trPr>
        <w:tc>
          <w:tcPr>
            <w:tcW w:w="7655" w:type="dxa"/>
            <w:tcBorders>
              <w:top w:val="single" w:sz="4" w:space="0" w:color="auto"/>
              <w:bottom w:val="single" w:sz="4" w:space="0" w:color="auto"/>
            </w:tcBorders>
          </w:tcPr>
          <w:p w:rsidR="002A42B7" w:rsidRPr="006C6773" w:rsidRDefault="002A42B7" w:rsidP="008203F8">
            <w:pPr>
              <w:jc w:val="center"/>
              <w:rPr>
                <w:rFonts w:ascii="ＭＳ ゴシック"/>
                <w:b/>
                <w:kern w:val="0"/>
                <w:sz w:val="44"/>
              </w:rPr>
            </w:pPr>
          </w:p>
          <w:p w:rsidR="002A42B7" w:rsidRPr="00313A00" w:rsidRDefault="002A42B7" w:rsidP="00860FDF">
            <w:pPr>
              <w:jc w:val="center"/>
              <w:rPr>
                <w:rFonts w:ascii="ＭＳ ゴシック"/>
                <w:b/>
                <w:kern w:val="0"/>
                <w:sz w:val="44"/>
              </w:rPr>
            </w:pPr>
            <w:r w:rsidRPr="00313A00">
              <w:rPr>
                <w:rFonts w:ascii="ＭＳ ゴシック" w:hAnsi="ＭＳ ゴシック" w:hint="eastAsia"/>
                <w:b/>
                <w:kern w:val="0"/>
                <w:sz w:val="44"/>
              </w:rPr>
              <w:t>２０１７．</w:t>
            </w:r>
            <w:r w:rsidRPr="00313A00">
              <w:rPr>
                <w:rFonts w:cs="ＭＳ ゴシック" w:hint="eastAsia"/>
                <w:b/>
                <w:spacing w:val="2"/>
                <w:kern w:val="0"/>
                <w:sz w:val="44"/>
                <w:szCs w:val="44"/>
              </w:rPr>
              <w:t>バンニング情報登録（輸出管理番号単位）</w:t>
            </w:r>
            <w:r w:rsidRPr="00313A00">
              <w:rPr>
                <w:rFonts w:ascii="ＭＳ ゴシック" w:hAnsi="ＭＳ ゴシック" w:hint="eastAsia"/>
                <w:b/>
                <w:kern w:val="0"/>
                <w:sz w:val="44"/>
              </w:rPr>
              <w:t>呼出し</w:t>
            </w:r>
          </w:p>
          <w:p w:rsidR="002A42B7" w:rsidRPr="00313A00" w:rsidRDefault="002A42B7" w:rsidP="008203F8">
            <w:pPr>
              <w:jc w:val="center"/>
              <w:rPr>
                <w:rFonts w:ascii="ＭＳ ゴシック"/>
                <w:b/>
                <w:kern w:val="0"/>
                <w:sz w:val="44"/>
              </w:rPr>
            </w:pPr>
          </w:p>
        </w:tc>
      </w:tr>
    </w:tbl>
    <w:p w:rsidR="002A42B7" w:rsidRPr="00313A00" w:rsidRDefault="002A42B7" w:rsidP="00CF7148">
      <w:pPr>
        <w:jc w:val="center"/>
        <w:rPr>
          <w:rFonts w:ascii="ＭＳ ゴシック"/>
          <w:kern w:val="0"/>
          <w:sz w:val="44"/>
          <w:szCs w:val="44"/>
        </w:rPr>
      </w:pPr>
    </w:p>
    <w:p w:rsidR="002A42B7" w:rsidRPr="00313A00" w:rsidRDefault="002A42B7" w:rsidP="00CF7148">
      <w:pPr>
        <w:jc w:val="center"/>
        <w:rPr>
          <w:rFonts w:ascii="ＭＳ ゴシック"/>
          <w:kern w:val="0"/>
          <w:sz w:val="44"/>
          <w:szCs w:val="44"/>
        </w:rPr>
      </w:pPr>
    </w:p>
    <w:p w:rsidR="002A42B7" w:rsidRPr="00313A00" w:rsidRDefault="002A42B7" w:rsidP="00CF7148">
      <w:pPr>
        <w:jc w:val="center"/>
        <w:rPr>
          <w:rFonts w:ascii="ＭＳ ゴシック"/>
          <w:kern w:val="0"/>
          <w:sz w:val="44"/>
          <w:szCs w:val="44"/>
        </w:rPr>
      </w:pPr>
    </w:p>
    <w:p w:rsidR="002A42B7" w:rsidRPr="00313A00" w:rsidRDefault="002A42B7" w:rsidP="00CF7148">
      <w:pPr>
        <w:jc w:val="center"/>
        <w:rPr>
          <w:rFonts w:ascii="ＭＳ ゴシック"/>
          <w:kern w:val="0"/>
          <w:sz w:val="44"/>
          <w:szCs w:val="44"/>
        </w:rPr>
      </w:pPr>
    </w:p>
    <w:p w:rsidR="002A42B7" w:rsidRPr="00313A00" w:rsidRDefault="002A42B7" w:rsidP="00CF7148">
      <w:pPr>
        <w:jc w:val="center"/>
        <w:rPr>
          <w:rFonts w:ascii="ＭＳ ゴシック"/>
          <w:kern w:val="0"/>
          <w:sz w:val="44"/>
          <w:szCs w:val="44"/>
        </w:rPr>
      </w:pPr>
    </w:p>
    <w:p w:rsidR="002A42B7" w:rsidRPr="00313A00" w:rsidRDefault="002A42B7" w:rsidP="00CF7148">
      <w:pPr>
        <w:jc w:val="center"/>
        <w:rPr>
          <w:rFonts w:ascii="ＭＳ ゴシック"/>
          <w:kern w:val="0"/>
          <w:sz w:val="44"/>
          <w:szCs w:val="44"/>
        </w:rPr>
      </w:pPr>
    </w:p>
    <w:p w:rsidR="002A42B7" w:rsidRPr="00313A00" w:rsidRDefault="002A42B7" w:rsidP="00CF7148">
      <w:pPr>
        <w:jc w:val="center"/>
        <w:rPr>
          <w:rFonts w:ascii="ＭＳ ゴシック"/>
          <w:kern w:val="0"/>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2A42B7" w:rsidRPr="00313A0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A42B7" w:rsidRPr="00313A00" w:rsidRDefault="002A42B7" w:rsidP="008203F8">
            <w:pPr>
              <w:jc w:val="center"/>
              <w:rPr>
                <w:rFonts w:ascii="ＭＳ ゴシック"/>
                <w:kern w:val="0"/>
              </w:rPr>
            </w:pPr>
            <w:r w:rsidRPr="00313A00">
              <w:rPr>
                <w:rFonts w:ascii="ＭＳ ゴシック" w:hAnsi="ＭＳ ゴシック" w:hint="eastAsia"/>
                <w:kern w:val="0"/>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2A42B7" w:rsidRPr="00313A00" w:rsidRDefault="00945756" w:rsidP="008203F8">
            <w:pPr>
              <w:jc w:val="center"/>
              <w:rPr>
                <w:rFonts w:ascii="ＭＳ ゴシック"/>
                <w:kern w:val="0"/>
              </w:rPr>
            </w:pPr>
            <w:r w:rsidRPr="00313A00">
              <w:rPr>
                <w:rFonts w:ascii="ＭＳ ゴシック" w:hint="eastAsia"/>
                <w:kern w:val="0"/>
              </w:rPr>
              <w:t>業務名</w:t>
            </w:r>
          </w:p>
        </w:tc>
      </w:tr>
      <w:tr w:rsidR="002A42B7" w:rsidRPr="00313A0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A42B7" w:rsidRPr="00313A00" w:rsidRDefault="002A42B7" w:rsidP="008203F8">
            <w:pPr>
              <w:jc w:val="center"/>
              <w:rPr>
                <w:rFonts w:ascii="ＭＳ ゴシック"/>
                <w:kern w:val="0"/>
              </w:rPr>
            </w:pPr>
            <w:r w:rsidRPr="00313A00">
              <w:rPr>
                <w:rFonts w:cs="ＭＳ ゴシック" w:hint="eastAsia"/>
                <w:kern w:val="0"/>
              </w:rPr>
              <w:t>ＶＡＥ１１</w:t>
            </w:r>
          </w:p>
        </w:tc>
        <w:tc>
          <w:tcPr>
            <w:tcW w:w="4253" w:type="dxa"/>
            <w:tcBorders>
              <w:top w:val="single" w:sz="4" w:space="0" w:color="auto"/>
              <w:left w:val="single" w:sz="4" w:space="0" w:color="auto"/>
              <w:bottom w:val="single" w:sz="4" w:space="0" w:color="auto"/>
              <w:right w:val="single" w:sz="4" w:space="0" w:color="auto"/>
            </w:tcBorders>
            <w:vAlign w:val="center"/>
          </w:tcPr>
          <w:p w:rsidR="002A42B7" w:rsidRPr="00313A00" w:rsidRDefault="002A42B7" w:rsidP="008203F8">
            <w:pPr>
              <w:jc w:val="center"/>
              <w:rPr>
                <w:rFonts w:cs="ＭＳ ゴシック"/>
                <w:kern w:val="0"/>
              </w:rPr>
            </w:pPr>
            <w:r w:rsidRPr="00313A00">
              <w:rPr>
                <w:rFonts w:cs="ＭＳ ゴシック" w:hint="eastAsia"/>
                <w:kern w:val="0"/>
              </w:rPr>
              <w:t>バンニング情報登録（輸出管理番号単位）呼出し</w:t>
            </w:r>
          </w:p>
        </w:tc>
      </w:tr>
    </w:tbl>
    <w:p w:rsidR="002A42B7" w:rsidRPr="00313A00" w:rsidRDefault="002A42B7">
      <w:pPr>
        <w:jc w:val="left"/>
        <w:rPr>
          <w:rFonts w:ascii="ＭＳ ゴシック"/>
          <w:kern w:val="0"/>
        </w:rPr>
      </w:pPr>
    </w:p>
    <w:p w:rsidR="002A42B7" w:rsidRPr="00313A00" w:rsidRDefault="002A42B7" w:rsidP="007E3A62">
      <w:pPr>
        <w:autoSpaceDE w:val="0"/>
        <w:autoSpaceDN w:val="0"/>
        <w:adjustRightInd w:val="0"/>
        <w:jc w:val="left"/>
        <w:rPr>
          <w:rFonts w:ascii="ＭＳ ゴシック" w:cs="ＭＳ 明朝"/>
          <w:color w:val="000000"/>
          <w:kern w:val="0"/>
          <w:szCs w:val="22"/>
        </w:rPr>
      </w:pPr>
      <w:r w:rsidRPr="00313A00">
        <w:rPr>
          <w:rFonts w:ascii="ＭＳ ゴシック"/>
          <w:kern w:val="0"/>
        </w:rPr>
        <w:br w:type="page"/>
      </w:r>
      <w:r w:rsidRPr="00313A00">
        <w:rPr>
          <w:rFonts w:ascii="ＭＳ ゴシック" w:hAnsi="ＭＳ ゴシック" w:cs="ＭＳ 明朝" w:hint="eastAsia"/>
          <w:color w:val="000000"/>
          <w:kern w:val="0"/>
          <w:szCs w:val="22"/>
        </w:rPr>
        <w:lastRenderedPageBreak/>
        <w:t>１．業務概要</w:t>
      </w:r>
    </w:p>
    <w:p w:rsidR="002A42B7" w:rsidRPr="00313A00" w:rsidRDefault="002A42B7" w:rsidP="00945756">
      <w:pPr>
        <w:autoSpaceDE w:val="0"/>
        <w:autoSpaceDN w:val="0"/>
        <w:adjustRightInd w:val="0"/>
        <w:ind w:leftChars="200" w:left="397" w:firstLineChars="100" w:firstLine="198"/>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「バンニング情報登録（輸出管理番号単位）（ＶＡＥ）」業務に先立ち、システムに登録されているコンテナ情報及び貨物情報のうち、ＶＡＥ業務に利用しうる情報を呼び出す。</w:t>
      </w:r>
    </w:p>
    <w:p w:rsidR="002A42B7" w:rsidRPr="00313A00" w:rsidRDefault="002A42B7" w:rsidP="00945756">
      <w:pPr>
        <w:autoSpaceDE w:val="0"/>
        <w:autoSpaceDN w:val="0"/>
        <w:adjustRightInd w:val="0"/>
        <w:ind w:leftChars="200" w:left="397" w:firstLineChars="100" w:firstLine="198"/>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また、「バンニング予定情報登録（輸出管理番号単位）（ＶＰＥ）」業務にて、あらかじめバンニング予定情報がシステムに登録されている場合は、輸出管理番号または社内整理番号によりバンニング予定情報のうちＶＡＥ業務に利用しうる情報を呼び出す。</w:t>
      </w:r>
    </w:p>
    <w:p w:rsidR="002A42B7" w:rsidRPr="00313A00" w:rsidRDefault="002A42B7" w:rsidP="00945756">
      <w:pPr>
        <w:suppressAutoHyphens/>
        <w:wordWrap w:val="0"/>
        <w:adjustRightInd w:val="0"/>
        <w:ind w:leftChars="200" w:left="397" w:firstLineChars="100" w:firstLine="198"/>
        <w:jc w:val="left"/>
        <w:textAlignment w:val="baseline"/>
        <w:rPr>
          <w:rFonts w:ascii="ＭＳ ゴシック"/>
          <w:color w:val="000000"/>
          <w:kern w:val="0"/>
          <w:szCs w:val="22"/>
        </w:rPr>
      </w:pPr>
      <w:r w:rsidRPr="00313A00">
        <w:rPr>
          <w:rFonts w:ascii="ＭＳ ゴシック" w:hAnsi="ＭＳ ゴシック" w:cs="ＭＳ 明朝" w:hint="eastAsia"/>
          <w:color w:val="000000"/>
          <w:kern w:val="0"/>
          <w:szCs w:val="22"/>
        </w:rPr>
        <w:t>なお、本業務で使用する仮コンテナ番号は、以下の番号とする。</w:t>
      </w:r>
    </w:p>
    <w:p w:rsidR="002A42B7" w:rsidRPr="00313A00" w:rsidRDefault="002A42B7" w:rsidP="006C6773">
      <w:pPr>
        <w:autoSpaceDE w:val="0"/>
        <w:autoSpaceDN w:val="0"/>
        <w:adjustRightInd w:val="0"/>
        <w:ind w:firstLineChars="300" w:firstLine="595"/>
        <w:jc w:val="left"/>
        <w:rPr>
          <w:rFonts w:ascii="ＭＳ ゴシック"/>
          <w:color w:val="000000"/>
          <w:kern w:val="0"/>
          <w:szCs w:val="22"/>
        </w:rPr>
      </w:pPr>
      <w:r w:rsidRPr="00313A00">
        <w:rPr>
          <w:rFonts w:ascii="ＭＳ ゴシック" w:hAnsi="ＭＳ ゴシック" w:hint="eastAsia"/>
          <w:color w:val="000000"/>
          <w:kern w:val="0"/>
          <w:szCs w:val="22"/>
        </w:rPr>
        <w:t>①バンニング予定のコンテナ番号</w:t>
      </w:r>
    </w:p>
    <w:p w:rsidR="002A42B7" w:rsidRPr="00313A00" w:rsidRDefault="002A42B7" w:rsidP="006C6773">
      <w:pPr>
        <w:autoSpaceDE w:val="0"/>
        <w:autoSpaceDN w:val="0"/>
        <w:adjustRightInd w:val="0"/>
        <w:ind w:firstLineChars="300" w:firstLine="595"/>
        <w:jc w:val="left"/>
        <w:rPr>
          <w:rFonts w:ascii="ＭＳ ゴシック"/>
          <w:color w:val="000000"/>
          <w:kern w:val="0"/>
          <w:szCs w:val="22"/>
        </w:rPr>
      </w:pPr>
      <w:r w:rsidRPr="00313A00">
        <w:rPr>
          <w:rFonts w:ascii="ＭＳ ゴシック" w:hAnsi="ＭＳ ゴシック" w:hint="eastAsia"/>
          <w:color w:val="000000"/>
          <w:kern w:val="0"/>
          <w:szCs w:val="22"/>
        </w:rPr>
        <w:t>②利用者が任意に入力する番号（番号体系：バンニング場所の保税地域コード</w:t>
      </w:r>
      <w:r w:rsidRPr="00313A00">
        <w:rPr>
          <w:rFonts w:ascii="ＭＳ ゴシック" w:hAnsi="ＭＳ ゴシック"/>
          <w:color w:val="000000"/>
          <w:kern w:val="0"/>
          <w:szCs w:val="22"/>
        </w:rPr>
        <w:t xml:space="preserve"> + </w:t>
      </w:r>
      <w:r w:rsidRPr="00313A00">
        <w:rPr>
          <w:rFonts w:ascii="ＭＳ ゴシック" w:hAnsi="ＭＳ ゴシック" w:hint="eastAsia"/>
          <w:color w:val="000000"/>
          <w:kern w:val="0"/>
          <w:szCs w:val="22"/>
        </w:rPr>
        <w:t>４桁の任意の数字）</w:t>
      </w:r>
    </w:p>
    <w:p w:rsidR="002A42B7" w:rsidRPr="00313A00" w:rsidRDefault="002A42B7" w:rsidP="006C6773">
      <w:pPr>
        <w:autoSpaceDE w:val="0"/>
        <w:autoSpaceDN w:val="0"/>
        <w:adjustRightInd w:val="0"/>
        <w:ind w:firstLineChars="300" w:firstLine="595"/>
        <w:jc w:val="left"/>
        <w:rPr>
          <w:rFonts w:ascii="ＭＳ ゴシック" w:cs="ＭＳ 明朝"/>
          <w:color w:val="000000"/>
          <w:kern w:val="0"/>
          <w:szCs w:val="22"/>
        </w:rPr>
      </w:pPr>
      <w:r w:rsidRPr="00313A00">
        <w:rPr>
          <w:rFonts w:ascii="ＭＳ ゴシック" w:hAnsi="ＭＳ ゴシック" w:hint="eastAsia"/>
          <w:color w:val="000000"/>
          <w:kern w:val="0"/>
          <w:szCs w:val="22"/>
        </w:rPr>
        <w:t>③システムにより自動で払い出される番号</w:t>
      </w:r>
    </w:p>
    <w:p w:rsidR="002A42B7" w:rsidRPr="00313A00" w:rsidRDefault="002A42B7" w:rsidP="00756AD2">
      <w:pPr>
        <w:autoSpaceDE w:val="0"/>
        <w:autoSpaceDN w:val="0"/>
        <w:adjustRightInd w:val="0"/>
        <w:jc w:val="left"/>
        <w:rPr>
          <w:rFonts w:ascii="ＭＳ ゴシック"/>
          <w:kern w:val="0"/>
          <w:szCs w:val="22"/>
        </w:rPr>
      </w:pPr>
    </w:p>
    <w:p w:rsidR="002A42B7" w:rsidRPr="00313A00" w:rsidRDefault="002A42B7" w:rsidP="00756AD2">
      <w:pPr>
        <w:autoSpaceDE w:val="0"/>
        <w:autoSpaceDN w:val="0"/>
        <w:adjustRightInd w:val="0"/>
        <w:jc w:val="left"/>
        <w:rPr>
          <w:rFonts w:ascii="ＭＳ ゴシック"/>
          <w:kern w:val="0"/>
          <w:szCs w:val="22"/>
        </w:rPr>
      </w:pPr>
      <w:r w:rsidRPr="00313A00">
        <w:rPr>
          <w:rFonts w:ascii="ＭＳ ゴシック" w:hAnsi="ＭＳ ゴシック" w:cs="ＭＳ 明朝" w:hint="eastAsia"/>
          <w:color w:val="000000"/>
          <w:kern w:val="0"/>
          <w:szCs w:val="22"/>
        </w:rPr>
        <w:t>２．入力者</w:t>
      </w:r>
    </w:p>
    <w:p w:rsidR="002A42B7" w:rsidRPr="00313A00" w:rsidRDefault="00945756" w:rsidP="00945756">
      <w:pPr>
        <w:autoSpaceDE w:val="0"/>
        <w:autoSpaceDN w:val="0"/>
        <w:adjustRightInd w:val="0"/>
        <w:ind w:leftChars="300" w:left="595"/>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通関業、</w:t>
      </w:r>
      <w:r w:rsidR="002A42B7" w:rsidRPr="00313A00">
        <w:rPr>
          <w:rFonts w:ascii="ＭＳ ゴシック" w:hAnsi="ＭＳ ゴシック" w:cs="ＭＳ 明朝" w:hint="eastAsia"/>
          <w:color w:val="000000"/>
          <w:kern w:val="0"/>
          <w:szCs w:val="22"/>
        </w:rPr>
        <w:t>保税蔵置場</w:t>
      </w:r>
      <w:r w:rsidRPr="00313A00">
        <w:rPr>
          <w:rFonts w:ascii="ＭＳ ゴシック" w:hAnsi="ＭＳ ゴシック" w:cs="ＭＳ 明朝" w:hint="eastAsia"/>
          <w:color w:val="000000"/>
          <w:kern w:val="0"/>
          <w:szCs w:val="22"/>
        </w:rPr>
        <w:t>、輸出入者、ＮＶＯＣＣ</w:t>
      </w:r>
      <w:r w:rsidR="002A42B7" w:rsidRPr="00313A00">
        <w:rPr>
          <w:rFonts w:ascii="ＭＳ ゴシック" w:hAnsi="ＭＳ ゴシック" w:cs="ＭＳ 明朝" w:hint="eastAsia"/>
          <w:color w:val="000000"/>
          <w:kern w:val="0"/>
          <w:szCs w:val="22"/>
        </w:rPr>
        <w:t>、海貨業</w:t>
      </w:r>
    </w:p>
    <w:p w:rsidR="002A42B7" w:rsidRPr="00313A00" w:rsidRDefault="002A42B7" w:rsidP="00756AD2">
      <w:pPr>
        <w:autoSpaceDE w:val="0"/>
        <w:autoSpaceDN w:val="0"/>
        <w:adjustRightInd w:val="0"/>
        <w:jc w:val="left"/>
        <w:rPr>
          <w:rFonts w:ascii="ＭＳ ゴシック"/>
          <w:kern w:val="0"/>
          <w:szCs w:val="22"/>
        </w:rPr>
      </w:pPr>
    </w:p>
    <w:p w:rsidR="002A42B7" w:rsidRPr="00313A00" w:rsidRDefault="002A42B7" w:rsidP="007E3A62">
      <w:pPr>
        <w:autoSpaceDE w:val="0"/>
        <w:autoSpaceDN w:val="0"/>
        <w:adjustRightInd w:val="0"/>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３．制限事項</w:t>
      </w:r>
    </w:p>
    <w:p w:rsidR="002A42B7" w:rsidRPr="00313A00" w:rsidRDefault="002A42B7" w:rsidP="00945756">
      <w:pPr>
        <w:autoSpaceDE w:val="0"/>
        <w:autoSpaceDN w:val="0"/>
        <w:adjustRightInd w:val="0"/>
        <w:ind w:leftChars="200" w:left="397"/>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①１業務で入力可能なコンテナ番号は最大３０件とする。</w:t>
      </w:r>
    </w:p>
    <w:p w:rsidR="002A42B7" w:rsidRPr="00313A00" w:rsidRDefault="002A42B7" w:rsidP="00945756">
      <w:pPr>
        <w:autoSpaceDE w:val="0"/>
        <w:autoSpaceDN w:val="0"/>
        <w:adjustRightInd w:val="0"/>
        <w:ind w:leftChars="200" w:left="397"/>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②１輸出管理番号等</w:t>
      </w:r>
      <w:r w:rsidRPr="00313A00">
        <w:rPr>
          <w:rFonts w:ascii="ＭＳ ゴシック" w:hAnsi="ＭＳ ゴシック" w:cs="ＭＳ 明朝" w:hint="eastAsia"/>
          <w:color w:val="000000"/>
          <w:kern w:val="0"/>
          <w:szCs w:val="22"/>
          <w:vertAlign w:val="superscript"/>
        </w:rPr>
        <w:t>＊１</w:t>
      </w:r>
      <w:r w:rsidRPr="00313A00">
        <w:rPr>
          <w:rFonts w:ascii="ＭＳ ゴシック" w:hAnsi="ＭＳ ゴシック" w:cs="ＭＳ 明朝" w:hint="eastAsia"/>
          <w:color w:val="000000"/>
          <w:kern w:val="0"/>
          <w:szCs w:val="22"/>
        </w:rPr>
        <w:t>に対して登録可能なコンテナ番号は最大</w:t>
      </w:r>
      <w:r w:rsidR="001C4F94" w:rsidRPr="00313A00">
        <w:rPr>
          <w:rFonts w:ascii="ＭＳ ゴシック" w:hAnsi="ＭＳ ゴシック" w:cs="ＭＳ 明朝" w:hint="eastAsia"/>
          <w:color w:val="000000"/>
          <w:kern w:val="0"/>
          <w:szCs w:val="22"/>
        </w:rPr>
        <w:t>２００</w:t>
      </w:r>
      <w:r w:rsidRPr="00313A00">
        <w:rPr>
          <w:rFonts w:ascii="ＭＳ ゴシック" w:hAnsi="ＭＳ ゴシック" w:cs="ＭＳ 明朝" w:hint="eastAsia"/>
          <w:color w:val="000000"/>
          <w:kern w:val="0"/>
          <w:szCs w:val="22"/>
        </w:rPr>
        <w:t>件とする。</w:t>
      </w:r>
    </w:p>
    <w:p w:rsidR="002A42B7" w:rsidRPr="00313A00" w:rsidRDefault="002A42B7" w:rsidP="00945756">
      <w:pPr>
        <w:autoSpaceDE w:val="0"/>
        <w:autoSpaceDN w:val="0"/>
        <w:adjustRightInd w:val="0"/>
        <w:ind w:firstLineChars="200" w:firstLine="397"/>
        <w:jc w:val="left"/>
        <w:rPr>
          <w:rFonts w:ascii="ＭＳ ゴシック"/>
          <w:kern w:val="0"/>
          <w:szCs w:val="22"/>
        </w:rPr>
      </w:pPr>
      <w:r w:rsidRPr="00313A00">
        <w:rPr>
          <w:rFonts w:ascii="ＭＳ ゴシック" w:hAnsi="ＭＳ ゴシック" w:cs="ＭＳ 明朝" w:hint="eastAsia"/>
          <w:color w:val="000000"/>
          <w:kern w:val="0"/>
          <w:szCs w:val="22"/>
        </w:rPr>
        <w:t>（＊１）輸出管理番号等とは、輸出管理番号またはＢ／Ｌ番号（仮陸揚貨物）をいう。</w:t>
      </w:r>
    </w:p>
    <w:p w:rsidR="002A42B7" w:rsidRPr="00313A00" w:rsidRDefault="002A42B7" w:rsidP="007E3A62">
      <w:pPr>
        <w:autoSpaceDE w:val="0"/>
        <w:autoSpaceDN w:val="0"/>
        <w:adjustRightInd w:val="0"/>
        <w:jc w:val="left"/>
        <w:rPr>
          <w:rFonts w:ascii="ＭＳ ゴシック"/>
          <w:kern w:val="0"/>
          <w:szCs w:val="22"/>
        </w:rPr>
      </w:pPr>
    </w:p>
    <w:p w:rsidR="002A42B7" w:rsidRPr="00313A00" w:rsidRDefault="002A42B7" w:rsidP="007E3A62">
      <w:pPr>
        <w:autoSpaceDE w:val="0"/>
        <w:autoSpaceDN w:val="0"/>
        <w:adjustRightInd w:val="0"/>
        <w:jc w:val="left"/>
        <w:rPr>
          <w:rFonts w:ascii="ＭＳ ゴシック"/>
          <w:kern w:val="0"/>
          <w:szCs w:val="22"/>
        </w:rPr>
      </w:pPr>
      <w:r w:rsidRPr="00313A00">
        <w:rPr>
          <w:rFonts w:ascii="ＭＳ ゴシック" w:hAnsi="ＭＳ ゴシック" w:cs="ＭＳ 明朝" w:hint="eastAsia"/>
          <w:color w:val="000000"/>
          <w:kern w:val="0"/>
          <w:szCs w:val="22"/>
        </w:rPr>
        <w:t>４．入力条件</w:t>
      </w:r>
    </w:p>
    <w:p w:rsidR="002A42B7" w:rsidRPr="00313A00" w:rsidRDefault="002A42B7" w:rsidP="00945756">
      <w:pPr>
        <w:autoSpaceDE w:val="0"/>
        <w:autoSpaceDN w:val="0"/>
        <w:adjustRightInd w:val="0"/>
        <w:ind w:firstLineChars="100" w:firstLine="198"/>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（１）入力者チェック</w:t>
      </w:r>
    </w:p>
    <w:p w:rsidR="002A42B7" w:rsidRPr="00313A00" w:rsidRDefault="002A42B7" w:rsidP="00945756">
      <w:pPr>
        <w:autoSpaceDE w:val="0"/>
        <w:autoSpaceDN w:val="0"/>
        <w:adjustRightInd w:val="0"/>
        <w:ind w:firstLineChars="400" w:firstLine="794"/>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①システムに登録されている利用者であること。</w:t>
      </w:r>
    </w:p>
    <w:p w:rsidR="002A42B7" w:rsidRPr="00313A00" w:rsidRDefault="002A42B7" w:rsidP="00945756">
      <w:pPr>
        <w:autoSpaceDE w:val="0"/>
        <w:autoSpaceDN w:val="0"/>
        <w:adjustRightInd w:val="0"/>
        <w:ind w:leftChars="403" w:left="998" w:hangingChars="100" w:hanging="198"/>
        <w:jc w:val="left"/>
        <w:rPr>
          <w:rFonts w:ascii="ＭＳ ゴシック"/>
          <w:kern w:val="0"/>
          <w:szCs w:val="22"/>
        </w:rPr>
      </w:pPr>
      <w:r w:rsidRPr="00313A00">
        <w:rPr>
          <w:rFonts w:ascii="ＭＳ ゴシック" w:hAnsi="ＭＳ ゴシック" w:hint="eastAsia"/>
          <w:kern w:val="0"/>
          <w:szCs w:val="22"/>
        </w:rPr>
        <w:t>②</w:t>
      </w:r>
      <w:r w:rsidRPr="00313A00">
        <w:rPr>
          <w:rFonts w:ascii="ＭＳ ゴシック" w:hAnsi="ＭＳ ゴシック" w:cs="ＭＳ 明朝" w:hint="eastAsia"/>
          <w:color w:val="000000"/>
          <w:kern w:val="0"/>
          <w:szCs w:val="22"/>
        </w:rPr>
        <w:t>バンニング場所がシステム参加保税地域</w:t>
      </w:r>
      <w:r w:rsidRPr="00313A00">
        <w:rPr>
          <w:rFonts w:ascii="ＭＳ ゴシック" w:hAnsi="ＭＳ ゴシック" w:cs="ＭＳ 明朝" w:hint="eastAsia"/>
          <w:color w:val="000000"/>
          <w:kern w:val="0"/>
          <w:szCs w:val="22"/>
          <w:vertAlign w:val="superscript"/>
        </w:rPr>
        <w:t>＊２</w:t>
      </w:r>
      <w:r w:rsidRPr="00313A00">
        <w:rPr>
          <w:rFonts w:ascii="ＭＳ ゴシック" w:hAnsi="ＭＳ ゴシック" w:cs="ＭＳ 明朝" w:hint="eastAsia"/>
          <w:color w:val="000000"/>
          <w:kern w:val="0"/>
          <w:szCs w:val="22"/>
        </w:rPr>
        <w:t>の場合は、当該バンニング場所を管理する利用者であるか、または当該利用者があらかじめシステムに登録している通関業または海貨業であること。</w:t>
      </w:r>
    </w:p>
    <w:p w:rsidR="002A42B7" w:rsidRPr="00313A00" w:rsidRDefault="002A42B7" w:rsidP="00945756">
      <w:pPr>
        <w:autoSpaceDE w:val="0"/>
        <w:autoSpaceDN w:val="0"/>
        <w:adjustRightInd w:val="0"/>
        <w:ind w:leftChars="401" w:left="994" w:hangingChars="100" w:hanging="198"/>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③バンニング場所が他所蔵置場所の場合は、「他所蔵置許可申請（ＴＹＣ）」業務または「許可・承認等情報登録（保税）（ＰＳＨ）」業務で他所蔵置許可申請者として登録された利用者であること。</w:t>
      </w:r>
    </w:p>
    <w:p w:rsidR="002A42B7" w:rsidRPr="00313A00" w:rsidRDefault="002A42B7" w:rsidP="00945756">
      <w:pPr>
        <w:autoSpaceDE w:val="0"/>
        <w:autoSpaceDN w:val="0"/>
        <w:adjustRightInd w:val="0"/>
        <w:ind w:leftChars="401" w:left="994" w:hangingChars="100" w:hanging="198"/>
        <w:jc w:val="left"/>
        <w:rPr>
          <w:rFonts w:ascii="ＭＳ ゴシック"/>
          <w:kern w:val="0"/>
          <w:szCs w:val="22"/>
        </w:rPr>
      </w:pPr>
      <w:r w:rsidRPr="00313A00">
        <w:rPr>
          <w:rFonts w:ascii="ＭＳ ゴシック" w:hAnsi="ＭＳ ゴシック" w:cs="ＭＳ 明朝" w:hint="eastAsia"/>
          <w:color w:val="000000"/>
          <w:kern w:val="0"/>
          <w:szCs w:val="22"/>
        </w:rPr>
        <w:t>④バンニング場所がシステム参加保税地域等</w:t>
      </w:r>
      <w:r w:rsidRPr="00313A00">
        <w:rPr>
          <w:rFonts w:ascii="ＭＳ ゴシック" w:hAnsi="ＭＳ ゴシック" w:cs="ＭＳ 明朝" w:hint="eastAsia"/>
          <w:color w:val="000000"/>
          <w:kern w:val="0"/>
          <w:szCs w:val="22"/>
          <w:vertAlign w:val="superscript"/>
        </w:rPr>
        <w:t>＊３</w:t>
      </w:r>
      <w:r w:rsidRPr="00313A00">
        <w:rPr>
          <w:rFonts w:ascii="ＭＳ ゴシック" w:hAnsi="ＭＳ ゴシック" w:cs="ＭＳ 明朝" w:hint="eastAsia"/>
          <w:color w:val="000000"/>
          <w:kern w:val="0"/>
          <w:szCs w:val="22"/>
        </w:rPr>
        <w:t>以外の場合で、輸出貨物または積戻し貨物の場合は、貨物情報登録者</w:t>
      </w:r>
      <w:r w:rsidRPr="00313A00">
        <w:rPr>
          <w:rFonts w:ascii="ＭＳ ゴシック" w:hAnsi="ＭＳ ゴシック" w:cs="ＭＳ 明朝" w:hint="eastAsia"/>
          <w:color w:val="000000"/>
          <w:kern w:val="0"/>
          <w:szCs w:val="22"/>
          <w:vertAlign w:val="superscript"/>
        </w:rPr>
        <w:t>＊４</w:t>
      </w:r>
      <w:r w:rsidRPr="00313A00">
        <w:rPr>
          <w:rFonts w:ascii="ＭＳ ゴシック" w:hAnsi="ＭＳ ゴシック" w:cs="ＭＳ 明朝" w:hint="eastAsia"/>
          <w:color w:val="000000"/>
          <w:kern w:val="0"/>
          <w:szCs w:val="22"/>
        </w:rPr>
        <w:t>または申告（予定）者、またはＶＰＥ業務を行った利用者のいずれかの利用者であること。</w:t>
      </w:r>
    </w:p>
    <w:p w:rsidR="002A42B7" w:rsidRPr="00313A00" w:rsidRDefault="002A42B7" w:rsidP="00945756">
      <w:pPr>
        <w:autoSpaceDE w:val="0"/>
        <w:autoSpaceDN w:val="0"/>
        <w:adjustRightInd w:val="0"/>
        <w:ind w:leftChars="400" w:left="992" w:hangingChars="100" w:hanging="198"/>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⑤バンニング予定情報呼出し識別が入力された場合は、ＶＰＥ業務を行った利用者か、当該業務で入力されたバンニング場所を管理する利用者であること。</w:t>
      </w:r>
    </w:p>
    <w:p w:rsidR="002A42B7" w:rsidRPr="00313A00" w:rsidRDefault="002A42B7" w:rsidP="00945756">
      <w:pPr>
        <w:autoSpaceDE w:val="0"/>
        <w:autoSpaceDN w:val="0"/>
        <w:adjustRightInd w:val="0"/>
        <w:ind w:leftChars="400" w:left="794"/>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⑥社内整理番号が入力された場合は、ＶＰＥ業務を行った利用者であること。</w:t>
      </w:r>
    </w:p>
    <w:p w:rsidR="002A42B7" w:rsidRPr="00313A00" w:rsidRDefault="002A42B7" w:rsidP="00945756">
      <w:pPr>
        <w:autoSpaceDE w:val="0"/>
        <w:autoSpaceDN w:val="0"/>
        <w:adjustRightInd w:val="0"/>
        <w:ind w:leftChars="400" w:left="794"/>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（＊２）システム参加保税地域とは、システムに参加している保税地域をいう。</w:t>
      </w:r>
    </w:p>
    <w:p w:rsidR="002A42B7" w:rsidRPr="00313A00" w:rsidRDefault="002A42B7" w:rsidP="00945756">
      <w:pPr>
        <w:autoSpaceDE w:val="0"/>
        <w:autoSpaceDN w:val="0"/>
        <w:adjustRightInd w:val="0"/>
        <w:ind w:leftChars="400" w:left="1588" w:hangingChars="400" w:hanging="794"/>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（＊３）システム参加保税地域等とは、システム参加保税地域とＴＹＣ業務またはＰＳＨ業務で登録された他所蔵置場所をいう。</w:t>
      </w:r>
    </w:p>
    <w:p w:rsidR="002A42B7" w:rsidRPr="00313A00" w:rsidRDefault="002A42B7" w:rsidP="00945756">
      <w:pPr>
        <w:suppressAutoHyphens/>
        <w:wordWrap w:val="0"/>
        <w:adjustRightInd w:val="0"/>
        <w:ind w:leftChars="380" w:left="1548" w:hangingChars="400" w:hanging="794"/>
        <w:jc w:val="left"/>
        <w:textAlignment w:val="baseline"/>
        <w:rPr>
          <w:rFonts w:ascii="ＭＳ ゴシック" w:cs="ＭＳ 明朝"/>
          <w:color w:val="000000"/>
          <w:kern w:val="0"/>
          <w:szCs w:val="22"/>
        </w:rPr>
      </w:pPr>
      <w:r w:rsidRPr="00313A00">
        <w:rPr>
          <w:rFonts w:ascii="ＭＳ ゴシック" w:hAnsi="ＭＳ ゴシック" w:cs="ＭＳ 明朝" w:hint="eastAsia"/>
          <w:color w:val="000000"/>
          <w:kern w:val="0"/>
          <w:szCs w:val="22"/>
        </w:rPr>
        <w:t>（＊４）貨物情報登録者とは、「輸出貨物情報登録（ＥＣＲ）」業務、「積戻貨物情報登録（ＲＣＲ）」業務または、｢システム外搬入確認（輸出許可済）（ＢＩＥ）｣業務で貨物情報を作成した利用者をいう。</w:t>
      </w:r>
    </w:p>
    <w:p w:rsidR="002A42B7" w:rsidRPr="00313A00" w:rsidRDefault="002A42B7" w:rsidP="00945756">
      <w:pPr>
        <w:autoSpaceDE w:val="0"/>
        <w:autoSpaceDN w:val="0"/>
        <w:adjustRightInd w:val="0"/>
        <w:ind w:firstLineChars="100" w:firstLine="198"/>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（２）入力項目チェック</w:t>
      </w:r>
    </w:p>
    <w:p w:rsidR="002A42B7" w:rsidRPr="00313A00" w:rsidRDefault="002A42B7" w:rsidP="00945756">
      <w:pPr>
        <w:autoSpaceDE w:val="0"/>
        <w:autoSpaceDN w:val="0"/>
        <w:adjustRightInd w:val="0"/>
        <w:ind w:firstLineChars="200" w:firstLine="397"/>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（Ａ）単項目チェック</w:t>
      </w:r>
    </w:p>
    <w:p w:rsidR="002A42B7" w:rsidRPr="00313A00" w:rsidRDefault="002A42B7" w:rsidP="00945756">
      <w:pPr>
        <w:autoSpaceDE w:val="0"/>
        <w:autoSpaceDN w:val="0"/>
        <w:adjustRightInd w:val="0"/>
        <w:ind w:firstLineChars="602" w:firstLine="1194"/>
        <w:jc w:val="left"/>
        <w:rPr>
          <w:rFonts w:ascii="ＭＳ ゴシック" w:cs="ＭＳ 明朝"/>
          <w:kern w:val="0"/>
          <w:szCs w:val="22"/>
        </w:rPr>
      </w:pPr>
      <w:r w:rsidRPr="00313A00">
        <w:rPr>
          <w:rFonts w:ascii="ＭＳ ゴシック" w:hAnsi="ＭＳ ゴシック" w:cs="ＭＳ 明朝" w:hint="eastAsia"/>
          <w:kern w:val="0"/>
          <w:szCs w:val="22"/>
        </w:rPr>
        <w:t>「入力項目表」及び「オンライン業務共通設計書」参照。</w:t>
      </w:r>
    </w:p>
    <w:p w:rsidR="002A42B7" w:rsidRPr="00313A00" w:rsidRDefault="002A42B7" w:rsidP="00945756">
      <w:pPr>
        <w:autoSpaceDE w:val="0"/>
        <w:autoSpaceDN w:val="0"/>
        <w:adjustRightInd w:val="0"/>
        <w:ind w:firstLineChars="200" w:firstLine="397"/>
        <w:jc w:val="left"/>
        <w:rPr>
          <w:rFonts w:ascii="ＭＳ ゴシック" w:cs="ＭＳ 明朝"/>
          <w:kern w:val="0"/>
          <w:szCs w:val="22"/>
        </w:rPr>
      </w:pPr>
      <w:r w:rsidRPr="00313A00">
        <w:rPr>
          <w:rFonts w:ascii="ＭＳ ゴシック" w:hAnsi="ＭＳ ゴシック" w:cs="ＭＳ 明朝" w:hint="eastAsia"/>
          <w:kern w:val="0"/>
          <w:szCs w:val="22"/>
        </w:rPr>
        <w:t>（Ｂ）項目間関連チェック</w:t>
      </w:r>
    </w:p>
    <w:p w:rsidR="002A42B7" w:rsidRPr="00313A00" w:rsidRDefault="002A42B7" w:rsidP="00945756">
      <w:pPr>
        <w:autoSpaceDE w:val="0"/>
        <w:autoSpaceDN w:val="0"/>
        <w:adjustRightInd w:val="0"/>
        <w:ind w:firstLineChars="602" w:firstLine="1194"/>
        <w:jc w:val="left"/>
        <w:rPr>
          <w:rFonts w:ascii="ＭＳ ゴシック" w:cs="ＭＳ 明朝"/>
          <w:kern w:val="0"/>
          <w:szCs w:val="22"/>
        </w:rPr>
      </w:pPr>
      <w:r w:rsidRPr="00313A00">
        <w:rPr>
          <w:rFonts w:ascii="ＭＳ ゴシック" w:hAnsi="ＭＳ ゴシック" w:cs="ＭＳ 明朝" w:hint="eastAsia"/>
          <w:kern w:val="0"/>
          <w:szCs w:val="22"/>
        </w:rPr>
        <w:t>「入力項目表」及び「オンライン業務共通設計書」参照。</w:t>
      </w:r>
    </w:p>
    <w:p w:rsidR="002A42B7" w:rsidRPr="00313A00" w:rsidRDefault="002A42B7" w:rsidP="00945756">
      <w:pPr>
        <w:autoSpaceDE w:val="0"/>
        <w:autoSpaceDN w:val="0"/>
        <w:adjustRightInd w:val="0"/>
        <w:ind w:firstLineChars="100" w:firstLine="198"/>
        <w:jc w:val="left"/>
        <w:rPr>
          <w:rFonts w:ascii="ＭＳ ゴシック" w:cs="ＭＳ 明朝"/>
          <w:color w:val="000000"/>
          <w:kern w:val="0"/>
          <w:szCs w:val="22"/>
        </w:rPr>
      </w:pPr>
      <w:r w:rsidRPr="00313A00">
        <w:rPr>
          <w:rFonts w:ascii="ＭＳ ゴシック" w:cs="ＭＳ 明朝"/>
          <w:color w:val="000000"/>
          <w:kern w:val="0"/>
          <w:szCs w:val="22"/>
        </w:rPr>
        <w:br w:type="page"/>
      </w:r>
      <w:r w:rsidRPr="00313A00">
        <w:rPr>
          <w:rFonts w:ascii="ＭＳ ゴシック" w:hAnsi="ＭＳ ゴシック" w:cs="ＭＳ 明朝" w:hint="eastAsia"/>
          <w:color w:val="000000"/>
          <w:kern w:val="0"/>
          <w:szCs w:val="22"/>
        </w:rPr>
        <w:lastRenderedPageBreak/>
        <w:t>（３）バンニング予定情報ＤＢチェック</w:t>
      </w:r>
    </w:p>
    <w:p w:rsidR="002A42B7" w:rsidRPr="00313A00" w:rsidRDefault="002A42B7" w:rsidP="00945756">
      <w:pPr>
        <w:autoSpaceDE w:val="0"/>
        <w:autoSpaceDN w:val="0"/>
        <w:adjustRightInd w:val="0"/>
        <w:ind w:leftChars="400" w:left="794" w:firstLineChars="100" w:firstLine="198"/>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バンニング予定情報呼出し識別が入力された場合は、以下のチェックを行う。</w:t>
      </w:r>
    </w:p>
    <w:p w:rsidR="002A42B7" w:rsidRPr="00313A00" w:rsidRDefault="002A42B7" w:rsidP="00945756">
      <w:pPr>
        <w:autoSpaceDE w:val="0"/>
        <w:autoSpaceDN w:val="0"/>
        <w:adjustRightInd w:val="0"/>
        <w:ind w:leftChars="400" w:left="992" w:hangingChars="100" w:hanging="198"/>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①入力された</w:t>
      </w:r>
      <w:r w:rsidRPr="00313A00">
        <w:rPr>
          <w:rFonts w:ascii="ＭＳ ゴシック" w:hint="eastAsia"/>
          <w:kern w:val="0"/>
        </w:rPr>
        <w:t>輸出管理番号等（</w:t>
      </w:r>
      <w:r w:rsidRPr="00313A00">
        <w:rPr>
          <w:rFonts w:ascii="ＭＳ ゴシック" w:hAnsi="ＭＳ ゴシック" w:cs="ＭＳ 明朝" w:hint="eastAsia"/>
          <w:color w:val="000000"/>
          <w:kern w:val="0"/>
          <w:szCs w:val="22"/>
        </w:rPr>
        <w:t>社内整理番号が入力された場合は社内整理番号に係る</w:t>
      </w:r>
      <w:r w:rsidRPr="00313A00">
        <w:rPr>
          <w:rFonts w:ascii="ＭＳ ゴシック" w:hint="eastAsia"/>
          <w:kern w:val="0"/>
        </w:rPr>
        <w:t>輸出管理番号等。）、バンニング場所コード及び仮コンテナ番号に係る</w:t>
      </w:r>
      <w:r w:rsidRPr="00313A00">
        <w:rPr>
          <w:rFonts w:ascii="ＭＳ ゴシック" w:hAnsi="ＭＳ ゴシック" w:cs="ＭＳ 明朝" w:hint="eastAsia"/>
          <w:color w:val="000000"/>
          <w:kern w:val="0"/>
          <w:szCs w:val="22"/>
        </w:rPr>
        <w:t>バンニング予定情報ＤＢが存在すること。</w:t>
      </w:r>
    </w:p>
    <w:p w:rsidR="002A42B7" w:rsidRPr="00313A00" w:rsidRDefault="002A42B7" w:rsidP="00945756">
      <w:pPr>
        <w:autoSpaceDE w:val="0"/>
        <w:autoSpaceDN w:val="0"/>
        <w:adjustRightInd w:val="0"/>
        <w:ind w:leftChars="400" w:left="992" w:hangingChars="100" w:hanging="198"/>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②入力された</w:t>
      </w:r>
      <w:r w:rsidRPr="00313A00">
        <w:rPr>
          <w:rFonts w:ascii="ＭＳ ゴシック" w:hint="eastAsia"/>
          <w:kern w:val="0"/>
        </w:rPr>
        <w:t>輸出管理番号、バンニング場所コード及び仮コンテナ番号に係るＶＡＥ業務がされていないこと。</w:t>
      </w:r>
    </w:p>
    <w:p w:rsidR="002A42B7" w:rsidRPr="00313A00" w:rsidRDefault="002A42B7" w:rsidP="00945756">
      <w:pPr>
        <w:autoSpaceDE w:val="0"/>
        <w:autoSpaceDN w:val="0"/>
        <w:adjustRightInd w:val="0"/>
        <w:ind w:firstLineChars="100" w:firstLine="198"/>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（４）貨物情報ＤＢチェック</w:t>
      </w:r>
    </w:p>
    <w:p w:rsidR="002A42B7" w:rsidRPr="00313A00" w:rsidRDefault="002A42B7" w:rsidP="00945756">
      <w:pPr>
        <w:autoSpaceDE w:val="0"/>
        <w:autoSpaceDN w:val="0"/>
        <w:adjustRightInd w:val="0"/>
        <w:ind w:leftChars="401" w:left="994" w:hangingChars="100" w:hanging="198"/>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①入力された輸出管理番号等に係る貨物情報ＤＢが存在していること。</w:t>
      </w:r>
    </w:p>
    <w:p w:rsidR="002A42B7" w:rsidRPr="00313A00" w:rsidRDefault="002A42B7" w:rsidP="00945756">
      <w:pPr>
        <w:suppressAutoHyphens/>
        <w:wordWrap w:val="0"/>
        <w:adjustRightInd w:val="0"/>
        <w:ind w:firstLineChars="400" w:firstLine="794"/>
        <w:jc w:val="left"/>
        <w:textAlignment w:val="baseline"/>
        <w:rPr>
          <w:rFonts w:ascii="ＭＳ ゴシック"/>
          <w:color w:val="000000"/>
          <w:kern w:val="0"/>
          <w:szCs w:val="22"/>
        </w:rPr>
      </w:pPr>
      <w:r w:rsidRPr="00313A00">
        <w:rPr>
          <w:rFonts w:ascii="ＭＳ ゴシック" w:hAnsi="ＭＳ ゴシック" w:cs="ＭＳ 明朝" w:hint="eastAsia"/>
          <w:color w:val="000000"/>
          <w:kern w:val="0"/>
          <w:szCs w:val="22"/>
        </w:rPr>
        <w:t>②輸入貨物でないこと。</w:t>
      </w:r>
    </w:p>
    <w:p w:rsidR="002A42B7" w:rsidRPr="00313A00" w:rsidRDefault="002A42B7" w:rsidP="00945756">
      <w:pPr>
        <w:autoSpaceDE w:val="0"/>
        <w:autoSpaceDN w:val="0"/>
        <w:adjustRightInd w:val="0"/>
        <w:ind w:leftChars="401" w:left="994" w:hangingChars="100" w:hanging="198"/>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③バンニング場所がシステム参加保税地域等の場合は、当該保税地域に貨物が蔵置されていること。</w:t>
      </w:r>
    </w:p>
    <w:p w:rsidR="002A42B7" w:rsidRPr="00313A00" w:rsidRDefault="002A42B7" w:rsidP="00945756">
      <w:pPr>
        <w:autoSpaceDE w:val="0"/>
        <w:autoSpaceDN w:val="0"/>
        <w:adjustRightInd w:val="0"/>
        <w:ind w:leftChars="401" w:left="994" w:hangingChars="100" w:hanging="198"/>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④入力された輸出管理番号等に対する総個数全量に対して、「バンニング情報登録（コンテナ単位）（ＶＡＮ）」業務、ＶＡＥ業務</w:t>
      </w:r>
      <w:r w:rsidRPr="00313A00">
        <w:rPr>
          <w:rFonts w:ascii="ＭＳ 明朝" w:hAnsi="ＭＳ 明朝" w:cs="ＭＳ 明朝" w:hint="eastAsia"/>
          <w:color w:val="000000"/>
          <w:kern w:val="0"/>
          <w:szCs w:val="22"/>
        </w:rPr>
        <w:t>または</w:t>
      </w:r>
      <w:r w:rsidRPr="00313A00">
        <w:rPr>
          <w:rFonts w:ascii="ＭＳ ゴシック" w:hAnsi="ＭＳ ゴシック" w:cs="ＭＳ 明朝" w:hint="eastAsia"/>
          <w:kern w:val="0"/>
          <w:szCs w:val="22"/>
        </w:rPr>
        <w:t>「バンニング・ＣＹ搬入情報登録（ＶＡＨ）」業務</w:t>
      </w:r>
      <w:r w:rsidRPr="00313A00">
        <w:rPr>
          <w:rFonts w:ascii="ＭＳ ゴシック" w:hAnsi="ＭＳ ゴシック" w:cs="ＭＳ 明朝" w:hint="eastAsia"/>
          <w:color w:val="000000"/>
          <w:kern w:val="0"/>
          <w:szCs w:val="22"/>
        </w:rPr>
        <w:t>（以下、「ＶＡＮ業務等」という。）がされていないこと。</w:t>
      </w:r>
    </w:p>
    <w:p w:rsidR="002A42B7" w:rsidRPr="00313A00" w:rsidRDefault="002A42B7" w:rsidP="00945756">
      <w:pPr>
        <w:suppressAutoHyphens/>
        <w:wordWrap w:val="0"/>
        <w:adjustRightInd w:val="0"/>
        <w:ind w:firstLineChars="400" w:firstLine="794"/>
        <w:jc w:val="left"/>
        <w:textAlignment w:val="baseline"/>
        <w:rPr>
          <w:rFonts w:ascii="ＭＳ ゴシック" w:hAnsi="ＭＳ ゴシック" w:cs="ＭＳ 明朝"/>
          <w:color w:val="000000"/>
          <w:kern w:val="0"/>
          <w:szCs w:val="22"/>
        </w:rPr>
      </w:pPr>
      <w:r w:rsidRPr="00313A00">
        <w:rPr>
          <w:rFonts w:ascii="ＭＳ ゴシック" w:hAnsi="ＭＳ ゴシック" w:cs="ＭＳ 明朝" w:hint="eastAsia"/>
          <w:color w:val="000000"/>
          <w:kern w:val="0"/>
          <w:szCs w:val="22"/>
        </w:rPr>
        <w:t>⑤事故貨物の場合は、税関による事故確認登録がされていること。</w:t>
      </w:r>
    </w:p>
    <w:p w:rsidR="000140B2" w:rsidRPr="00313A00" w:rsidRDefault="000140B2" w:rsidP="008262F3">
      <w:pPr>
        <w:suppressAutoHyphens/>
        <w:wordWrap w:val="0"/>
        <w:adjustRightInd w:val="0"/>
        <w:ind w:leftChars="400" w:left="992" w:hangingChars="100" w:hanging="198"/>
        <w:jc w:val="left"/>
        <w:textAlignment w:val="baseline"/>
        <w:rPr>
          <w:rFonts w:ascii="ＭＳ ゴシック" w:cs="ＭＳ 明朝"/>
          <w:color w:val="000000"/>
          <w:kern w:val="0"/>
          <w:szCs w:val="22"/>
        </w:rPr>
      </w:pPr>
      <w:r w:rsidRPr="00313A00">
        <w:rPr>
          <w:rFonts w:ascii="ＭＳ ゴシック" w:hAnsi="ＭＳ ゴシック" w:cs="ＭＳ 明朝" w:hint="eastAsia"/>
          <w:color w:val="000000"/>
          <w:kern w:val="0"/>
          <w:szCs w:val="22"/>
        </w:rPr>
        <w:t>⑥輸出取止め再輸入申告</w:t>
      </w:r>
      <w:r w:rsidR="008262F3" w:rsidRPr="00313A00">
        <w:rPr>
          <w:rFonts w:ascii="ＭＳ ゴシック" w:hAnsi="ＭＳ ゴシック" w:hint="eastAsia"/>
        </w:rPr>
        <w:t>・特例輸出貨物の輸出許可取消申請事項登録中または輸出取止め再輸入申告・特例輸出貨物の輸出許可取消申請中でないこと。</w:t>
      </w:r>
    </w:p>
    <w:p w:rsidR="002A42B7" w:rsidRPr="00313A00" w:rsidRDefault="000140B2" w:rsidP="00945756">
      <w:pPr>
        <w:suppressAutoHyphens/>
        <w:wordWrap w:val="0"/>
        <w:adjustRightInd w:val="0"/>
        <w:ind w:firstLineChars="400" w:firstLine="794"/>
        <w:jc w:val="left"/>
        <w:textAlignment w:val="baseline"/>
        <w:rPr>
          <w:rFonts w:ascii="ＭＳ ゴシック" w:cs="ＭＳ 明朝"/>
          <w:color w:val="000000"/>
          <w:kern w:val="0"/>
          <w:szCs w:val="22"/>
        </w:rPr>
      </w:pPr>
      <w:r w:rsidRPr="00313A00">
        <w:rPr>
          <w:rFonts w:ascii="ＭＳ ゴシック" w:hAnsi="ＭＳ ゴシック" w:cs="ＭＳ 明朝" w:hint="eastAsia"/>
          <w:color w:val="000000"/>
          <w:kern w:val="0"/>
          <w:szCs w:val="22"/>
        </w:rPr>
        <w:t>⑦</w:t>
      </w:r>
      <w:r w:rsidR="002A42B7" w:rsidRPr="00313A00">
        <w:rPr>
          <w:rFonts w:ascii="ＭＳ ゴシック" w:hAnsi="ＭＳ ゴシック" w:cs="ＭＳ 明朝" w:hint="eastAsia"/>
          <w:color w:val="000000"/>
          <w:kern w:val="0"/>
          <w:szCs w:val="22"/>
        </w:rPr>
        <w:t>「貨物取扱登録（改装・仕分け）（ＳＨＳ）」業務により仕分親となっていないこと。</w:t>
      </w:r>
    </w:p>
    <w:p w:rsidR="002A42B7" w:rsidRPr="00313A00" w:rsidRDefault="000140B2" w:rsidP="00945756">
      <w:pPr>
        <w:suppressAutoHyphens/>
        <w:wordWrap w:val="0"/>
        <w:adjustRightInd w:val="0"/>
        <w:ind w:firstLineChars="400" w:firstLine="794"/>
        <w:jc w:val="left"/>
        <w:textAlignment w:val="baseline"/>
        <w:rPr>
          <w:rFonts w:ascii="ＭＳ ゴシック"/>
          <w:color w:val="000000"/>
          <w:spacing w:val="2"/>
          <w:kern w:val="0"/>
          <w:szCs w:val="22"/>
        </w:rPr>
      </w:pPr>
      <w:r w:rsidRPr="00313A00">
        <w:rPr>
          <w:rFonts w:ascii="ＭＳ ゴシック" w:hAnsi="ＭＳ ゴシック" w:cs="ＭＳ 明朝" w:hint="eastAsia"/>
          <w:color w:val="000000"/>
          <w:kern w:val="0"/>
          <w:szCs w:val="22"/>
        </w:rPr>
        <w:t>⑧</w:t>
      </w:r>
      <w:r w:rsidR="002A42B7" w:rsidRPr="00313A00">
        <w:rPr>
          <w:rFonts w:ascii="ＭＳ ゴシック" w:hAnsi="ＭＳ ゴシック" w:cs="ＭＳ 明朝" w:hint="eastAsia"/>
          <w:color w:val="000000"/>
          <w:kern w:val="0"/>
          <w:szCs w:val="22"/>
        </w:rPr>
        <w:t>「貨物取扱登録（仕合せ）（ＣＨＵ）」業務により仕合親となっていないこと。</w:t>
      </w:r>
    </w:p>
    <w:p w:rsidR="002A42B7" w:rsidRPr="00313A00" w:rsidRDefault="000140B2" w:rsidP="00945756">
      <w:pPr>
        <w:suppressAutoHyphens/>
        <w:wordWrap w:val="0"/>
        <w:adjustRightInd w:val="0"/>
        <w:ind w:firstLineChars="400" w:firstLine="794"/>
        <w:jc w:val="left"/>
        <w:textAlignment w:val="baseline"/>
        <w:rPr>
          <w:rFonts w:ascii="ＭＳ ゴシック"/>
          <w:color w:val="000000"/>
          <w:spacing w:val="2"/>
          <w:kern w:val="0"/>
          <w:szCs w:val="22"/>
        </w:rPr>
      </w:pPr>
      <w:r w:rsidRPr="00313A00">
        <w:rPr>
          <w:rFonts w:ascii="ＭＳ ゴシック" w:hAnsi="ＭＳ ゴシック" w:cs="ＭＳ 明朝" w:hint="eastAsia"/>
          <w:kern w:val="0"/>
          <w:szCs w:val="22"/>
        </w:rPr>
        <w:t>⑨</w:t>
      </w:r>
      <w:r w:rsidR="002A42B7" w:rsidRPr="00313A00">
        <w:rPr>
          <w:rFonts w:ascii="ＭＳ ゴシック" w:hAnsi="ＭＳ ゴシック" w:cs="ＭＳ 明朝" w:hint="eastAsia"/>
          <w:color w:val="000000"/>
          <w:kern w:val="0"/>
          <w:szCs w:val="22"/>
        </w:rPr>
        <w:t>ＰＳＨ業務により以下の登録がされていないこと。</w:t>
      </w:r>
    </w:p>
    <w:p w:rsidR="002A42B7" w:rsidRPr="00313A00" w:rsidRDefault="002A42B7" w:rsidP="00945756">
      <w:pPr>
        <w:suppressAutoHyphens/>
        <w:wordWrap w:val="0"/>
        <w:adjustRightInd w:val="0"/>
        <w:ind w:firstLineChars="501" w:firstLine="994"/>
        <w:jc w:val="left"/>
        <w:textAlignment w:val="baseline"/>
        <w:rPr>
          <w:rFonts w:ascii="ＭＳ ゴシック"/>
          <w:color w:val="000000"/>
          <w:spacing w:val="2"/>
          <w:kern w:val="0"/>
          <w:szCs w:val="22"/>
        </w:rPr>
      </w:pPr>
      <w:r w:rsidRPr="00313A00">
        <w:rPr>
          <w:rFonts w:ascii="ＭＳ ゴシック" w:hAnsi="ＭＳ ゴシック" w:cs="ＭＳ 明朝" w:hint="eastAsia"/>
          <w:color w:val="000000"/>
          <w:kern w:val="0"/>
          <w:szCs w:val="22"/>
        </w:rPr>
        <w:t>・亡失届受理</w:t>
      </w:r>
    </w:p>
    <w:p w:rsidR="002A42B7" w:rsidRPr="00313A00" w:rsidRDefault="002A42B7" w:rsidP="00945756">
      <w:pPr>
        <w:suppressAutoHyphens/>
        <w:wordWrap w:val="0"/>
        <w:adjustRightInd w:val="0"/>
        <w:ind w:firstLineChars="501" w:firstLine="994"/>
        <w:jc w:val="left"/>
        <w:textAlignment w:val="baseline"/>
        <w:rPr>
          <w:rFonts w:ascii="ＭＳ ゴシック"/>
          <w:color w:val="000000"/>
          <w:spacing w:val="2"/>
          <w:kern w:val="0"/>
          <w:szCs w:val="22"/>
        </w:rPr>
      </w:pPr>
      <w:r w:rsidRPr="00313A00">
        <w:rPr>
          <w:rFonts w:ascii="ＭＳ ゴシック" w:hAnsi="ＭＳ ゴシック" w:cs="ＭＳ 明朝" w:hint="eastAsia"/>
          <w:color w:val="000000"/>
          <w:kern w:val="0"/>
          <w:szCs w:val="22"/>
        </w:rPr>
        <w:t>・滅却承認</w:t>
      </w:r>
    </w:p>
    <w:p w:rsidR="002A42B7" w:rsidRPr="00313A00" w:rsidRDefault="002A42B7" w:rsidP="00945756">
      <w:pPr>
        <w:suppressAutoHyphens/>
        <w:wordWrap w:val="0"/>
        <w:adjustRightInd w:val="0"/>
        <w:ind w:firstLineChars="501" w:firstLine="994"/>
        <w:jc w:val="left"/>
        <w:textAlignment w:val="baseline"/>
        <w:rPr>
          <w:rFonts w:ascii="ＭＳ ゴシック"/>
          <w:color w:val="000000"/>
          <w:spacing w:val="2"/>
          <w:kern w:val="0"/>
          <w:szCs w:val="22"/>
        </w:rPr>
      </w:pPr>
      <w:r w:rsidRPr="00313A00">
        <w:rPr>
          <w:rFonts w:ascii="ＭＳ ゴシック" w:hAnsi="ＭＳ ゴシック" w:cs="ＭＳ 明朝" w:hint="eastAsia"/>
          <w:color w:val="000000"/>
          <w:kern w:val="0"/>
          <w:szCs w:val="22"/>
        </w:rPr>
        <w:t>・現場収容</w:t>
      </w:r>
    </w:p>
    <w:p w:rsidR="002A42B7" w:rsidRPr="00313A00" w:rsidRDefault="002A42B7" w:rsidP="00945756">
      <w:pPr>
        <w:suppressAutoHyphens/>
        <w:wordWrap w:val="0"/>
        <w:adjustRightInd w:val="0"/>
        <w:ind w:firstLineChars="501" w:firstLine="994"/>
        <w:jc w:val="left"/>
        <w:textAlignment w:val="baseline"/>
        <w:rPr>
          <w:rFonts w:ascii="ＭＳ ゴシック"/>
          <w:color w:val="000000"/>
          <w:spacing w:val="2"/>
          <w:kern w:val="0"/>
          <w:szCs w:val="22"/>
        </w:rPr>
      </w:pPr>
      <w:r w:rsidRPr="00313A00">
        <w:rPr>
          <w:rFonts w:ascii="ＭＳ ゴシック" w:hAnsi="ＭＳ ゴシック" w:cs="ＭＳ 明朝" w:hint="eastAsia"/>
          <w:color w:val="000000"/>
          <w:kern w:val="0"/>
          <w:szCs w:val="22"/>
        </w:rPr>
        <w:t>・税関内収容</w:t>
      </w:r>
    </w:p>
    <w:p w:rsidR="002A42B7" w:rsidRPr="00313A00" w:rsidRDefault="002A42B7" w:rsidP="00945756">
      <w:pPr>
        <w:suppressAutoHyphens/>
        <w:wordWrap w:val="0"/>
        <w:adjustRightInd w:val="0"/>
        <w:ind w:firstLineChars="501" w:firstLine="994"/>
        <w:jc w:val="left"/>
        <w:textAlignment w:val="baseline"/>
        <w:rPr>
          <w:rFonts w:ascii="ＭＳ ゴシック"/>
          <w:color w:val="000000"/>
          <w:spacing w:val="2"/>
          <w:kern w:val="0"/>
          <w:szCs w:val="22"/>
        </w:rPr>
      </w:pPr>
      <w:r w:rsidRPr="00313A00">
        <w:rPr>
          <w:rFonts w:ascii="ＭＳ ゴシック" w:hAnsi="ＭＳ ゴシック" w:cs="ＭＳ 明朝" w:hint="eastAsia"/>
          <w:color w:val="000000"/>
          <w:kern w:val="0"/>
          <w:szCs w:val="22"/>
        </w:rPr>
        <w:t>・その他の搬出承認</w:t>
      </w:r>
    </w:p>
    <w:p w:rsidR="002A42B7" w:rsidRPr="00313A00" w:rsidRDefault="000140B2" w:rsidP="00945756">
      <w:pPr>
        <w:suppressAutoHyphens/>
        <w:wordWrap w:val="0"/>
        <w:adjustRightInd w:val="0"/>
        <w:ind w:firstLineChars="400" w:firstLine="794"/>
        <w:jc w:val="left"/>
        <w:textAlignment w:val="baseline"/>
        <w:rPr>
          <w:rFonts w:ascii="ＭＳ ゴシック"/>
          <w:color w:val="000000"/>
          <w:spacing w:val="2"/>
          <w:kern w:val="0"/>
          <w:szCs w:val="22"/>
        </w:rPr>
      </w:pPr>
      <w:r w:rsidRPr="00313A00">
        <w:rPr>
          <w:rFonts w:ascii="ＭＳ ゴシック" w:hAnsi="ＭＳ ゴシック" w:cs="ＭＳ 明朝" w:hint="eastAsia"/>
          <w:color w:val="000000"/>
          <w:kern w:val="0"/>
          <w:szCs w:val="22"/>
        </w:rPr>
        <w:t>⑩</w:t>
      </w:r>
      <w:r w:rsidR="002A42B7" w:rsidRPr="00313A00">
        <w:rPr>
          <w:rFonts w:ascii="ＭＳ ゴシック" w:hAnsi="ＭＳ ゴシック" w:cs="ＭＳ 明朝" w:hint="eastAsia"/>
          <w:color w:val="000000"/>
          <w:kern w:val="0"/>
          <w:szCs w:val="22"/>
        </w:rPr>
        <w:t>貨物手作業移行されていないこと。</w:t>
      </w:r>
    </w:p>
    <w:p w:rsidR="002A42B7" w:rsidRPr="00313A00" w:rsidRDefault="000140B2" w:rsidP="00945756">
      <w:pPr>
        <w:suppressAutoHyphens/>
        <w:wordWrap w:val="0"/>
        <w:adjustRightInd w:val="0"/>
        <w:ind w:firstLineChars="400" w:firstLine="794"/>
        <w:jc w:val="left"/>
        <w:textAlignment w:val="baseline"/>
        <w:rPr>
          <w:rFonts w:ascii="ＭＳ ゴシック"/>
          <w:color w:val="000000"/>
          <w:spacing w:val="2"/>
          <w:kern w:val="0"/>
          <w:szCs w:val="22"/>
        </w:rPr>
      </w:pPr>
      <w:r w:rsidRPr="00313A00">
        <w:rPr>
          <w:rFonts w:ascii="ＭＳ ゴシック" w:hAnsi="ＭＳ ゴシック" w:cs="ＭＳ 明朝" w:hint="eastAsia"/>
          <w:color w:val="000000"/>
          <w:kern w:val="0"/>
          <w:szCs w:val="22"/>
        </w:rPr>
        <w:t>⑪</w:t>
      </w:r>
      <w:r w:rsidR="002A42B7" w:rsidRPr="00313A00">
        <w:rPr>
          <w:rFonts w:ascii="ＭＳ ゴシック" w:hAnsi="ＭＳ ゴシック" w:cs="ＭＳ 明朝" w:hint="eastAsia"/>
          <w:color w:val="000000"/>
          <w:kern w:val="0"/>
          <w:szCs w:val="22"/>
        </w:rPr>
        <w:t>貨物差止め登録がされていないこと。</w:t>
      </w:r>
    </w:p>
    <w:p w:rsidR="002A42B7" w:rsidRPr="00313A00" w:rsidRDefault="002A42B7" w:rsidP="00945756">
      <w:pPr>
        <w:autoSpaceDE w:val="0"/>
        <w:autoSpaceDN w:val="0"/>
        <w:adjustRightInd w:val="0"/>
        <w:ind w:firstLineChars="100" w:firstLine="198"/>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（５）コンテナ情報ＤＢチェック</w:t>
      </w:r>
    </w:p>
    <w:p w:rsidR="002A42B7" w:rsidRPr="00313A00" w:rsidRDefault="002A42B7" w:rsidP="00945756">
      <w:pPr>
        <w:autoSpaceDE w:val="0"/>
        <w:autoSpaceDN w:val="0"/>
        <w:adjustRightInd w:val="0"/>
        <w:ind w:leftChars="400" w:left="794" w:firstLineChars="100" w:firstLine="198"/>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バンニング予定情報呼出し識別が入力されていない場合で、入力されたコンテナ番号に係るコンテナ情報ＤＢが存在する場合は、以下のチェックを行う。</w:t>
      </w:r>
    </w:p>
    <w:p w:rsidR="002A42B7" w:rsidRPr="00313A00" w:rsidRDefault="002A42B7" w:rsidP="00945756">
      <w:pPr>
        <w:autoSpaceDE w:val="0"/>
        <w:autoSpaceDN w:val="0"/>
        <w:adjustRightInd w:val="0"/>
        <w:ind w:leftChars="400" w:left="794"/>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①当該コンテナ番号及びバンニング場所に係るＶＡＮ業務等がされていないこと。</w:t>
      </w:r>
    </w:p>
    <w:p w:rsidR="002A42B7" w:rsidRPr="00313A00" w:rsidRDefault="002A42B7" w:rsidP="00945756">
      <w:pPr>
        <w:autoSpaceDE w:val="0"/>
        <w:autoSpaceDN w:val="0"/>
        <w:adjustRightInd w:val="0"/>
        <w:ind w:leftChars="400" w:left="992" w:hangingChars="100" w:hanging="198"/>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②「ＣＹ搬入確認登録（ＣＹＡ）」業務が本業務より先行している場合は、ＣＹＡ業務で実入コンテナの旨が登録されていること。</w:t>
      </w:r>
    </w:p>
    <w:p w:rsidR="002A42B7" w:rsidRPr="00313A00" w:rsidRDefault="002A42B7" w:rsidP="00945756">
      <w:pPr>
        <w:autoSpaceDE w:val="0"/>
        <w:autoSpaceDN w:val="0"/>
        <w:adjustRightInd w:val="0"/>
        <w:ind w:firstLineChars="400" w:firstLine="794"/>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③「船積情報登録（ＣＬＲ）」業務により船積処理がされていないこと。</w:t>
      </w:r>
    </w:p>
    <w:p w:rsidR="002A42B7" w:rsidRPr="00313A00" w:rsidRDefault="002A42B7" w:rsidP="00945756">
      <w:pPr>
        <w:autoSpaceDE w:val="0"/>
        <w:autoSpaceDN w:val="0"/>
        <w:adjustRightInd w:val="0"/>
        <w:ind w:firstLineChars="400" w:firstLine="794"/>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④輸入コンテナとして登録されている場合は、再利用可能なコンテナであること。</w:t>
      </w:r>
    </w:p>
    <w:p w:rsidR="002A42B7" w:rsidRPr="00313A00" w:rsidRDefault="002A42B7" w:rsidP="007E3A62">
      <w:pPr>
        <w:autoSpaceDE w:val="0"/>
        <w:autoSpaceDN w:val="0"/>
        <w:adjustRightInd w:val="0"/>
        <w:jc w:val="left"/>
        <w:rPr>
          <w:rFonts w:ascii="ＭＳ ゴシック"/>
          <w:kern w:val="0"/>
          <w:szCs w:val="22"/>
        </w:rPr>
      </w:pPr>
    </w:p>
    <w:p w:rsidR="002A42B7" w:rsidRPr="00313A00" w:rsidRDefault="002A42B7" w:rsidP="007E3A62">
      <w:pPr>
        <w:autoSpaceDE w:val="0"/>
        <w:autoSpaceDN w:val="0"/>
        <w:adjustRightInd w:val="0"/>
        <w:jc w:val="left"/>
        <w:rPr>
          <w:rFonts w:ascii="ＭＳ ゴシック"/>
          <w:kern w:val="0"/>
          <w:szCs w:val="22"/>
        </w:rPr>
      </w:pPr>
      <w:r w:rsidRPr="00313A00">
        <w:rPr>
          <w:rFonts w:ascii="ＭＳ ゴシック" w:hAnsi="ＭＳ ゴシック" w:cs="ＭＳ 明朝" w:hint="eastAsia"/>
          <w:color w:val="000000"/>
          <w:kern w:val="0"/>
          <w:szCs w:val="22"/>
        </w:rPr>
        <w:t>５．処理内容</w:t>
      </w:r>
    </w:p>
    <w:p w:rsidR="002A42B7" w:rsidRPr="00313A00" w:rsidRDefault="002A42B7" w:rsidP="00945756">
      <w:pPr>
        <w:autoSpaceDE w:val="0"/>
        <w:autoSpaceDN w:val="0"/>
        <w:adjustRightInd w:val="0"/>
        <w:ind w:firstLineChars="100" w:firstLine="198"/>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（１）入力チェック処理</w:t>
      </w:r>
    </w:p>
    <w:p w:rsidR="002A42B7" w:rsidRPr="00313A00" w:rsidRDefault="00945756" w:rsidP="00945756">
      <w:pPr>
        <w:autoSpaceDE w:val="0"/>
        <w:autoSpaceDN w:val="0"/>
        <w:adjustRightInd w:val="0"/>
        <w:ind w:leftChars="400" w:left="794" w:firstLineChars="103" w:firstLine="204"/>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2A42B7" w:rsidRPr="00313A00" w:rsidRDefault="00945756" w:rsidP="00945756">
      <w:pPr>
        <w:autoSpaceDE w:val="0"/>
        <w:autoSpaceDN w:val="0"/>
        <w:adjustRightInd w:val="0"/>
        <w:ind w:leftChars="400" w:left="794" w:firstLineChars="103" w:firstLine="204"/>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2A42B7" w:rsidRPr="00313A00" w:rsidRDefault="002A42B7" w:rsidP="00945756">
      <w:pPr>
        <w:autoSpaceDE w:val="0"/>
        <w:autoSpaceDN w:val="0"/>
        <w:adjustRightInd w:val="0"/>
        <w:ind w:firstLineChars="100" w:firstLine="198"/>
        <w:jc w:val="left"/>
        <w:rPr>
          <w:rFonts w:ascii="ＭＳ ゴシック"/>
          <w:kern w:val="0"/>
          <w:szCs w:val="22"/>
        </w:rPr>
      </w:pPr>
      <w:r w:rsidRPr="00313A00">
        <w:rPr>
          <w:rFonts w:ascii="ＭＳ ゴシック" w:hAnsi="ＭＳ ゴシック" w:cs="ＭＳ 明朝" w:hint="eastAsia"/>
          <w:color w:val="000000"/>
          <w:kern w:val="0"/>
          <w:szCs w:val="22"/>
        </w:rPr>
        <w:t>（２）</w:t>
      </w:r>
      <w:r w:rsidRPr="00313A00">
        <w:rPr>
          <w:rFonts w:cs="ＭＳ ゴシック" w:hint="eastAsia"/>
          <w:kern w:val="0"/>
        </w:rPr>
        <w:t>バンニング情報登録（輸出管理番号単位）</w:t>
      </w:r>
      <w:r w:rsidRPr="00313A00">
        <w:rPr>
          <w:rFonts w:ascii="ＭＳ ゴシック" w:hAnsi="ＭＳ ゴシック" w:hint="eastAsia"/>
          <w:kern w:val="0"/>
          <w:szCs w:val="22"/>
        </w:rPr>
        <w:t>呼出</w:t>
      </w:r>
      <w:r w:rsidRPr="00313A00">
        <w:rPr>
          <w:rFonts w:ascii="ＭＳ ゴシック" w:hAnsi="ＭＳ ゴシック" w:cs="ＭＳ 明朝" w:hint="eastAsia"/>
          <w:color w:val="000000"/>
          <w:kern w:val="0"/>
          <w:szCs w:val="22"/>
        </w:rPr>
        <w:t>情報編集出力処理</w:t>
      </w:r>
    </w:p>
    <w:p w:rsidR="002A42B7" w:rsidRPr="00313A00" w:rsidRDefault="002A42B7" w:rsidP="00945756">
      <w:pPr>
        <w:autoSpaceDE w:val="0"/>
        <w:autoSpaceDN w:val="0"/>
        <w:adjustRightInd w:val="0"/>
        <w:ind w:leftChars="401" w:left="796" w:firstLineChars="100" w:firstLine="198"/>
        <w:jc w:val="left"/>
        <w:rPr>
          <w:rFonts w:ascii="ＭＳ ゴシック" w:cs="ＭＳ 明朝"/>
          <w:color w:val="000000"/>
          <w:kern w:val="0"/>
          <w:szCs w:val="22"/>
        </w:rPr>
      </w:pPr>
      <w:r w:rsidRPr="00313A00">
        <w:rPr>
          <w:rFonts w:ascii="ＭＳ ゴシック" w:hAnsi="ＭＳ ゴシック" w:cs="ＭＳ 明朝" w:hint="eastAsia"/>
          <w:color w:val="000000"/>
          <w:kern w:val="0"/>
          <w:szCs w:val="22"/>
        </w:rPr>
        <w:t>バンニング予定情報</w:t>
      </w:r>
      <w:r w:rsidRPr="00313A00">
        <w:rPr>
          <w:rFonts w:ascii="ＭＳ ゴシック" w:hint="eastAsia"/>
          <w:kern w:val="0"/>
        </w:rPr>
        <w:t>ＤＢ、</w:t>
      </w:r>
      <w:r w:rsidRPr="00313A00">
        <w:rPr>
          <w:rFonts w:ascii="ＭＳ ゴシック" w:hAnsi="ＭＳ ゴシック" w:hint="eastAsia"/>
          <w:kern w:val="0"/>
          <w:szCs w:val="22"/>
        </w:rPr>
        <w:t>貨物情報ＤＢ及びコンテナ情報ＤＢ</w:t>
      </w:r>
      <w:r w:rsidRPr="00313A00">
        <w:rPr>
          <w:rFonts w:ascii="ＭＳ ゴシック" w:hAnsi="ＭＳ ゴシック" w:cs="ＭＳ 明朝" w:hint="eastAsia"/>
          <w:color w:val="000000"/>
          <w:kern w:val="0"/>
          <w:szCs w:val="22"/>
        </w:rPr>
        <w:t>より</w:t>
      </w:r>
      <w:r w:rsidRPr="00313A00">
        <w:rPr>
          <w:rFonts w:cs="ＭＳ ゴシック" w:hint="eastAsia"/>
          <w:kern w:val="0"/>
        </w:rPr>
        <w:t>バンニング情報登録（輸出管理番号単位）</w:t>
      </w:r>
      <w:r w:rsidRPr="00313A00">
        <w:rPr>
          <w:rFonts w:ascii="ＭＳ ゴシック" w:hAnsi="ＭＳ ゴシック" w:hint="eastAsia"/>
          <w:kern w:val="0"/>
          <w:szCs w:val="22"/>
        </w:rPr>
        <w:t>呼出</w:t>
      </w:r>
      <w:r w:rsidRPr="00313A00">
        <w:rPr>
          <w:rFonts w:ascii="ＭＳ ゴシック" w:hAnsi="ＭＳ ゴシック" w:cs="ＭＳ 明朝" w:hint="eastAsia"/>
          <w:color w:val="000000"/>
          <w:kern w:val="0"/>
          <w:szCs w:val="22"/>
        </w:rPr>
        <w:t>情報の編集及び出力を行う。出力項目については「出力項目表」を参照。</w:t>
      </w:r>
    </w:p>
    <w:p w:rsidR="002A42B7" w:rsidRPr="00313A00" w:rsidRDefault="002A42B7" w:rsidP="00945756">
      <w:pPr>
        <w:autoSpaceDE w:val="0"/>
        <w:autoSpaceDN w:val="0"/>
        <w:adjustRightInd w:val="0"/>
        <w:ind w:firstLineChars="100" w:firstLine="198"/>
        <w:jc w:val="left"/>
        <w:rPr>
          <w:rFonts w:ascii="ＭＳ ゴシック" w:cs="ＭＳ 明朝"/>
          <w:color w:val="000000"/>
          <w:kern w:val="0"/>
          <w:szCs w:val="22"/>
        </w:rPr>
      </w:pPr>
      <w:r w:rsidRPr="00313A00">
        <w:rPr>
          <w:rFonts w:ascii="ＭＳ ゴシック" w:cs="ＭＳ 明朝"/>
          <w:color w:val="000000"/>
          <w:kern w:val="0"/>
          <w:szCs w:val="22"/>
        </w:rPr>
        <w:br w:type="page"/>
      </w:r>
      <w:r w:rsidRPr="00313A00">
        <w:rPr>
          <w:rFonts w:ascii="ＭＳ ゴシック" w:hAnsi="ＭＳ ゴシック" w:cs="ＭＳ 明朝" w:hint="eastAsia"/>
          <w:color w:val="000000"/>
          <w:kern w:val="0"/>
          <w:szCs w:val="22"/>
        </w:rPr>
        <w:lastRenderedPageBreak/>
        <w:t>（３）注意喚起メッセージ出力処理</w:t>
      </w:r>
    </w:p>
    <w:p w:rsidR="002A42B7" w:rsidRPr="00313A00" w:rsidRDefault="002A42B7" w:rsidP="00945756">
      <w:pPr>
        <w:autoSpaceDE w:val="0"/>
        <w:autoSpaceDN w:val="0"/>
        <w:adjustRightInd w:val="0"/>
        <w:ind w:leftChars="400" w:left="794" w:firstLineChars="100" w:firstLine="198"/>
        <w:jc w:val="left"/>
        <w:rPr>
          <w:rFonts w:ascii="ＭＳ ゴシック"/>
          <w:kern w:val="0"/>
          <w:szCs w:val="22"/>
        </w:rPr>
      </w:pPr>
      <w:r w:rsidRPr="00313A00">
        <w:rPr>
          <w:rFonts w:ascii="ＭＳ ゴシック" w:hAnsi="ＭＳ ゴシック" w:hint="eastAsia"/>
          <w:kern w:val="0"/>
          <w:szCs w:val="22"/>
        </w:rPr>
        <w:t>呼出情報を元に登録内容をシステムに反映する場合は、再送信が必要である旨を注意喚起メッセージとして処理結果通知に出力する。</w:t>
      </w:r>
    </w:p>
    <w:p w:rsidR="002A42B7" w:rsidRPr="00313A00" w:rsidRDefault="002A42B7" w:rsidP="00945756">
      <w:pPr>
        <w:autoSpaceDE w:val="0"/>
        <w:autoSpaceDN w:val="0"/>
        <w:adjustRightInd w:val="0"/>
        <w:ind w:leftChars="400" w:left="794" w:firstLineChars="100" w:firstLine="198"/>
        <w:jc w:val="left"/>
        <w:rPr>
          <w:rFonts w:ascii="ＭＳ ゴシック" w:cs="ＭＳ 明朝"/>
          <w:color w:val="000000"/>
          <w:kern w:val="0"/>
          <w:szCs w:val="22"/>
        </w:rPr>
      </w:pPr>
      <w:r w:rsidRPr="00313A00">
        <w:rPr>
          <w:rFonts w:ascii="ＭＳ ゴシック" w:hAnsi="ＭＳ ゴシック" w:hint="eastAsia"/>
          <w:kern w:val="0"/>
          <w:szCs w:val="22"/>
        </w:rPr>
        <w:t>また、入力されたコンテナ番号が船積確認済の場合は、</w:t>
      </w:r>
      <w:r w:rsidRPr="00313A00">
        <w:rPr>
          <w:rFonts w:ascii="ＭＳ ゴシック" w:hAnsi="ＭＳ ゴシック" w:cs="ＭＳ 明朝" w:hint="eastAsia"/>
          <w:color w:val="000000"/>
          <w:kern w:val="0"/>
          <w:szCs w:val="22"/>
        </w:rPr>
        <w:t>その旨も併せて注意喚起メッセージとして処理結果通知に出力する。</w:t>
      </w:r>
    </w:p>
    <w:p w:rsidR="002A42B7" w:rsidRPr="00313A00" w:rsidRDefault="002A42B7" w:rsidP="007E3A62">
      <w:pPr>
        <w:autoSpaceDE w:val="0"/>
        <w:autoSpaceDN w:val="0"/>
        <w:adjustRightInd w:val="0"/>
        <w:jc w:val="left"/>
        <w:rPr>
          <w:rFonts w:ascii="ＭＳ ゴシック"/>
          <w:kern w:val="0"/>
          <w:szCs w:val="22"/>
        </w:rPr>
      </w:pPr>
    </w:p>
    <w:p w:rsidR="002A42B7" w:rsidRPr="00313A00" w:rsidRDefault="002A42B7" w:rsidP="007E3A62">
      <w:pPr>
        <w:outlineLvl w:val="0"/>
        <w:rPr>
          <w:rFonts w:ascii="ＭＳ ゴシック"/>
          <w:kern w:val="0"/>
          <w:szCs w:val="22"/>
        </w:rPr>
      </w:pPr>
      <w:r w:rsidRPr="00313A00">
        <w:rPr>
          <w:rFonts w:ascii="ＭＳ ゴシック" w:hAnsi="ＭＳ ゴシック" w:hint="eastAsia"/>
          <w:kern w:val="0"/>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2A42B7" w:rsidRPr="00313A00">
        <w:trPr>
          <w:trHeight w:val="397"/>
        </w:trPr>
        <w:tc>
          <w:tcPr>
            <w:tcW w:w="2277" w:type="dxa"/>
            <w:vAlign w:val="center"/>
          </w:tcPr>
          <w:p w:rsidR="002A42B7" w:rsidRPr="00313A00" w:rsidRDefault="002A42B7" w:rsidP="005E325A">
            <w:pPr>
              <w:rPr>
                <w:rFonts w:ascii="ＭＳ ゴシック"/>
                <w:kern w:val="0"/>
                <w:szCs w:val="22"/>
              </w:rPr>
            </w:pPr>
            <w:r w:rsidRPr="00313A00">
              <w:rPr>
                <w:rFonts w:ascii="ＭＳ ゴシック" w:hAnsi="ＭＳ ゴシック" w:hint="eastAsia"/>
                <w:kern w:val="0"/>
                <w:szCs w:val="22"/>
              </w:rPr>
              <w:t>情報名</w:t>
            </w:r>
          </w:p>
        </w:tc>
        <w:tc>
          <w:tcPr>
            <w:tcW w:w="4536" w:type="dxa"/>
            <w:vAlign w:val="center"/>
          </w:tcPr>
          <w:p w:rsidR="002A42B7" w:rsidRPr="00313A00" w:rsidRDefault="002A42B7" w:rsidP="005E325A">
            <w:pPr>
              <w:rPr>
                <w:rFonts w:ascii="ＭＳ ゴシック"/>
                <w:kern w:val="0"/>
                <w:szCs w:val="22"/>
              </w:rPr>
            </w:pPr>
            <w:r w:rsidRPr="00313A00">
              <w:rPr>
                <w:rFonts w:ascii="ＭＳ ゴシック" w:hAnsi="ＭＳ ゴシック" w:hint="eastAsia"/>
                <w:kern w:val="0"/>
                <w:szCs w:val="22"/>
              </w:rPr>
              <w:t>出力条件</w:t>
            </w:r>
          </w:p>
        </w:tc>
        <w:tc>
          <w:tcPr>
            <w:tcW w:w="2268" w:type="dxa"/>
            <w:vAlign w:val="center"/>
          </w:tcPr>
          <w:p w:rsidR="002A42B7" w:rsidRPr="00313A00" w:rsidRDefault="002A42B7" w:rsidP="005E325A">
            <w:pPr>
              <w:rPr>
                <w:rFonts w:ascii="ＭＳ ゴシック"/>
                <w:kern w:val="0"/>
                <w:szCs w:val="22"/>
              </w:rPr>
            </w:pPr>
            <w:r w:rsidRPr="00313A00">
              <w:rPr>
                <w:rFonts w:ascii="ＭＳ ゴシック" w:hAnsi="ＭＳ ゴシック" w:hint="eastAsia"/>
                <w:kern w:val="0"/>
                <w:szCs w:val="22"/>
              </w:rPr>
              <w:t>出力先</w:t>
            </w:r>
          </w:p>
        </w:tc>
      </w:tr>
      <w:tr w:rsidR="002A42B7" w:rsidRPr="00313A00">
        <w:trPr>
          <w:trHeight w:val="397"/>
        </w:trPr>
        <w:tc>
          <w:tcPr>
            <w:tcW w:w="2277" w:type="dxa"/>
          </w:tcPr>
          <w:p w:rsidR="002A42B7" w:rsidRPr="00313A00" w:rsidRDefault="002A42B7" w:rsidP="000E3D8B">
            <w:pPr>
              <w:ind w:right="-57"/>
              <w:rPr>
                <w:rFonts w:ascii="ＭＳ ゴシック"/>
                <w:noProof/>
                <w:kern w:val="0"/>
                <w:szCs w:val="22"/>
              </w:rPr>
            </w:pPr>
            <w:r w:rsidRPr="00313A00">
              <w:rPr>
                <w:rFonts w:ascii="ＭＳ ゴシック" w:hAnsi="ＭＳ ゴシック" w:hint="eastAsia"/>
                <w:noProof/>
                <w:kern w:val="0"/>
                <w:szCs w:val="22"/>
              </w:rPr>
              <w:t>処理結果通知</w:t>
            </w:r>
          </w:p>
        </w:tc>
        <w:tc>
          <w:tcPr>
            <w:tcW w:w="4536" w:type="dxa"/>
          </w:tcPr>
          <w:p w:rsidR="002A42B7" w:rsidRPr="00313A00" w:rsidRDefault="002A42B7" w:rsidP="000E3D8B">
            <w:pPr>
              <w:ind w:right="-57"/>
              <w:rPr>
                <w:rFonts w:ascii="ＭＳ ゴシック"/>
                <w:noProof/>
                <w:kern w:val="0"/>
                <w:szCs w:val="22"/>
              </w:rPr>
            </w:pPr>
            <w:r w:rsidRPr="00313A00">
              <w:rPr>
                <w:rFonts w:ascii="ＭＳ ゴシック" w:hAnsi="ＭＳ ゴシック" w:hint="eastAsia"/>
                <w:noProof/>
                <w:kern w:val="0"/>
                <w:szCs w:val="22"/>
              </w:rPr>
              <w:t>なし</w:t>
            </w:r>
          </w:p>
        </w:tc>
        <w:tc>
          <w:tcPr>
            <w:tcW w:w="2268" w:type="dxa"/>
          </w:tcPr>
          <w:p w:rsidR="002A42B7" w:rsidRPr="00313A00" w:rsidRDefault="002A42B7" w:rsidP="000E3D8B">
            <w:pPr>
              <w:rPr>
                <w:rFonts w:ascii="ＭＳ ゴシック"/>
                <w:kern w:val="0"/>
                <w:szCs w:val="22"/>
              </w:rPr>
            </w:pPr>
            <w:r w:rsidRPr="00313A00">
              <w:rPr>
                <w:rFonts w:ascii="ＭＳ ゴシック" w:hAnsi="ＭＳ ゴシック" w:hint="eastAsia"/>
                <w:kern w:val="0"/>
                <w:szCs w:val="22"/>
              </w:rPr>
              <w:t>入力者</w:t>
            </w:r>
          </w:p>
        </w:tc>
      </w:tr>
      <w:tr w:rsidR="002A42B7" w:rsidRPr="006C6773">
        <w:trPr>
          <w:trHeight w:val="471"/>
        </w:trPr>
        <w:tc>
          <w:tcPr>
            <w:tcW w:w="2277" w:type="dxa"/>
            <w:tcBorders>
              <w:bottom w:val="single" w:sz="4" w:space="0" w:color="auto"/>
            </w:tcBorders>
          </w:tcPr>
          <w:p w:rsidR="002A42B7" w:rsidRPr="00313A00" w:rsidRDefault="002A42B7" w:rsidP="000E3D8B">
            <w:pPr>
              <w:rPr>
                <w:rFonts w:ascii="ＭＳ ゴシック" w:cs="ＭＳ 明朝"/>
                <w:color w:val="000000"/>
                <w:kern w:val="0"/>
                <w:szCs w:val="22"/>
              </w:rPr>
            </w:pPr>
            <w:r w:rsidRPr="00313A00">
              <w:rPr>
                <w:rFonts w:ascii="ＭＳ ゴシック" w:hAnsi="ＭＳ ゴシック" w:cs="ＭＳ 明朝" w:hint="eastAsia"/>
                <w:color w:val="000000"/>
                <w:kern w:val="0"/>
                <w:szCs w:val="22"/>
              </w:rPr>
              <w:t>バンニング情報登録（輸出管理番号単位）呼出情報</w:t>
            </w:r>
          </w:p>
        </w:tc>
        <w:tc>
          <w:tcPr>
            <w:tcW w:w="4536" w:type="dxa"/>
            <w:tcBorders>
              <w:bottom w:val="single" w:sz="4" w:space="0" w:color="auto"/>
            </w:tcBorders>
          </w:tcPr>
          <w:p w:rsidR="002A42B7" w:rsidRPr="00313A00" w:rsidRDefault="002A42B7" w:rsidP="00945756">
            <w:pPr>
              <w:autoSpaceDE w:val="0"/>
              <w:autoSpaceDN w:val="0"/>
              <w:adjustRightInd w:val="0"/>
              <w:ind w:left="595" w:hangingChars="300" w:hanging="595"/>
              <w:rPr>
                <w:rFonts w:ascii="ＭＳ ゴシック" w:cs="ＭＳ 明朝"/>
                <w:color w:val="000000"/>
                <w:kern w:val="0"/>
                <w:szCs w:val="22"/>
              </w:rPr>
            </w:pPr>
            <w:r w:rsidRPr="00313A00">
              <w:rPr>
                <w:rFonts w:ascii="ＭＳ ゴシック" w:hAnsi="ＭＳ ゴシック" w:hint="eastAsia"/>
                <w:noProof/>
                <w:kern w:val="0"/>
                <w:szCs w:val="22"/>
              </w:rPr>
              <w:t>なし</w:t>
            </w:r>
          </w:p>
        </w:tc>
        <w:tc>
          <w:tcPr>
            <w:tcW w:w="2268" w:type="dxa"/>
            <w:tcBorders>
              <w:bottom w:val="single" w:sz="4" w:space="0" w:color="auto"/>
            </w:tcBorders>
          </w:tcPr>
          <w:p w:rsidR="002A42B7" w:rsidRPr="006C6773" w:rsidRDefault="002A42B7" w:rsidP="000E3D8B">
            <w:pPr>
              <w:rPr>
                <w:rFonts w:ascii="ＭＳ ゴシック" w:cs="ＭＳ 明朝"/>
                <w:color w:val="000000"/>
                <w:kern w:val="0"/>
                <w:szCs w:val="22"/>
              </w:rPr>
            </w:pPr>
            <w:r w:rsidRPr="00313A00">
              <w:rPr>
                <w:rFonts w:ascii="ＭＳ ゴシック" w:hAnsi="ＭＳ ゴシック" w:hint="eastAsia"/>
                <w:kern w:val="0"/>
                <w:szCs w:val="22"/>
              </w:rPr>
              <w:t>入力者</w:t>
            </w:r>
          </w:p>
        </w:tc>
      </w:tr>
    </w:tbl>
    <w:p w:rsidR="002A42B7" w:rsidRPr="006C6773" w:rsidRDefault="002A42B7" w:rsidP="00A10041">
      <w:pPr>
        <w:rPr>
          <w:kern w:val="0"/>
        </w:rPr>
      </w:pPr>
    </w:p>
    <w:sectPr w:rsidR="002A42B7" w:rsidRPr="006C6773"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05C" w:rsidRDefault="008C605C">
      <w:r>
        <w:separator/>
      </w:r>
    </w:p>
  </w:endnote>
  <w:endnote w:type="continuationSeparator" w:id="0">
    <w:p w:rsidR="008C605C" w:rsidRDefault="008C6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2B7" w:rsidRDefault="002A42B7" w:rsidP="006C6773">
    <w:pPr>
      <w:pStyle w:val="a5"/>
      <w:jc w:val="center"/>
      <w:rPr>
        <w:rStyle w:val="a7"/>
        <w:rFonts w:ascii="ＭＳ ゴシック" w:hAnsi="ＭＳ ゴシック"/>
        <w:szCs w:val="22"/>
      </w:rPr>
    </w:pPr>
    <w:r>
      <w:rPr>
        <w:rStyle w:val="a7"/>
        <w:rFonts w:ascii="ＭＳ ゴシック" w:hAnsi="ＭＳ ゴシック"/>
        <w:szCs w:val="22"/>
      </w:rPr>
      <w:t>2017-01-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313A00">
      <w:rPr>
        <w:rStyle w:val="a7"/>
        <w:rFonts w:ascii="ＭＳ ゴシック" w:hAnsi="ＭＳ ゴシック"/>
        <w:noProof/>
        <w:szCs w:val="22"/>
      </w:rPr>
      <w:t>1</w:t>
    </w:r>
    <w:r w:rsidRPr="007E3A62">
      <w:rPr>
        <w:rStyle w:val="a7"/>
        <w:rFonts w:ascii="ＭＳ ゴシック" w:hAnsi="ＭＳ ゴシック"/>
        <w:szCs w:val="22"/>
      </w:rPr>
      <w:fldChar w:fldCharType="end"/>
    </w:r>
  </w:p>
  <w:p w:rsidR="008262F3" w:rsidRPr="007E3A62" w:rsidRDefault="008262F3" w:rsidP="008262F3">
    <w:pPr>
      <w:pStyle w:val="a5"/>
      <w:jc w:val="right"/>
      <w:rPr>
        <w:rFonts w:ascii="ＭＳ ゴシック"/>
        <w:szCs w:val="22"/>
      </w:rPr>
    </w:pPr>
    <w:r>
      <w:rPr>
        <w:rFonts w:ascii="ＭＳ ゴシック" w:cs="ＭＳ ゴシック" w:hint="eastAsia"/>
        <w:szCs w:val="22"/>
        <w:lang w:val="ja-JP"/>
      </w:rPr>
      <w:t>＜2021.01修正＞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05C" w:rsidRDefault="008C605C">
      <w:r>
        <w:separator/>
      </w:r>
    </w:p>
  </w:footnote>
  <w:footnote w:type="continuationSeparator" w:id="0">
    <w:p w:rsidR="008C605C" w:rsidRDefault="008C60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A200D5"/>
    <w:multiLevelType w:val="hybridMultilevel"/>
    <w:tmpl w:val="A2CC0CE2"/>
    <w:lvl w:ilvl="0" w:tplc="8340B51C">
      <w:start w:val="7"/>
      <w:numFmt w:val="bullet"/>
      <w:lvlText w:val="・"/>
      <w:lvlJc w:val="left"/>
      <w:pPr>
        <w:tabs>
          <w:tab w:val="num" w:pos="1349"/>
        </w:tabs>
        <w:ind w:left="1349" w:hanging="360"/>
      </w:pPr>
      <w:rPr>
        <w:rFonts w:ascii="ＭＳ ゴシック" w:eastAsia="ＭＳ ゴシック" w:hAnsi="ＭＳ ゴシック" w:hint="eastAsia"/>
      </w:rPr>
    </w:lvl>
    <w:lvl w:ilvl="1" w:tplc="0409000B" w:tentative="1">
      <w:start w:val="1"/>
      <w:numFmt w:val="bullet"/>
      <w:lvlText w:val=""/>
      <w:lvlJc w:val="left"/>
      <w:pPr>
        <w:tabs>
          <w:tab w:val="num" w:pos="1829"/>
        </w:tabs>
        <w:ind w:left="1829" w:hanging="420"/>
      </w:pPr>
      <w:rPr>
        <w:rFonts w:ascii="Wingdings" w:hAnsi="Wingdings" w:hint="default"/>
      </w:rPr>
    </w:lvl>
    <w:lvl w:ilvl="2" w:tplc="0409000D" w:tentative="1">
      <w:start w:val="1"/>
      <w:numFmt w:val="bullet"/>
      <w:lvlText w:val=""/>
      <w:lvlJc w:val="left"/>
      <w:pPr>
        <w:tabs>
          <w:tab w:val="num" w:pos="2249"/>
        </w:tabs>
        <w:ind w:left="2249" w:hanging="420"/>
      </w:pPr>
      <w:rPr>
        <w:rFonts w:ascii="Wingdings" w:hAnsi="Wingdings" w:hint="default"/>
      </w:rPr>
    </w:lvl>
    <w:lvl w:ilvl="3" w:tplc="04090001" w:tentative="1">
      <w:start w:val="1"/>
      <w:numFmt w:val="bullet"/>
      <w:lvlText w:val=""/>
      <w:lvlJc w:val="left"/>
      <w:pPr>
        <w:tabs>
          <w:tab w:val="num" w:pos="2669"/>
        </w:tabs>
        <w:ind w:left="2669" w:hanging="420"/>
      </w:pPr>
      <w:rPr>
        <w:rFonts w:ascii="Wingdings" w:hAnsi="Wingdings" w:hint="default"/>
      </w:rPr>
    </w:lvl>
    <w:lvl w:ilvl="4" w:tplc="0409000B" w:tentative="1">
      <w:start w:val="1"/>
      <w:numFmt w:val="bullet"/>
      <w:lvlText w:val=""/>
      <w:lvlJc w:val="left"/>
      <w:pPr>
        <w:tabs>
          <w:tab w:val="num" w:pos="3089"/>
        </w:tabs>
        <w:ind w:left="3089" w:hanging="420"/>
      </w:pPr>
      <w:rPr>
        <w:rFonts w:ascii="Wingdings" w:hAnsi="Wingdings" w:hint="default"/>
      </w:rPr>
    </w:lvl>
    <w:lvl w:ilvl="5" w:tplc="0409000D" w:tentative="1">
      <w:start w:val="1"/>
      <w:numFmt w:val="bullet"/>
      <w:lvlText w:val=""/>
      <w:lvlJc w:val="left"/>
      <w:pPr>
        <w:tabs>
          <w:tab w:val="num" w:pos="3509"/>
        </w:tabs>
        <w:ind w:left="3509" w:hanging="420"/>
      </w:pPr>
      <w:rPr>
        <w:rFonts w:ascii="Wingdings" w:hAnsi="Wingdings" w:hint="default"/>
      </w:rPr>
    </w:lvl>
    <w:lvl w:ilvl="6" w:tplc="04090001" w:tentative="1">
      <w:start w:val="1"/>
      <w:numFmt w:val="bullet"/>
      <w:lvlText w:val=""/>
      <w:lvlJc w:val="left"/>
      <w:pPr>
        <w:tabs>
          <w:tab w:val="num" w:pos="3929"/>
        </w:tabs>
        <w:ind w:left="3929" w:hanging="420"/>
      </w:pPr>
      <w:rPr>
        <w:rFonts w:ascii="Wingdings" w:hAnsi="Wingdings" w:hint="default"/>
      </w:rPr>
    </w:lvl>
    <w:lvl w:ilvl="7" w:tplc="0409000B" w:tentative="1">
      <w:start w:val="1"/>
      <w:numFmt w:val="bullet"/>
      <w:lvlText w:val=""/>
      <w:lvlJc w:val="left"/>
      <w:pPr>
        <w:tabs>
          <w:tab w:val="num" w:pos="4349"/>
        </w:tabs>
        <w:ind w:left="4349" w:hanging="420"/>
      </w:pPr>
      <w:rPr>
        <w:rFonts w:ascii="Wingdings" w:hAnsi="Wingdings" w:hint="default"/>
      </w:rPr>
    </w:lvl>
    <w:lvl w:ilvl="8" w:tplc="0409000D" w:tentative="1">
      <w:start w:val="1"/>
      <w:numFmt w:val="bullet"/>
      <w:lvlText w:val=""/>
      <w:lvlJc w:val="left"/>
      <w:pPr>
        <w:tabs>
          <w:tab w:val="num" w:pos="4769"/>
        </w:tabs>
        <w:ind w:left="4769"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40B2"/>
    <w:rsid w:val="0001552B"/>
    <w:rsid w:val="0002514C"/>
    <w:rsid w:val="00055E89"/>
    <w:rsid w:val="0005672B"/>
    <w:rsid w:val="00071540"/>
    <w:rsid w:val="0007495A"/>
    <w:rsid w:val="00090E13"/>
    <w:rsid w:val="00091073"/>
    <w:rsid w:val="00091B6A"/>
    <w:rsid w:val="000C3436"/>
    <w:rsid w:val="000D5CCF"/>
    <w:rsid w:val="000D706E"/>
    <w:rsid w:val="000E3D8B"/>
    <w:rsid w:val="000E5638"/>
    <w:rsid w:val="000F08D5"/>
    <w:rsid w:val="000F7F53"/>
    <w:rsid w:val="00126F28"/>
    <w:rsid w:val="00127DC9"/>
    <w:rsid w:val="00136413"/>
    <w:rsid w:val="00145B8C"/>
    <w:rsid w:val="00152C72"/>
    <w:rsid w:val="00155C29"/>
    <w:rsid w:val="0017121B"/>
    <w:rsid w:val="00173014"/>
    <w:rsid w:val="00173171"/>
    <w:rsid w:val="00180984"/>
    <w:rsid w:val="001C1861"/>
    <w:rsid w:val="001C4F94"/>
    <w:rsid w:val="001C56BA"/>
    <w:rsid w:val="001D2E77"/>
    <w:rsid w:val="001F0533"/>
    <w:rsid w:val="001F05C8"/>
    <w:rsid w:val="001F168C"/>
    <w:rsid w:val="0020154B"/>
    <w:rsid w:val="002022FB"/>
    <w:rsid w:val="002133A2"/>
    <w:rsid w:val="00222D91"/>
    <w:rsid w:val="00232F3F"/>
    <w:rsid w:val="00237691"/>
    <w:rsid w:val="0025344A"/>
    <w:rsid w:val="002570F6"/>
    <w:rsid w:val="00262D00"/>
    <w:rsid w:val="002656AA"/>
    <w:rsid w:val="0026754D"/>
    <w:rsid w:val="002726FA"/>
    <w:rsid w:val="0027622F"/>
    <w:rsid w:val="0027762E"/>
    <w:rsid w:val="002849AB"/>
    <w:rsid w:val="002874FB"/>
    <w:rsid w:val="00294642"/>
    <w:rsid w:val="002A42B7"/>
    <w:rsid w:val="002A7933"/>
    <w:rsid w:val="002B679D"/>
    <w:rsid w:val="002D23CC"/>
    <w:rsid w:val="002D3DC7"/>
    <w:rsid w:val="002E049B"/>
    <w:rsid w:val="00303148"/>
    <w:rsid w:val="00313A00"/>
    <w:rsid w:val="00314EB0"/>
    <w:rsid w:val="00324AB2"/>
    <w:rsid w:val="00326C28"/>
    <w:rsid w:val="00340405"/>
    <w:rsid w:val="003522B9"/>
    <w:rsid w:val="00352C6B"/>
    <w:rsid w:val="00361A18"/>
    <w:rsid w:val="003701B8"/>
    <w:rsid w:val="00390CD7"/>
    <w:rsid w:val="00393788"/>
    <w:rsid w:val="0039424E"/>
    <w:rsid w:val="003B0883"/>
    <w:rsid w:val="003B0A50"/>
    <w:rsid w:val="003C5D43"/>
    <w:rsid w:val="003D0847"/>
    <w:rsid w:val="003E081C"/>
    <w:rsid w:val="003E7D4C"/>
    <w:rsid w:val="003F4398"/>
    <w:rsid w:val="0041240C"/>
    <w:rsid w:val="004154D5"/>
    <w:rsid w:val="004275AD"/>
    <w:rsid w:val="00430341"/>
    <w:rsid w:val="00444733"/>
    <w:rsid w:val="00445AC1"/>
    <w:rsid w:val="00452C48"/>
    <w:rsid w:val="00456B75"/>
    <w:rsid w:val="00463EE5"/>
    <w:rsid w:val="004769B7"/>
    <w:rsid w:val="004A11B4"/>
    <w:rsid w:val="004A646B"/>
    <w:rsid w:val="004B26BE"/>
    <w:rsid w:val="004B298A"/>
    <w:rsid w:val="004B3DE1"/>
    <w:rsid w:val="004C11E3"/>
    <w:rsid w:val="004C11E9"/>
    <w:rsid w:val="004C5330"/>
    <w:rsid w:val="004D00AB"/>
    <w:rsid w:val="004E5D8D"/>
    <w:rsid w:val="004F5809"/>
    <w:rsid w:val="00502938"/>
    <w:rsid w:val="00512CE3"/>
    <w:rsid w:val="00514A85"/>
    <w:rsid w:val="0053494E"/>
    <w:rsid w:val="00534E57"/>
    <w:rsid w:val="005378CE"/>
    <w:rsid w:val="00573B07"/>
    <w:rsid w:val="00581819"/>
    <w:rsid w:val="00590849"/>
    <w:rsid w:val="00590974"/>
    <w:rsid w:val="005B6D3E"/>
    <w:rsid w:val="005D3BF0"/>
    <w:rsid w:val="005E325A"/>
    <w:rsid w:val="00600394"/>
    <w:rsid w:val="0060041B"/>
    <w:rsid w:val="006004C6"/>
    <w:rsid w:val="00600DCC"/>
    <w:rsid w:val="00601ED3"/>
    <w:rsid w:val="00603B2E"/>
    <w:rsid w:val="0061168B"/>
    <w:rsid w:val="006121FB"/>
    <w:rsid w:val="006139BB"/>
    <w:rsid w:val="00615ADE"/>
    <w:rsid w:val="00620BB6"/>
    <w:rsid w:val="00621273"/>
    <w:rsid w:val="0062365C"/>
    <w:rsid w:val="00626FEC"/>
    <w:rsid w:val="00640F6E"/>
    <w:rsid w:val="00661186"/>
    <w:rsid w:val="006656C6"/>
    <w:rsid w:val="006658B9"/>
    <w:rsid w:val="006831D7"/>
    <w:rsid w:val="0069194C"/>
    <w:rsid w:val="006A4E80"/>
    <w:rsid w:val="006B6D25"/>
    <w:rsid w:val="006C6773"/>
    <w:rsid w:val="006D16C7"/>
    <w:rsid w:val="006D2A0B"/>
    <w:rsid w:val="006E738C"/>
    <w:rsid w:val="006F0620"/>
    <w:rsid w:val="00712F89"/>
    <w:rsid w:val="007412C4"/>
    <w:rsid w:val="00743477"/>
    <w:rsid w:val="00754552"/>
    <w:rsid w:val="00756AD2"/>
    <w:rsid w:val="0075705E"/>
    <w:rsid w:val="00772B2B"/>
    <w:rsid w:val="007A29FF"/>
    <w:rsid w:val="007B3217"/>
    <w:rsid w:val="007B4DB5"/>
    <w:rsid w:val="007D439A"/>
    <w:rsid w:val="007E3A62"/>
    <w:rsid w:val="007E6B50"/>
    <w:rsid w:val="007F1CF8"/>
    <w:rsid w:val="00800C6F"/>
    <w:rsid w:val="00810D7B"/>
    <w:rsid w:val="008111B5"/>
    <w:rsid w:val="008203F8"/>
    <w:rsid w:val="00821036"/>
    <w:rsid w:val="008262F3"/>
    <w:rsid w:val="008267DA"/>
    <w:rsid w:val="008366A9"/>
    <w:rsid w:val="00853791"/>
    <w:rsid w:val="008574C9"/>
    <w:rsid w:val="00860FDF"/>
    <w:rsid w:val="00863351"/>
    <w:rsid w:val="00865176"/>
    <w:rsid w:val="00866F5D"/>
    <w:rsid w:val="00871AB0"/>
    <w:rsid w:val="00876DAF"/>
    <w:rsid w:val="00884741"/>
    <w:rsid w:val="0088642F"/>
    <w:rsid w:val="00895AEC"/>
    <w:rsid w:val="008B1AC7"/>
    <w:rsid w:val="008B42C1"/>
    <w:rsid w:val="008B5BB1"/>
    <w:rsid w:val="008C2573"/>
    <w:rsid w:val="008C605C"/>
    <w:rsid w:val="008E52C9"/>
    <w:rsid w:val="009062AD"/>
    <w:rsid w:val="0092397E"/>
    <w:rsid w:val="00924DB4"/>
    <w:rsid w:val="00942CD2"/>
    <w:rsid w:val="00945756"/>
    <w:rsid w:val="00946D50"/>
    <w:rsid w:val="00957965"/>
    <w:rsid w:val="00960B71"/>
    <w:rsid w:val="00961B0E"/>
    <w:rsid w:val="009840A5"/>
    <w:rsid w:val="00986C7E"/>
    <w:rsid w:val="009953EE"/>
    <w:rsid w:val="009B2E7F"/>
    <w:rsid w:val="009B3816"/>
    <w:rsid w:val="009D6B3B"/>
    <w:rsid w:val="00A04B97"/>
    <w:rsid w:val="00A10041"/>
    <w:rsid w:val="00A11405"/>
    <w:rsid w:val="00A14D3D"/>
    <w:rsid w:val="00A207EE"/>
    <w:rsid w:val="00A269F7"/>
    <w:rsid w:val="00A279B1"/>
    <w:rsid w:val="00A30FAB"/>
    <w:rsid w:val="00A36D37"/>
    <w:rsid w:val="00A70941"/>
    <w:rsid w:val="00A71E5C"/>
    <w:rsid w:val="00A74BB5"/>
    <w:rsid w:val="00AA3967"/>
    <w:rsid w:val="00AA4270"/>
    <w:rsid w:val="00AA69A9"/>
    <w:rsid w:val="00AA6C8A"/>
    <w:rsid w:val="00AA720E"/>
    <w:rsid w:val="00AB4DDB"/>
    <w:rsid w:val="00AB5EDB"/>
    <w:rsid w:val="00AB7B18"/>
    <w:rsid w:val="00AD5CDC"/>
    <w:rsid w:val="00AE7D51"/>
    <w:rsid w:val="00AF32BA"/>
    <w:rsid w:val="00AF43B4"/>
    <w:rsid w:val="00AF610C"/>
    <w:rsid w:val="00B23500"/>
    <w:rsid w:val="00B23E0B"/>
    <w:rsid w:val="00B42DFC"/>
    <w:rsid w:val="00B44DF9"/>
    <w:rsid w:val="00B457DE"/>
    <w:rsid w:val="00B4738E"/>
    <w:rsid w:val="00B542E6"/>
    <w:rsid w:val="00B62F48"/>
    <w:rsid w:val="00B81825"/>
    <w:rsid w:val="00B82851"/>
    <w:rsid w:val="00B852BB"/>
    <w:rsid w:val="00BA1001"/>
    <w:rsid w:val="00BB61DB"/>
    <w:rsid w:val="00BD0B3C"/>
    <w:rsid w:val="00BE2E5D"/>
    <w:rsid w:val="00BE449C"/>
    <w:rsid w:val="00BE7E85"/>
    <w:rsid w:val="00C17185"/>
    <w:rsid w:val="00C24FD1"/>
    <w:rsid w:val="00C3537C"/>
    <w:rsid w:val="00C52AAF"/>
    <w:rsid w:val="00C54EF8"/>
    <w:rsid w:val="00C55876"/>
    <w:rsid w:val="00C56FB0"/>
    <w:rsid w:val="00C81CE3"/>
    <w:rsid w:val="00C83B65"/>
    <w:rsid w:val="00C94049"/>
    <w:rsid w:val="00C9422C"/>
    <w:rsid w:val="00CA615D"/>
    <w:rsid w:val="00CC1818"/>
    <w:rsid w:val="00CC3DF4"/>
    <w:rsid w:val="00CD17D3"/>
    <w:rsid w:val="00CE196A"/>
    <w:rsid w:val="00CE6F94"/>
    <w:rsid w:val="00CF1251"/>
    <w:rsid w:val="00CF7148"/>
    <w:rsid w:val="00D13114"/>
    <w:rsid w:val="00D33181"/>
    <w:rsid w:val="00D875BA"/>
    <w:rsid w:val="00DA06F1"/>
    <w:rsid w:val="00DA12C0"/>
    <w:rsid w:val="00DA5FCD"/>
    <w:rsid w:val="00DB22DE"/>
    <w:rsid w:val="00DB49CE"/>
    <w:rsid w:val="00DB58DA"/>
    <w:rsid w:val="00DB6DA0"/>
    <w:rsid w:val="00E01946"/>
    <w:rsid w:val="00E03981"/>
    <w:rsid w:val="00E21ACC"/>
    <w:rsid w:val="00E33BDA"/>
    <w:rsid w:val="00E411B2"/>
    <w:rsid w:val="00E51486"/>
    <w:rsid w:val="00E6359F"/>
    <w:rsid w:val="00E6657F"/>
    <w:rsid w:val="00E75AFB"/>
    <w:rsid w:val="00E76742"/>
    <w:rsid w:val="00E76BE9"/>
    <w:rsid w:val="00E83743"/>
    <w:rsid w:val="00E95823"/>
    <w:rsid w:val="00EA376F"/>
    <w:rsid w:val="00EB1F16"/>
    <w:rsid w:val="00ED081B"/>
    <w:rsid w:val="00EE0016"/>
    <w:rsid w:val="00EE13EB"/>
    <w:rsid w:val="00EF0183"/>
    <w:rsid w:val="00EF4130"/>
    <w:rsid w:val="00EF6F9A"/>
    <w:rsid w:val="00F00D7F"/>
    <w:rsid w:val="00F104E7"/>
    <w:rsid w:val="00F16CF8"/>
    <w:rsid w:val="00F22C1C"/>
    <w:rsid w:val="00F279FB"/>
    <w:rsid w:val="00F30E17"/>
    <w:rsid w:val="00F66630"/>
    <w:rsid w:val="00F706F5"/>
    <w:rsid w:val="00F7760D"/>
    <w:rsid w:val="00F95A7A"/>
    <w:rsid w:val="00FA3445"/>
    <w:rsid w:val="00FA72A7"/>
    <w:rsid w:val="00FB0E40"/>
    <w:rsid w:val="00FB27E9"/>
    <w:rsid w:val="00FB3890"/>
    <w:rsid w:val="00FD22F5"/>
    <w:rsid w:val="00FD29A8"/>
    <w:rsid w:val="00FE3848"/>
    <w:rsid w:val="00FE74C7"/>
    <w:rsid w:val="00FF54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efaultImageDpi w14:val="0"/>
  <w15:docId w15:val="{60DD4B43-F945-480B-AC93-A164F0502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8657BB"/>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8657BB"/>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F104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390CD7"/>
    <w:rPr>
      <w:rFonts w:ascii="Arial" w:hAnsi="Arial"/>
      <w:sz w:val="18"/>
      <w:szCs w:val="18"/>
    </w:rPr>
  </w:style>
  <w:style w:type="character" w:customStyle="1" w:styleId="aa">
    <w:name w:val="吹き出し (文字)"/>
    <w:link w:val="a9"/>
    <w:uiPriority w:val="99"/>
    <w:semiHidden/>
    <w:rsid w:val="008657BB"/>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6950E9-9ED0-419C-BD44-B28DC15D0B3E}"/>
</file>

<file path=customXml/itemProps2.xml><?xml version="1.0" encoding="utf-8"?>
<ds:datastoreItem xmlns:ds="http://schemas.openxmlformats.org/officeDocument/2006/customXml" ds:itemID="{B1E174DA-9C81-4EDE-B765-607ED7C1833F}"/>
</file>

<file path=customXml/itemProps3.xml><?xml version="1.0" encoding="utf-8"?>
<ds:datastoreItem xmlns:ds="http://schemas.openxmlformats.org/officeDocument/2006/customXml" ds:itemID="{C7E60CB0-EC34-4533-930E-AE03A6A7BBEB}"/>
</file>

<file path=docProps/app.xml><?xml version="1.0" encoding="utf-8"?>
<Properties xmlns="http://schemas.openxmlformats.org/officeDocument/2006/extended-properties" xmlns:vt="http://schemas.openxmlformats.org/officeDocument/2006/docPropsVTypes">
  <Template>Normal.dotm</Template>
  <TotalTime>1047</TotalTime>
  <Pages>4</Pages>
  <Words>406</Words>
  <Characters>2316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185</cp:revision>
  <cp:lastPrinted>2007-03-15T06:40:00Z</cp:lastPrinted>
  <dcterms:created xsi:type="dcterms:W3CDTF">2006-11-07T04:17:00Z</dcterms:created>
  <dcterms:modified xsi:type="dcterms:W3CDTF">2020-12-22T10:44:00Z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