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03FA" w:rsidRPr="0046590D" w:rsidRDefault="00E403FA" w:rsidP="009E1E32">
      <w:pPr>
        <w:jc w:val="center"/>
        <w:rPr>
          <w:rFonts w:hAnsi="ＭＳ ゴシック"/>
          <w:szCs w:val="22"/>
        </w:rPr>
      </w:pPr>
    </w:p>
    <w:p w:rsidR="00E403FA" w:rsidRPr="0046590D" w:rsidRDefault="00E403FA" w:rsidP="009E1E32">
      <w:pPr>
        <w:jc w:val="center"/>
        <w:rPr>
          <w:rFonts w:hAnsi="ＭＳ ゴシック"/>
          <w:szCs w:val="22"/>
        </w:rPr>
      </w:pPr>
    </w:p>
    <w:p w:rsidR="00E403FA" w:rsidRPr="0046590D" w:rsidRDefault="00E403FA" w:rsidP="009E1E32">
      <w:pPr>
        <w:jc w:val="center"/>
        <w:rPr>
          <w:rFonts w:hAnsi="ＭＳ ゴシック"/>
          <w:szCs w:val="22"/>
        </w:rPr>
      </w:pPr>
    </w:p>
    <w:p w:rsidR="00E403FA" w:rsidRPr="0046590D" w:rsidRDefault="00E403FA" w:rsidP="009E1E32">
      <w:pPr>
        <w:jc w:val="center"/>
        <w:rPr>
          <w:rFonts w:hAnsi="ＭＳ ゴシック"/>
          <w:szCs w:val="22"/>
        </w:rPr>
      </w:pPr>
    </w:p>
    <w:p w:rsidR="00E403FA" w:rsidRPr="0046590D" w:rsidRDefault="00E403FA" w:rsidP="009E1E32">
      <w:pPr>
        <w:jc w:val="center"/>
        <w:rPr>
          <w:rFonts w:hAnsi="ＭＳ ゴシック"/>
          <w:szCs w:val="22"/>
        </w:rPr>
      </w:pPr>
    </w:p>
    <w:p w:rsidR="00E403FA" w:rsidRPr="0046590D" w:rsidRDefault="00E403FA" w:rsidP="009E1E32">
      <w:pPr>
        <w:jc w:val="center"/>
        <w:rPr>
          <w:rFonts w:hAnsi="ＭＳ ゴシック"/>
          <w:szCs w:val="22"/>
        </w:rPr>
      </w:pPr>
    </w:p>
    <w:p w:rsidR="00E403FA" w:rsidRPr="0046590D" w:rsidRDefault="00E403FA" w:rsidP="009E1E32">
      <w:pPr>
        <w:jc w:val="center"/>
        <w:rPr>
          <w:rFonts w:hAnsi="ＭＳ ゴシック"/>
          <w:szCs w:val="22"/>
        </w:rPr>
      </w:pPr>
    </w:p>
    <w:p w:rsidR="00E403FA" w:rsidRPr="0046590D" w:rsidRDefault="00E403FA" w:rsidP="009E1E32">
      <w:pPr>
        <w:jc w:val="center"/>
        <w:rPr>
          <w:rFonts w:hAnsi="ＭＳ ゴシック"/>
          <w:szCs w:val="22"/>
        </w:rPr>
      </w:pPr>
    </w:p>
    <w:p w:rsidR="00E403FA" w:rsidRPr="0046590D" w:rsidRDefault="00E403FA" w:rsidP="009E1E32">
      <w:pPr>
        <w:jc w:val="center"/>
        <w:rPr>
          <w:rFonts w:hAns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E403FA" w:rsidRPr="0046590D" w:rsidTr="009357F7">
        <w:trPr>
          <w:jc w:val="center"/>
        </w:trPr>
        <w:tc>
          <w:tcPr>
            <w:tcW w:w="7655" w:type="dxa"/>
            <w:shd w:val="clear" w:color="auto" w:fill="auto"/>
          </w:tcPr>
          <w:p w:rsidR="00E403FA" w:rsidRPr="0046590D" w:rsidRDefault="00E403FA" w:rsidP="005A4B7B">
            <w:pPr>
              <w:pStyle w:val="af7"/>
              <w:rPr>
                <w:b w:val="0"/>
              </w:rPr>
            </w:pPr>
          </w:p>
          <w:p w:rsidR="00E403FA" w:rsidRPr="0046590D" w:rsidRDefault="00E403FA" w:rsidP="005A4B7B">
            <w:pPr>
              <w:pStyle w:val="af7"/>
            </w:pPr>
            <w:r w:rsidRPr="0046590D">
              <w:rPr>
                <w:rFonts w:hint="eastAsia"/>
              </w:rPr>
              <w:t>７０１５．他所蔵置許可期間延長申請</w:t>
            </w:r>
          </w:p>
          <w:p w:rsidR="00E403FA" w:rsidRPr="0046590D" w:rsidRDefault="00E403FA" w:rsidP="005A4B7B">
            <w:pPr>
              <w:pStyle w:val="af7"/>
              <w:rPr>
                <w:b w:val="0"/>
              </w:rPr>
            </w:pPr>
          </w:p>
        </w:tc>
      </w:tr>
    </w:tbl>
    <w:p w:rsidR="00E403FA" w:rsidRPr="0046590D" w:rsidRDefault="00E403FA" w:rsidP="005A4B7B">
      <w:pPr>
        <w:pStyle w:val="af7"/>
        <w:rPr>
          <w:b w:val="0"/>
        </w:rPr>
      </w:pPr>
    </w:p>
    <w:p w:rsidR="00E403FA" w:rsidRPr="0046590D" w:rsidRDefault="00E403FA" w:rsidP="005A4B7B">
      <w:pPr>
        <w:pStyle w:val="af7"/>
        <w:rPr>
          <w:b w:val="0"/>
        </w:rPr>
      </w:pPr>
    </w:p>
    <w:p w:rsidR="00E403FA" w:rsidRPr="0046590D" w:rsidRDefault="00E403FA" w:rsidP="005A4B7B">
      <w:pPr>
        <w:pStyle w:val="af7"/>
        <w:rPr>
          <w:b w:val="0"/>
        </w:rPr>
      </w:pPr>
    </w:p>
    <w:p w:rsidR="00E403FA" w:rsidRPr="0046590D" w:rsidRDefault="00E403FA" w:rsidP="005A4B7B">
      <w:pPr>
        <w:pStyle w:val="af7"/>
        <w:rPr>
          <w:b w:val="0"/>
        </w:rPr>
      </w:pPr>
    </w:p>
    <w:p w:rsidR="00E403FA" w:rsidRPr="0046590D" w:rsidRDefault="00E403FA" w:rsidP="005A4B7B">
      <w:pPr>
        <w:pStyle w:val="af7"/>
        <w:rPr>
          <w:b w:val="0"/>
        </w:rPr>
      </w:pPr>
    </w:p>
    <w:p w:rsidR="00E403FA" w:rsidRPr="0046590D" w:rsidRDefault="00E403FA" w:rsidP="005A4B7B">
      <w:pPr>
        <w:pStyle w:val="af7"/>
        <w:rPr>
          <w:b w:val="0"/>
        </w:rPr>
      </w:pPr>
    </w:p>
    <w:p w:rsidR="00E403FA" w:rsidRPr="0046590D" w:rsidRDefault="00E403FA" w:rsidP="005A4B7B">
      <w:pPr>
        <w:pStyle w:val="af7"/>
        <w:rPr>
          <w:b w:val="0"/>
        </w:rPr>
      </w:pPr>
    </w:p>
    <w:p w:rsidR="00E403FA" w:rsidRPr="0046590D" w:rsidRDefault="00E403FA" w:rsidP="005A4B7B">
      <w:pPr>
        <w:pStyle w:val="af7"/>
        <w:rPr>
          <w:b w:val="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3"/>
      </w:tblGrid>
      <w:tr w:rsidR="00E403FA" w:rsidRPr="0046590D" w:rsidTr="009357F7">
        <w:trPr>
          <w:trHeight w:val="624"/>
          <w:jc w:val="center"/>
        </w:trPr>
        <w:tc>
          <w:tcPr>
            <w:tcW w:w="1985" w:type="dxa"/>
            <w:shd w:val="clear" w:color="auto" w:fill="auto"/>
            <w:vAlign w:val="center"/>
          </w:tcPr>
          <w:p w:rsidR="00E403FA" w:rsidRPr="0046590D" w:rsidRDefault="00E403FA" w:rsidP="009357F7">
            <w:pPr>
              <w:jc w:val="center"/>
              <w:rPr>
                <w:rFonts w:hAnsi="ＭＳ ゴシック"/>
                <w:szCs w:val="22"/>
              </w:rPr>
            </w:pPr>
            <w:r w:rsidRPr="0046590D">
              <w:rPr>
                <w:rFonts w:hAnsi="ＭＳ ゴシック" w:hint="eastAsia"/>
                <w:szCs w:val="22"/>
              </w:rPr>
              <w:t>業務コード</w:t>
            </w:r>
          </w:p>
        </w:tc>
        <w:tc>
          <w:tcPr>
            <w:tcW w:w="4253" w:type="dxa"/>
            <w:shd w:val="clear" w:color="auto" w:fill="auto"/>
            <w:vAlign w:val="center"/>
          </w:tcPr>
          <w:p w:rsidR="00E403FA" w:rsidRPr="0046590D" w:rsidRDefault="005878B2" w:rsidP="005878B2">
            <w:pPr>
              <w:jc w:val="center"/>
              <w:rPr>
                <w:rFonts w:hAnsi="ＭＳ ゴシック"/>
                <w:szCs w:val="22"/>
              </w:rPr>
            </w:pPr>
            <w:r w:rsidRPr="0046590D">
              <w:rPr>
                <w:rFonts w:hAnsi="ＭＳ ゴシック" w:hint="eastAsia"/>
                <w:szCs w:val="22"/>
              </w:rPr>
              <w:t>業務名</w:t>
            </w:r>
          </w:p>
        </w:tc>
      </w:tr>
      <w:tr w:rsidR="00E403FA" w:rsidRPr="0046590D" w:rsidTr="009357F7">
        <w:trPr>
          <w:trHeight w:val="624"/>
          <w:jc w:val="center"/>
        </w:trPr>
        <w:tc>
          <w:tcPr>
            <w:tcW w:w="1985" w:type="dxa"/>
            <w:shd w:val="clear" w:color="auto" w:fill="auto"/>
            <w:vAlign w:val="center"/>
          </w:tcPr>
          <w:p w:rsidR="00E403FA" w:rsidRPr="0046590D" w:rsidRDefault="00E403FA" w:rsidP="009357F7">
            <w:pPr>
              <w:jc w:val="center"/>
              <w:rPr>
                <w:rFonts w:hAnsi="ＭＳ ゴシック"/>
                <w:szCs w:val="22"/>
              </w:rPr>
            </w:pPr>
            <w:r w:rsidRPr="0046590D">
              <w:rPr>
                <w:rFonts w:hAnsi="ＭＳ ゴシック" w:hint="eastAsia"/>
                <w:szCs w:val="22"/>
              </w:rPr>
              <w:t>ＴＹＥ</w:t>
            </w:r>
          </w:p>
        </w:tc>
        <w:tc>
          <w:tcPr>
            <w:tcW w:w="4253" w:type="dxa"/>
            <w:shd w:val="clear" w:color="auto" w:fill="auto"/>
            <w:vAlign w:val="center"/>
          </w:tcPr>
          <w:p w:rsidR="00E403FA" w:rsidRPr="0046590D" w:rsidRDefault="00E403FA" w:rsidP="009357F7">
            <w:pPr>
              <w:jc w:val="center"/>
              <w:rPr>
                <w:rFonts w:hAnsi="ＭＳ ゴシック"/>
                <w:szCs w:val="22"/>
              </w:rPr>
            </w:pPr>
            <w:r w:rsidRPr="0046590D">
              <w:rPr>
                <w:rFonts w:hAnsi="ＭＳ ゴシック" w:hint="eastAsia"/>
                <w:szCs w:val="22"/>
              </w:rPr>
              <w:t>他所蔵置許可期間延長申請</w:t>
            </w:r>
          </w:p>
        </w:tc>
      </w:tr>
    </w:tbl>
    <w:p w:rsidR="00E403FA" w:rsidRPr="0046590D" w:rsidRDefault="00E403FA" w:rsidP="00A90D70">
      <w:pPr>
        <w:rPr>
          <w:rFonts w:hAnsi="ＭＳ ゴシック"/>
        </w:rPr>
      </w:pPr>
      <w:r w:rsidRPr="0046590D">
        <w:rPr>
          <w:rFonts w:hAnsi="ＭＳ ゴシック"/>
        </w:rPr>
        <w:br w:type="page"/>
      </w:r>
      <w:r w:rsidRPr="0046590D">
        <w:rPr>
          <w:rFonts w:hAnsi="ＭＳ ゴシック" w:hint="eastAsia"/>
        </w:rPr>
        <w:lastRenderedPageBreak/>
        <w:t>１．業務概要</w:t>
      </w:r>
    </w:p>
    <w:p w:rsidR="00E403FA" w:rsidRPr="0046590D" w:rsidRDefault="00E403FA" w:rsidP="002E29A7">
      <w:pPr>
        <w:pStyle w:val="ad"/>
      </w:pPr>
      <w:r w:rsidRPr="0046590D">
        <w:rPr>
          <w:rFonts w:hint="eastAsia"/>
        </w:rPr>
        <w:t>他所蔵置許可期間延長申請を行う。</w:t>
      </w:r>
    </w:p>
    <w:p w:rsidR="00E403FA" w:rsidRPr="0046590D" w:rsidRDefault="00E403FA" w:rsidP="002E29A7">
      <w:pPr>
        <w:pStyle w:val="ad"/>
      </w:pPr>
      <w:r w:rsidRPr="0046590D">
        <w:rPr>
          <w:rFonts w:hint="eastAsia"/>
        </w:rPr>
        <w:t>「他所蔵置許可（期間延長）申請呼出し（ＴＹＣ１１）」業務によって他所蔵置許可内容が呼び出され、延長</w:t>
      </w:r>
      <w:bookmarkStart w:id="0" w:name="_GoBack"/>
      <w:bookmarkEnd w:id="0"/>
      <w:r w:rsidRPr="0046590D">
        <w:rPr>
          <w:rFonts w:hint="eastAsia"/>
        </w:rPr>
        <w:t>日欄及び記事欄のみ入力が可能となる。</w:t>
      </w:r>
    </w:p>
    <w:p w:rsidR="00E403FA" w:rsidRPr="0046590D" w:rsidRDefault="00E403FA" w:rsidP="002E29A7">
      <w:pPr>
        <w:pStyle w:val="ad"/>
      </w:pPr>
      <w:r w:rsidRPr="0046590D">
        <w:rPr>
          <w:rFonts w:hint="eastAsia"/>
        </w:rPr>
        <w:t>申請後、税関が行う「他所蔵置許可（期間延長）申請審査終了（ＣＥＹ）」業務により期間延長が承認される。</w:t>
      </w:r>
    </w:p>
    <w:p w:rsidR="00E403FA" w:rsidRPr="0046590D" w:rsidRDefault="00E403FA" w:rsidP="002E29A7">
      <w:pPr>
        <w:pStyle w:val="ad"/>
      </w:pPr>
      <w:r w:rsidRPr="0046590D">
        <w:rPr>
          <w:rFonts w:hint="eastAsia"/>
        </w:rPr>
        <w:t>ただし、許可期間経過後及び仕分け仕合せ後の延長申請は行うことができないため、再申請となる。</w:t>
      </w:r>
    </w:p>
    <w:p w:rsidR="00E403FA" w:rsidRPr="0046590D" w:rsidRDefault="00E403FA" w:rsidP="00587E2D">
      <w:pPr>
        <w:rPr>
          <w:rFonts w:hAnsi="ＭＳ ゴシック"/>
        </w:rPr>
      </w:pPr>
    </w:p>
    <w:p w:rsidR="00E403FA" w:rsidRPr="0046590D" w:rsidRDefault="00E403FA" w:rsidP="00587E2D">
      <w:pPr>
        <w:rPr>
          <w:rFonts w:hAnsi="ＭＳ ゴシック"/>
        </w:rPr>
      </w:pPr>
      <w:r w:rsidRPr="0046590D">
        <w:rPr>
          <w:rFonts w:hAnsi="ＭＳ ゴシック" w:hint="eastAsia"/>
        </w:rPr>
        <w:t>２．入力者</w:t>
      </w:r>
    </w:p>
    <w:p w:rsidR="00E403FA" w:rsidRPr="0046590D" w:rsidRDefault="00862051" w:rsidP="002E29A7">
      <w:pPr>
        <w:pStyle w:val="ad"/>
      </w:pPr>
      <w:r w:rsidRPr="0046590D">
        <w:rPr>
          <w:rFonts w:hint="eastAsia"/>
        </w:rPr>
        <w:t>通関業、</w:t>
      </w:r>
      <w:r w:rsidR="007E3FF1" w:rsidRPr="0046590D">
        <w:rPr>
          <w:rFonts w:hint="eastAsia"/>
        </w:rPr>
        <w:t>機用品業、</w:t>
      </w:r>
      <w:r w:rsidR="00E403FA" w:rsidRPr="0046590D">
        <w:rPr>
          <w:rFonts w:hint="eastAsia"/>
        </w:rPr>
        <w:t>保税蔵置場、</w:t>
      </w:r>
      <w:r w:rsidRPr="0046590D">
        <w:rPr>
          <w:rFonts w:hint="eastAsia"/>
        </w:rPr>
        <w:t>ＣＹ、</w:t>
      </w:r>
      <w:r w:rsidR="00E403FA" w:rsidRPr="0046590D">
        <w:rPr>
          <w:rFonts w:hint="eastAsia"/>
        </w:rPr>
        <w:t>ＮＶＯＣＣ</w:t>
      </w:r>
      <w:r w:rsidRPr="0046590D">
        <w:rPr>
          <w:rFonts w:hint="eastAsia"/>
        </w:rPr>
        <w:t>、海貨業</w:t>
      </w:r>
    </w:p>
    <w:p w:rsidR="00E403FA" w:rsidRPr="0046590D" w:rsidRDefault="00E403FA" w:rsidP="00587E2D">
      <w:pPr>
        <w:rPr>
          <w:rFonts w:hAnsi="ＭＳ ゴシック"/>
        </w:rPr>
      </w:pPr>
    </w:p>
    <w:p w:rsidR="00E403FA" w:rsidRPr="0046590D" w:rsidRDefault="00E403FA" w:rsidP="00587E2D">
      <w:pPr>
        <w:rPr>
          <w:rFonts w:hAnsi="ＭＳ ゴシック"/>
        </w:rPr>
      </w:pPr>
      <w:r w:rsidRPr="0046590D">
        <w:rPr>
          <w:rFonts w:hAnsi="ＭＳ ゴシック" w:hint="eastAsia"/>
        </w:rPr>
        <w:t>３．制限事項</w:t>
      </w:r>
    </w:p>
    <w:p w:rsidR="00E403FA" w:rsidRPr="0046590D" w:rsidRDefault="00E403FA" w:rsidP="002E29A7">
      <w:pPr>
        <w:pStyle w:val="ad"/>
      </w:pPr>
      <w:r w:rsidRPr="0046590D">
        <w:rPr>
          <w:rFonts w:hint="eastAsia"/>
        </w:rPr>
        <w:t>１他所蔵置許可申請に対して期間延長申請可能な回数は、「他所蔵置許可申請（ＴＹＣ）」業務による内容訂正を含めて最大９回とする。</w:t>
      </w:r>
    </w:p>
    <w:p w:rsidR="00E403FA" w:rsidRPr="0046590D" w:rsidRDefault="00E403FA" w:rsidP="00587E2D">
      <w:pPr>
        <w:rPr>
          <w:rFonts w:hAnsi="ＭＳ ゴシック"/>
        </w:rPr>
      </w:pPr>
    </w:p>
    <w:p w:rsidR="00E403FA" w:rsidRPr="0046590D" w:rsidRDefault="00E403FA" w:rsidP="00587E2D">
      <w:pPr>
        <w:rPr>
          <w:rFonts w:hAnsi="ＭＳ ゴシック"/>
        </w:rPr>
      </w:pPr>
      <w:r w:rsidRPr="0046590D">
        <w:rPr>
          <w:rFonts w:hAnsi="ＭＳ ゴシック" w:hint="eastAsia"/>
        </w:rPr>
        <w:t>４．入力条件</w:t>
      </w:r>
    </w:p>
    <w:p w:rsidR="00E403FA" w:rsidRPr="0046590D" w:rsidRDefault="00E403FA" w:rsidP="0046590D">
      <w:pPr>
        <w:pStyle w:val="ae"/>
      </w:pPr>
      <w:r w:rsidRPr="0046590D">
        <w:rPr>
          <w:rFonts w:hint="eastAsia"/>
        </w:rPr>
        <w:t>（１）入力者チェック</w:t>
      </w:r>
    </w:p>
    <w:p w:rsidR="00E403FA" w:rsidRPr="0046590D" w:rsidRDefault="00E403FA" w:rsidP="002E29A7">
      <w:pPr>
        <w:pStyle w:val="af"/>
      </w:pPr>
      <w:r w:rsidRPr="0046590D">
        <w:rPr>
          <w:rFonts w:hint="eastAsia"/>
        </w:rPr>
        <w:t>①システムに登録されている利用者であること。</w:t>
      </w:r>
    </w:p>
    <w:p w:rsidR="00E403FA" w:rsidRPr="0046590D" w:rsidRDefault="00E403FA" w:rsidP="002E29A7">
      <w:pPr>
        <w:pStyle w:val="af"/>
      </w:pPr>
      <w:r w:rsidRPr="0046590D">
        <w:rPr>
          <w:rFonts w:hint="eastAsia"/>
        </w:rPr>
        <w:t>②当初申請者と入力者が同一であること。</w:t>
      </w:r>
    </w:p>
    <w:p w:rsidR="00E403FA" w:rsidRPr="0046590D" w:rsidRDefault="00E403FA" w:rsidP="0046590D">
      <w:pPr>
        <w:pStyle w:val="ae"/>
      </w:pPr>
      <w:r w:rsidRPr="0046590D">
        <w:rPr>
          <w:rFonts w:hint="eastAsia"/>
        </w:rPr>
        <w:t>（２）入力項目チェック</w:t>
      </w:r>
    </w:p>
    <w:p w:rsidR="00E403FA" w:rsidRPr="0046590D" w:rsidRDefault="00E403FA" w:rsidP="0046590D">
      <w:pPr>
        <w:pStyle w:val="af5"/>
        <w:rPr>
          <w:rFonts w:hAnsi="ＭＳ ゴシック"/>
        </w:rPr>
      </w:pPr>
      <w:r w:rsidRPr="0046590D">
        <w:rPr>
          <w:rFonts w:hAnsi="ＭＳ ゴシック" w:hint="eastAsia"/>
        </w:rPr>
        <w:t>（Ａ）単項目チェック</w:t>
      </w:r>
    </w:p>
    <w:p w:rsidR="00E403FA" w:rsidRPr="0046590D" w:rsidRDefault="00E403FA" w:rsidP="002E29A7">
      <w:pPr>
        <w:pStyle w:val="af6"/>
      </w:pPr>
      <w:r w:rsidRPr="0046590D">
        <w:rPr>
          <w:rFonts w:hint="eastAsia"/>
        </w:rPr>
        <w:t>「入力項目表」及び「オンライン業務共通設計書」参照。</w:t>
      </w:r>
    </w:p>
    <w:p w:rsidR="00E403FA" w:rsidRPr="0046590D" w:rsidRDefault="00E403FA" w:rsidP="0046590D">
      <w:pPr>
        <w:pStyle w:val="af5"/>
        <w:rPr>
          <w:rFonts w:hAnsi="ＭＳ ゴシック"/>
        </w:rPr>
      </w:pPr>
      <w:r w:rsidRPr="0046590D">
        <w:rPr>
          <w:rFonts w:hAnsi="ＭＳ ゴシック" w:hint="eastAsia"/>
        </w:rPr>
        <w:t>（Ｂ）項目間関連チェック</w:t>
      </w:r>
    </w:p>
    <w:p w:rsidR="00E403FA" w:rsidRPr="0046590D" w:rsidRDefault="00E403FA" w:rsidP="002E29A7">
      <w:pPr>
        <w:pStyle w:val="af6"/>
      </w:pPr>
      <w:r w:rsidRPr="0046590D">
        <w:rPr>
          <w:rFonts w:hint="eastAsia"/>
        </w:rPr>
        <w:t>「入力項目表」及び「オンライン業務共通設計書」参照。</w:t>
      </w:r>
    </w:p>
    <w:p w:rsidR="00E403FA" w:rsidRPr="0046590D" w:rsidRDefault="00E403FA" w:rsidP="0046590D">
      <w:pPr>
        <w:pStyle w:val="ae"/>
      </w:pPr>
      <w:r w:rsidRPr="0046590D">
        <w:rPr>
          <w:rFonts w:hint="eastAsia"/>
        </w:rPr>
        <w:t>（３）他所蔵置許可申請ＤＢチェック</w:t>
      </w:r>
    </w:p>
    <w:p w:rsidR="00E403FA" w:rsidRPr="0046590D" w:rsidRDefault="00E403FA" w:rsidP="002E29A7">
      <w:pPr>
        <w:pStyle w:val="af"/>
      </w:pPr>
      <w:r w:rsidRPr="0046590D">
        <w:rPr>
          <w:rFonts w:hint="eastAsia"/>
        </w:rPr>
        <w:t>①入力された他所蔵置許可申請番号に対する他所蔵置許可申請ＤＢが存在すること。</w:t>
      </w:r>
    </w:p>
    <w:p w:rsidR="00E403FA" w:rsidRPr="0046590D" w:rsidRDefault="00E403FA" w:rsidP="002E29A7">
      <w:pPr>
        <w:pStyle w:val="af"/>
      </w:pPr>
      <w:r w:rsidRPr="0046590D">
        <w:rPr>
          <w:rFonts w:hint="eastAsia"/>
        </w:rPr>
        <w:t>②他所蔵置許可済であること。</w:t>
      </w:r>
    </w:p>
    <w:p w:rsidR="00E403FA" w:rsidRPr="0046590D" w:rsidRDefault="00E403FA" w:rsidP="002E29A7">
      <w:pPr>
        <w:pStyle w:val="af"/>
      </w:pPr>
      <w:r w:rsidRPr="0046590D">
        <w:rPr>
          <w:rFonts w:hint="eastAsia"/>
        </w:rPr>
        <w:t>③他所蔵置許可期間または延長承認期間を経過していないこと。</w:t>
      </w:r>
    </w:p>
    <w:p w:rsidR="00E403FA" w:rsidRPr="0046590D" w:rsidRDefault="00E403FA" w:rsidP="0046590D">
      <w:pPr>
        <w:pStyle w:val="ae"/>
      </w:pPr>
      <w:r w:rsidRPr="0046590D">
        <w:rPr>
          <w:rFonts w:hint="eastAsia"/>
        </w:rPr>
        <w:t>（４）貨物情報ＤＢチェック</w:t>
      </w:r>
    </w:p>
    <w:p w:rsidR="00E403FA" w:rsidRPr="0046590D" w:rsidRDefault="00E403FA" w:rsidP="002E29A7">
      <w:pPr>
        <w:pStyle w:val="af"/>
      </w:pPr>
      <w:r w:rsidRPr="0046590D">
        <w:rPr>
          <w:rFonts w:hint="eastAsia"/>
        </w:rPr>
        <w:t>①他所蔵置許可申請ＤＢに登録されている貨物管理番号</w:t>
      </w:r>
      <w:r w:rsidRPr="0046590D">
        <w:rPr>
          <w:rFonts w:hint="eastAsia"/>
          <w:vertAlign w:val="superscript"/>
        </w:rPr>
        <w:t>＊１</w:t>
      </w:r>
      <w:r w:rsidRPr="0046590D">
        <w:rPr>
          <w:rFonts w:hint="eastAsia"/>
        </w:rPr>
        <w:t>に対する貨物情報ＤＢが存在すること。</w:t>
      </w:r>
    </w:p>
    <w:p w:rsidR="00E403FA" w:rsidRPr="0046590D" w:rsidRDefault="00E403FA" w:rsidP="002E29A7">
      <w:pPr>
        <w:pStyle w:val="af"/>
      </w:pPr>
      <w:r w:rsidRPr="0046590D">
        <w:rPr>
          <w:rFonts w:hint="eastAsia"/>
        </w:rPr>
        <w:t>②入力された他所蔵置許可申請番号に対する申請情報が登録されていること。</w:t>
      </w:r>
    </w:p>
    <w:p w:rsidR="00E403FA" w:rsidRPr="0046590D" w:rsidRDefault="00E403FA" w:rsidP="002E29A7">
      <w:pPr>
        <w:pStyle w:val="af"/>
      </w:pPr>
      <w:r w:rsidRPr="0046590D">
        <w:rPr>
          <w:rFonts w:hint="eastAsia"/>
        </w:rPr>
        <w:t>③他所蔵置許可申請ＤＢに登録されている貨物の区分が輸入貨物の場合は、輸入貨物であること。</w:t>
      </w:r>
    </w:p>
    <w:p w:rsidR="00E403FA" w:rsidRPr="0046590D" w:rsidRDefault="00E403FA" w:rsidP="002E29A7">
      <w:pPr>
        <w:pStyle w:val="af"/>
      </w:pPr>
      <w:r w:rsidRPr="0046590D">
        <w:rPr>
          <w:rFonts w:hint="eastAsia"/>
        </w:rPr>
        <w:t>④「貨物取扱登録（改装・仕分け）（ＳＨＳ）」業務または「貨物情報仕分け（ＣＨＪ）」業務により仕分親となっていないこと。</w:t>
      </w:r>
    </w:p>
    <w:p w:rsidR="00E403FA" w:rsidRPr="0046590D" w:rsidRDefault="00E403FA" w:rsidP="002E29A7">
      <w:pPr>
        <w:pStyle w:val="af"/>
      </w:pPr>
      <w:r w:rsidRPr="0046590D">
        <w:rPr>
          <w:rFonts w:hint="eastAsia"/>
        </w:rPr>
        <w:t>⑤「貨物取扱登録（仕合せ）（ＣＨＵ）」業務により仕合親となっていないこと。</w:t>
      </w:r>
    </w:p>
    <w:p w:rsidR="00E403FA" w:rsidRPr="0046590D" w:rsidRDefault="00E403FA" w:rsidP="002E29A7">
      <w:pPr>
        <w:pStyle w:val="af"/>
      </w:pPr>
      <w:r w:rsidRPr="0046590D">
        <w:rPr>
          <w:rFonts w:hint="eastAsia"/>
        </w:rPr>
        <w:t>⑥混載仕分けされた親でないこと。</w:t>
      </w:r>
    </w:p>
    <w:p w:rsidR="00E403FA" w:rsidRPr="0046590D" w:rsidRDefault="00E403FA" w:rsidP="002E29A7">
      <w:pPr>
        <w:pStyle w:val="af"/>
      </w:pPr>
      <w:r w:rsidRPr="0046590D">
        <w:rPr>
          <w:rFonts w:hint="eastAsia"/>
        </w:rPr>
        <w:t>⑦混載仕分け未確認の混載子でないこと。</w:t>
      </w:r>
    </w:p>
    <w:p w:rsidR="00E403FA" w:rsidRPr="0046590D" w:rsidRDefault="00E403FA" w:rsidP="002E29A7">
      <w:pPr>
        <w:pStyle w:val="af"/>
      </w:pPr>
      <w:r w:rsidRPr="0046590D">
        <w:rPr>
          <w:rFonts w:hint="eastAsia"/>
        </w:rPr>
        <w:t>⑧「許可・承認等情報登録（保税）（ＰＳＨ）」業務により以下の登録がされていないこと。</w:t>
      </w:r>
    </w:p>
    <w:p w:rsidR="00E403FA" w:rsidRPr="0046590D" w:rsidRDefault="00E403FA" w:rsidP="002E29A7">
      <w:pPr>
        <w:pStyle w:val="af2"/>
      </w:pPr>
      <w:r w:rsidRPr="0046590D">
        <w:rPr>
          <w:rFonts w:hint="eastAsia"/>
        </w:rPr>
        <w:t>・亡失届受理</w:t>
      </w:r>
    </w:p>
    <w:p w:rsidR="00E403FA" w:rsidRPr="0046590D" w:rsidRDefault="00E403FA" w:rsidP="002E29A7">
      <w:pPr>
        <w:pStyle w:val="af2"/>
      </w:pPr>
      <w:r w:rsidRPr="0046590D">
        <w:rPr>
          <w:rFonts w:hint="eastAsia"/>
        </w:rPr>
        <w:t>・滅却承認</w:t>
      </w:r>
    </w:p>
    <w:p w:rsidR="00E403FA" w:rsidRPr="0046590D" w:rsidRDefault="00E403FA" w:rsidP="002E29A7">
      <w:pPr>
        <w:pStyle w:val="af2"/>
      </w:pPr>
      <w:r w:rsidRPr="0046590D">
        <w:rPr>
          <w:rFonts w:hint="eastAsia"/>
        </w:rPr>
        <w:t>・現場収容</w:t>
      </w:r>
    </w:p>
    <w:p w:rsidR="00E403FA" w:rsidRPr="0046590D" w:rsidRDefault="00E403FA" w:rsidP="002E29A7">
      <w:pPr>
        <w:pStyle w:val="af2"/>
      </w:pPr>
      <w:r w:rsidRPr="0046590D">
        <w:rPr>
          <w:rFonts w:hint="eastAsia"/>
        </w:rPr>
        <w:t>・税関内収容</w:t>
      </w:r>
    </w:p>
    <w:p w:rsidR="00E403FA" w:rsidRPr="0046590D" w:rsidRDefault="00E403FA" w:rsidP="002E29A7">
      <w:pPr>
        <w:pStyle w:val="af2"/>
      </w:pPr>
      <w:r w:rsidRPr="0046590D">
        <w:rPr>
          <w:rFonts w:hint="eastAsia"/>
        </w:rPr>
        <w:t>・その他の搬出承認</w:t>
      </w:r>
    </w:p>
    <w:p w:rsidR="00E403FA" w:rsidRPr="0046590D" w:rsidRDefault="00E403FA" w:rsidP="002E29A7">
      <w:pPr>
        <w:pStyle w:val="af"/>
      </w:pPr>
      <w:r w:rsidRPr="0046590D">
        <w:rPr>
          <w:rFonts w:hint="eastAsia"/>
        </w:rPr>
        <w:t>⑨貨物手作業移行登録がされていないこと。</w:t>
      </w:r>
    </w:p>
    <w:p w:rsidR="00E403FA" w:rsidRPr="0046590D" w:rsidRDefault="005878B2" w:rsidP="002E29A7">
      <w:pPr>
        <w:pStyle w:val="af"/>
      </w:pPr>
      <w:r w:rsidRPr="0046590D">
        <w:br w:type="page"/>
      </w:r>
      <w:r w:rsidR="00E403FA" w:rsidRPr="0046590D">
        <w:rPr>
          <w:rFonts w:hint="eastAsia"/>
        </w:rPr>
        <w:lastRenderedPageBreak/>
        <w:t>⑩輸入貨物の場合は、「積戻貨物情報登録（ＲＣＲ）」業務により輸入貨物情報から積戻し貨物情報へ移行されたＢ／Ｌ番号でないこと。</w:t>
      </w:r>
    </w:p>
    <w:p w:rsidR="00E403FA" w:rsidRPr="0046590D" w:rsidRDefault="00E403FA" w:rsidP="002E29A7">
      <w:pPr>
        <w:pStyle w:val="af"/>
      </w:pPr>
      <w:r w:rsidRPr="0046590D">
        <w:rPr>
          <w:rFonts w:hint="eastAsia"/>
        </w:rPr>
        <w:t>⑪貨物差止め登録がされていないこと。</w:t>
      </w:r>
    </w:p>
    <w:p w:rsidR="00E403FA" w:rsidRPr="0046590D" w:rsidRDefault="00E403FA" w:rsidP="002E29A7">
      <w:pPr>
        <w:pStyle w:val="af"/>
      </w:pPr>
      <w:r w:rsidRPr="0046590D">
        <w:rPr>
          <w:rFonts w:hint="eastAsia"/>
        </w:rPr>
        <w:t>⑫他所蔵置場所の管轄税関官署で既に他所蔵置許可済であること。</w:t>
      </w:r>
    </w:p>
    <w:p w:rsidR="00E403FA" w:rsidRPr="0046590D" w:rsidRDefault="00E403FA" w:rsidP="002E29A7">
      <w:pPr>
        <w:pStyle w:val="af"/>
      </w:pPr>
      <w:r w:rsidRPr="0046590D">
        <w:rPr>
          <w:rFonts w:hint="eastAsia"/>
        </w:rPr>
        <w:t>⑬輸入申告等</w:t>
      </w:r>
      <w:r w:rsidRPr="0046590D">
        <w:rPr>
          <w:rFonts w:hint="eastAsia"/>
          <w:vertAlign w:val="superscript"/>
        </w:rPr>
        <w:t>＊２</w:t>
      </w:r>
      <w:r w:rsidRPr="0046590D">
        <w:rPr>
          <w:rFonts w:hint="eastAsia"/>
        </w:rPr>
        <w:t>の許可または承認がされていないこと。</w:t>
      </w:r>
      <w:r w:rsidR="00C625EA" w:rsidRPr="0046590D">
        <w:rPr>
          <w:rFonts w:hint="eastAsia"/>
          <w:color w:val="000000"/>
          <w:kern w:val="0"/>
        </w:rPr>
        <w:t>（蔵置</w:t>
      </w:r>
      <w:r w:rsidR="00C625EA" w:rsidRPr="0046590D">
        <w:rPr>
          <w:rFonts w:hint="eastAsia"/>
        </w:rPr>
        <w:t>場所が</w:t>
      </w:r>
      <w:r w:rsidR="00C625EA" w:rsidRPr="0046590D">
        <w:rPr>
          <w:rFonts w:hint="eastAsia"/>
          <w:color w:val="000000"/>
          <w:kern w:val="0"/>
        </w:rPr>
        <w:t>蔵入承認済貨物の貨物管理を行う蔵置場としてシステムに登録されている場合における蔵入承認済を除く。）</w:t>
      </w:r>
    </w:p>
    <w:p w:rsidR="00E403FA" w:rsidRPr="0046590D" w:rsidRDefault="00E403FA" w:rsidP="002E29A7">
      <w:pPr>
        <w:pStyle w:val="af"/>
      </w:pPr>
      <w:r w:rsidRPr="0046590D">
        <w:rPr>
          <w:rFonts w:hint="eastAsia"/>
        </w:rPr>
        <w:t>⑭輸出貨物または積戻し貨物の場合は、船積情報登録がされていないこと。</w:t>
      </w:r>
    </w:p>
    <w:p w:rsidR="00E403FA" w:rsidRPr="0046590D" w:rsidRDefault="00E403FA" w:rsidP="002E29A7">
      <w:pPr>
        <w:pStyle w:val="af"/>
      </w:pPr>
    </w:p>
    <w:p w:rsidR="00E403FA" w:rsidRPr="0046590D" w:rsidRDefault="00E403FA" w:rsidP="0046590D">
      <w:pPr>
        <w:pStyle w:val="af1"/>
        <w:rPr>
          <w:rFonts w:hAnsi="ＭＳ ゴシック"/>
        </w:rPr>
      </w:pPr>
      <w:r w:rsidRPr="0046590D">
        <w:rPr>
          <w:rFonts w:hAnsi="ＭＳ ゴシック" w:hint="eastAsia"/>
        </w:rPr>
        <w:t>（＊１）貨物管理番号とは、Ｂ／Ｌ番号（ＣＴ－Ｂ／Ｌ番号を含む。）または輸出管理番号のことをいう。</w:t>
      </w:r>
    </w:p>
    <w:p w:rsidR="00E403FA" w:rsidRPr="0046590D" w:rsidRDefault="00E403FA" w:rsidP="0046590D">
      <w:pPr>
        <w:pStyle w:val="af1"/>
        <w:rPr>
          <w:rFonts w:hAnsi="ＭＳ ゴシック"/>
          <w:szCs w:val="22"/>
        </w:rPr>
      </w:pPr>
      <w:r w:rsidRPr="0046590D">
        <w:rPr>
          <w:rFonts w:hAnsi="ＭＳ ゴシック" w:hint="eastAsia"/>
        </w:rPr>
        <w:t>（＊２）輸入申告等とは、輸入申告、輸入（引取）申告、蔵入承認申請、移入承認申請、総保入承認申請</w:t>
      </w:r>
      <w:r w:rsidR="00C65D5A" w:rsidRPr="0046590D">
        <w:rPr>
          <w:rFonts w:hAnsi="ＭＳ ゴシック" w:hint="eastAsia"/>
        </w:rPr>
        <w:t>、</w:t>
      </w:r>
      <w:r w:rsidRPr="0046590D">
        <w:rPr>
          <w:rFonts w:hAnsi="ＭＳ ゴシック" w:hint="eastAsia"/>
        </w:rPr>
        <w:t>展示等申告</w:t>
      </w:r>
      <w:r w:rsidR="00C65D5A" w:rsidRPr="0046590D">
        <w:rPr>
          <w:rFonts w:hAnsi="ＭＳ ゴシック" w:hint="eastAsia"/>
        </w:rPr>
        <w:t>及び</w:t>
      </w:r>
      <w:r w:rsidR="00C65D5A" w:rsidRPr="0046590D">
        <w:rPr>
          <w:rFonts w:hAnsi="ＭＳ ゴシック" w:hint="eastAsia"/>
          <w:noProof/>
        </w:rPr>
        <w:t>蔵出輸入（引取）申告</w:t>
      </w:r>
      <w:r w:rsidRPr="0046590D">
        <w:rPr>
          <w:rFonts w:hAnsi="ＭＳ ゴシック" w:hint="eastAsia"/>
        </w:rPr>
        <w:t>のことをいう。</w:t>
      </w:r>
    </w:p>
    <w:p w:rsidR="00E403FA" w:rsidRPr="0046590D" w:rsidRDefault="00E403FA" w:rsidP="00A90D70">
      <w:pPr>
        <w:rPr>
          <w:rFonts w:hAnsi="ＭＳ ゴシック"/>
        </w:rPr>
      </w:pPr>
    </w:p>
    <w:p w:rsidR="00E403FA" w:rsidRPr="0046590D" w:rsidRDefault="00E403FA" w:rsidP="00A90D70">
      <w:pPr>
        <w:rPr>
          <w:rFonts w:hAnsi="ＭＳ ゴシック"/>
        </w:rPr>
      </w:pPr>
      <w:r w:rsidRPr="0046590D">
        <w:rPr>
          <w:rFonts w:hAnsi="ＭＳ ゴシック" w:hint="eastAsia"/>
        </w:rPr>
        <w:t>５．処理内容</w:t>
      </w:r>
    </w:p>
    <w:p w:rsidR="00E403FA" w:rsidRPr="0046590D" w:rsidRDefault="00E403FA" w:rsidP="0046590D">
      <w:pPr>
        <w:pStyle w:val="ae"/>
      </w:pPr>
      <w:r w:rsidRPr="0046590D">
        <w:rPr>
          <w:rFonts w:hint="eastAsia"/>
        </w:rPr>
        <w:t>（１）入力チェック処理</w:t>
      </w:r>
    </w:p>
    <w:p w:rsidR="005878B2" w:rsidRPr="0046590D" w:rsidRDefault="005878B2" w:rsidP="005878B2">
      <w:pPr>
        <w:pStyle w:val="af3"/>
        <w:rPr>
          <w:rFonts w:hAnsi="ＭＳ ゴシック"/>
        </w:rPr>
      </w:pPr>
      <w:r w:rsidRPr="0046590D">
        <w:rPr>
          <w:rFonts w:hAnsi="ＭＳ ゴシック" w:hint="eastAsia"/>
        </w:rPr>
        <w:t>前述の入力条件に合致するかチェックし、合致した場合は正常終了とし、処理結果コードに「０００００－００００－００００」を設定の上、以降の処理を行う。</w:t>
      </w:r>
    </w:p>
    <w:p w:rsidR="00E403FA" w:rsidRPr="0046590D" w:rsidRDefault="005878B2" w:rsidP="005878B2">
      <w:pPr>
        <w:pStyle w:val="af3"/>
        <w:rPr>
          <w:rFonts w:hAnsi="ＭＳ ゴシック"/>
        </w:rPr>
      </w:pPr>
      <w:r w:rsidRPr="0046590D">
        <w:rPr>
          <w:rFonts w:hAnsi="ＭＳ ゴシック"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E403FA" w:rsidRPr="0046590D" w:rsidRDefault="00E403FA" w:rsidP="0046590D">
      <w:pPr>
        <w:pStyle w:val="ae"/>
      </w:pPr>
      <w:r w:rsidRPr="0046590D">
        <w:rPr>
          <w:rFonts w:hint="eastAsia"/>
        </w:rPr>
        <w:t>（２）他所蔵置許可申請番号の払出し処理</w:t>
      </w:r>
    </w:p>
    <w:p w:rsidR="00E403FA" w:rsidRPr="0046590D" w:rsidRDefault="00E403FA" w:rsidP="002E29A7">
      <w:pPr>
        <w:pStyle w:val="af3"/>
        <w:rPr>
          <w:rFonts w:hAnsi="ＭＳ ゴシック"/>
        </w:rPr>
      </w:pPr>
      <w:r w:rsidRPr="0046590D">
        <w:rPr>
          <w:rFonts w:hAnsi="ＭＳ ゴシック" w:hint="eastAsia"/>
        </w:rPr>
        <w:t>他所蔵置許可申請番号の枝番を払い出す。</w:t>
      </w:r>
    </w:p>
    <w:p w:rsidR="00E403FA" w:rsidRPr="0046590D" w:rsidRDefault="00E403FA" w:rsidP="0046590D">
      <w:pPr>
        <w:pStyle w:val="ae"/>
      </w:pPr>
      <w:r w:rsidRPr="0046590D">
        <w:rPr>
          <w:rFonts w:hint="eastAsia"/>
        </w:rPr>
        <w:t>（３）他所蔵置許可申請ＤＢ処理</w:t>
      </w:r>
    </w:p>
    <w:p w:rsidR="00E403FA" w:rsidRPr="0046590D" w:rsidRDefault="00E403FA" w:rsidP="002E29A7">
      <w:pPr>
        <w:pStyle w:val="af"/>
      </w:pPr>
      <w:r w:rsidRPr="0046590D">
        <w:rPr>
          <w:rFonts w:hint="eastAsia"/>
        </w:rPr>
        <w:t>①他所蔵置許可申請番号（枝番付与）に対する他所蔵置許可申請ＤＢを作成する。</w:t>
      </w:r>
    </w:p>
    <w:p w:rsidR="00E403FA" w:rsidRPr="0046590D" w:rsidRDefault="00E403FA" w:rsidP="002E29A7">
      <w:pPr>
        <w:pStyle w:val="af"/>
      </w:pPr>
      <w:r w:rsidRPr="0046590D">
        <w:rPr>
          <w:rFonts w:hint="eastAsia"/>
        </w:rPr>
        <w:t>②入力された他所蔵置許可期間延長申請情報を登録する。</w:t>
      </w:r>
    </w:p>
    <w:p w:rsidR="00E403FA" w:rsidRPr="0046590D" w:rsidRDefault="00E403FA" w:rsidP="0046590D">
      <w:pPr>
        <w:pStyle w:val="ae"/>
      </w:pPr>
      <w:r w:rsidRPr="0046590D">
        <w:rPr>
          <w:rFonts w:hint="eastAsia"/>
        </w:rPr>
        <w:t>（４）貨物情報ＤＢ処理</w:t>
      </w:r>
    </w:p>
    <w:p w:rsidR="00E403FA" w:rsidRPr="0046590D" w:rsidRDefault="00E403FA" w:rsidP="002E29A7">
      <w:pPr>
        <w:pStyle w:val="af3"/>
        <w:rPr>
          <w:rFonts w:hAnsi="ＭＳ ゴシック"/>
          <w:szCs w:val="22"/>
        </w:rPr>
      </w:pPr>
      <w:r w:rsidRPr="0046590D">
        <w:rPr>
          <w:rFonts w:hAnsi="ＭＳ ゴシック" w:hint="eastAsia"/>
          <w:szCs w:val="22"/>
        </w:rPr>
        <w:t>他所</w:t>
      </w:r>
      <w:r w:rsidRPr="0046590D">
        <w:rPr>
          <w:rFonts w:hAnsi="ＭＳ ゴシック" w:hint="eastAsia"/>
        </w:rPr>
        <w:t>蔵置許可申請ＤＢに登録されている貨物管理番号に対する貨物情報ＤＢに他所蔵置許可期間延長申請を行った旨</w:t>
      </w:r>
      <w:r w:rsidRPr="0046590D">
        <w:rPr>
          <w:rFonts w:hAnsi="ＭＳ ゴシック" w:hint="eastAsia"/>
          <w:szCs w:val="22"/>
        </w:rPr>
        <w:t>を登録する。</w:t>
      </w:r>
    </w:p>
    <w:p w:rsidR="00E403FA" w:rsidRPr="0046590D" w:rsidRDefault="00E403FA" w:rsidP="0046590D">
      <w:pPr>
        <w:pStyle w:val="ae"/>
      </w:pPr>
      <w:r w:rsidRPr="0046590D">
        <w:rPr>
          <w:rFonts w:hint="eastAsia"/>
        </w:rPr>
        <w:t>（５）出力情報出力処理</w:t>
      </w:r>
    </w:p>
    <w:p w:rsidR="00E403FA" w:rsidRPr="0046590D" w:rsidRDefault="00E403FA" w:rsidP="002E29A7">
      <w:pPr>
        <w:pStyle w:val="af3"/>
        <w:rPr>
          <w:rFonts w:hAnsi="ＭＳ ゴシック"/>
          <w:szCs w:val="22"/>
        </w:rPr>
      </w:pPr>
      <w:r w:rsidRPr="0046590D">
        <w:rPr>
          <w:rFonts w:hAnsi="ＭＳ ゴシック" w:hint="eastAsia"/>
          <w:szCs w:val="22"/>
        </w:rPr>
        <w:t>後述の出力情報出力処理を行う。出力項目については「出力項目表」を参照。</w:t>
      </w:r>
    </w:p>
    <w:p w:rsidR="00E403FA" w:rsidRPr="0046590D" w:rsidRDefault="00E403FA" w:rsidP="00A90D70">
      <w:pPr>
        <w:rPr>
          <w:rFonts w:hAnsi="ＭＳ ゴシック"/>
        </w:rPr>
      </w:pPr>
    </w:p>
    <w:p w:rsidR="00E403FA" w:rsidRPr="0046590D" w:rsidRDefault="00E403FA" w:rsidP="00A90D70">
      <w:pPr>
        <w:rPr>
          <w:rFonts w:hAnsi="ＭＳ ゴシック"/>
        </w:rPr>
      </w:pPr>
      <w:r w:rsidRPr="0046590D">
        <w:rPr>
          <w:rFonts w:hAnsi="ＭＳ ゴシック" w:hint="eastAsia"/>
        </w:rPr>
        <w:t>６．出力情報</w:t>
      </w:r>
    </w:p>
    <w:tbl>
      <w:tblPr>
        <w:tblW w:w="0" w:type="auto"/>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E403FA" w:rsidRPr="0046590D" w:rsidTr="00842D5D">
        <w:trPr>
          <w:cantSplit/>
          <w:trHeight w:hRule="exact" w:val="397"/>
          <w:tblHeader/>
        </w:trPr>
        <w:tc>
          <w:tcPr>
            <w:tcW w:w="2268" w:type="dxa"/>
            <w:tcBorders>
              <w:top w:val="single" w:sz="6" w:space="0" w:color="auto"/>
              <w:left w:val="single" w:sz="6" w:space="0" w:color="auto"/>
              <w:right w:val="single" w:sz="6" w:space="0" w:color="auto"/>
            </w:tcBorders>
            <w:vAlign w:val="center"/>
          </w:tcPr>
          <w:p w:rsidR="00E403FA" w:rsidRPr="0046590D" w:rsidRDefault="00E403FA" w:rsidP="00A90D70">
            <w:pPr>
              <w:rPr>
                <w:rFonts w:hAnsi="ＭＳ ゴシック"/>
              </w:rPr>
            </w:pPr>
            <w:r w:rsidRPr="0046590D">
              <w:rPr>
                <w:rFonts w:hAnsi="ＭＳ ゴシック" w:hint="eastAsia"/>
              </w:rPr>
              <w:t>情報名</w:t>
            </w:r>
          </w:p>
        </w:tc>
        <w:tc>
          <w:tcPr>
            <w:tcW w:w="4536" w:type="dxa"/>
            <w:tcBorders>
              <w:top w:val="single" w:sz="6" w:space="0" w:color="auto"/>
              <w:left w:val="nil"/>
              <w:right w:val="single" w:sz="6" w:space="0" w:color="auto"/>
            </w:tcBorders>
            <w:vAlign w:val="center"/>
          </w:tcPr>
          <w:p w:rsidR="00E403FA" w:rsidRPr="0046590D" w:rsidRDefault="00E403FA" w:rsidP="00A90D70">
            <w:pPr>
              <w:rPr>
                <w:rFonts w:hAnsi="ＭＳ ゴシック"/>
              </w:rPr>
            </w:pPr>
            <w:r w:rsidRPr="0046590D">
              <w:rPr>
                <w:rFonts w:hAnsi="ＭＳ ゴシック" w:hint="eastAsia"/>
              </w:rPr>
              <w:t>出力条件</w:t>
            </w:r>
          </w:p>
        </w:tc>
        <w:tc>
          <w:tcPr>
            <w:tcW w:w="2268" w:type="dxa"/>
            <w:tcBorders>
              <w:top w:val="single" w:sz="6" w:space="0" w:color="auto"/>
              <w:left w:val="nil"/>
              <w:right w:val="single" w:sz="6" w:space="0" w:color="auto"/>
            </w:tcBorders>
            <w:vAlign w:val="center"/>
          </w:tcPr>
          <w:p w:rsidR="00E403FA" w:rsidRPr="0046590D" w:rsidRDefault="00E403FA" w:rsidP="00A90D70">
            <w:pPr>
              <w:rPr>
                <w:rFonts w:hAnsi="ＭＳ ゴシック"/>
              </w:rPr>
            </w:pPr>
            <w:r w:rsidRPr="0046590D">
              <w:rPr>
                <w:rFonts w:hAnsi="ＭＳ ゴシック" w:hint="eastAsia"/>
              </w:rPr>
              <w:t>出力先</w:t>
            </w:r>
          </w:p>
        </w:tc>
      </w:tr>
      <w:tr w:rsidR="00E403FA" w:rsidRPr="0046590D" w:rsidTr="00842D5D">
        <w:trPr>
          <w:cantSplit/>
          <w:trHeight w:hRule="exact" w:val="397"/>
        </w:trPr>
        <w:tc>
          <w:tcPr>
            <w:tcW w:w="2268" w:type="dxa"/>
            <w:tcBorders>
              <w:top w:val="single" w:sz="6" w:space="0" w:color="auto"/>
              <w:left w:val="single" w:sz="6" w:space="0" w:color="auto"/>
              <w:right w:val="single" w:sz="6" w:space="0" w:color="auto"/>
            </w:tcBorders>
          </w:tcPr>
          <w:p w:rsidR="00E403FA" w:rsidRPr="0046590D" w:rsidRDefault="00E403FA" w:rsidP="005662EB">
            <w:pPr>
              <w:jc w:val="both"/>
              <w:rPr>
                <w:rFonts w:hAnsi="ＭＳ ゴシック"/>
              </w:rPr>
            </w:pPr>
            <w:r w:rsidRPr="0046590D">
              <w:rPr>
                <w:rFonts w:hAnsi="ＭＳ ゴシック" w:hint="eastAsia"/>
              </w:rPr>
              <w:t>処理結果通知</w:t>
            </w:r>
          </w:p>
        </w:tc>
        <w:tc>
          <w:tcPr>
            <w:tcW w:w="4536" w:type="dxa"/>
            <w:tcBorders>
              <w:top w:val="single" w:sz="6" w:space="0" w:color="auto"/>
              <w:left w:val="nil"/>
              <w:right w:val="single" w:sz="6" w:space="0" w:color="auto"/>
            </w:tcBorders>
          </w:tcPr>
          <w:p w:rsidR="00E403FA" w:rsidRPr="0046590D" w:rsidRDefault="00E403FA" w:rsidP="005662EB">
            <w:pPr>
              <w:jc w:val="both"/>
              <w:rPr>
                <w:rFonts w:hAnsi="ＭＳ ゴシック"/>
              </w:rPr>
            </w:pPr>
            <w:r w:rsidRPr="0046590D">
              <w:rPr>
                <w:rFonts w:hAnsi="ＭＳ ゴシック" w:hint="eastAsia"/>
              </w:rPr>
              <w:t>なし</w:t>
            </w:r>
          </w:p>
        </w:tc>
        <w:tc>
          <w:tcPr>
            <w:tcW w:w="2268" w:type="dxa"/>
            <w:tcBorders>
              <w:top w:val="single" w:sz="6" w:space="0" w:color="auto"/>
              <w:left w:val="nil"/>
              <w:right w:val="single" w:sz="6" w:space="0" w:color="auto"/>
            </w:tcBorders>
          </w:tcPr>
          <w:p w:rsidR="00E403FA" w:rsidRPr="0046590D" w:rsidRDefault="00E403FA" w:rsidP="005662EB">
            <w:pPr>
              <w:jc w:val="both"/>
              <w:rPr>
                <w:rFonts w:hAnsi="ＭＳ ゴシック"/>
              </w:rPr>
            </w:pPr>
            <w:r w:rsidRPr="0046590D">
              <w:rPr>
                <w:rFonts w:hAnsi="ＭＳ ゴシック" w:hint="eastAsia"/>
              </w:rPr>
              <w:t>入力者</w:t>
            </w:r>
          </w:p>
        </w:tc>
      </w:tr>
      <w:tr w:rsidR="00E403FA" w:rsidRPr="0046590D" w:rsidTr="00842D5D">
        <w:trPr>
          <w:cantSplit/>
          <w:trHeight w:hRule="exact" w:val="397"/>
        </w:trPr>
        <w:tc>
          <w:tcPr>
            <w:tcW w:w="2268" w:type="dxa"/>
            <w:vMerge w:val="restart"/>
            <w:tcBorders>
              <w:left w:val="single" w:sz="6" w:space="0" w:color="auto"/>
              <w:right w:val="single" w:sz="6" w:space="0" w:color="auto"/>
            </w:tcBorders>
          </w:tcPr>
          <w:p w:rsidR="00E403FA" w:rsidRPr="0046590D" w:rsidRDefault="00E403FA" w:rsidP="005662EB">
            <w:pPr>
              <w:jc w:val="both"/>
              <w:rPr>
                <w:rFonts w:hAnsi="ＭＳ ゴシック"/>
              </w:rPr>
            </w:pPr>
            <w:r w:rsidRPr="0046590D">
              <w:rPr>
                <w:rFonts w:hAnsi="ＭＳ ゴシック" w:hint="eastAsia"/>
              </w:rPr>
              <w:t>他所蔵置許可期間延長申請控情報</w:t>
            </w:r>
          </w:p>
        </w:tc>
        <w:tc>
          <w:tcPr>
            <w:tcW w:w="4536" w:type="dxa"/>
            <w:vMerge w:val="restart"/>
            <w:tcBorders>
              <w:left w:val="nil"/>
              <w:right w:val="single" w:sz="6" w:space="0" w:color="auto"/>
            </w:tcBorders>
          </w:tcPr>
          <w:p w:rsidR="00E403FA" w:rsidRPr="0046590D" w:rsidRDefault="00E403FA" w:rsidP="005662EB">
            <w:pPr>
              <w:jc w:val="both"/>
              <w:rPr>
                <w:rFonts w:hAnsi="ＭＳ ゴシック"/>
              </w:rPr>
            </w:pPr>
            <w:r w:rsidRPr="0046590D">
              <w:rPr>
                <w:rFonts w:hAnsi="ＭＳ ゴシック" w:hint="eastAsia"/>
              </w:rPr>
              <w:t>なし</w:t>
            </w:r>
          </w:p>
        </w:tc>
        <w:tc>
          <w:tcPr>
            <w:tcW w:w="2268" w:type="dxa"/>
            <w:tcBorders>
              <w:left w:val="nil"/>
              <w:bottom w:val="single" w:sz="6" w:space="0" w:color="auto"/>
              <w:right w:val="single" w:sz="6" w:space="0" w:color="auto"/>
            </w:tcBorders>
          </w:tcPr>
          <w:p w:rsidR="00E403FA" w:rsidRPr="0046590D" w:rsidRDefault="00E403FA" w:rsidP="005662EB">
            <w:pPr>
              <w:jc w:val="both"/>
              <w:rPr>
                <w:rFonts w:hAnsi="ＭＳ ゴシック"/>
              </w:rPr>
            </w:pPr>
            <w:r w:rsidRPr="0046590D">
              <w:rPr>
                <w:rFonts w:hAnsi="ＭＳ ゴシック" w:hint="eastAsia"/>
              </w:rPr>
              <w:t>入力者</w:t>
            </w:r>
          </w:p>
        </w:tc>
      </w:tr>
      <w:tr w:rsidR="00E403FA" w:rsidRPr="0046590D" w:rsidTr="006A6FEB">
        <w:tc>
          <w:tcPr>
            <w:tcW w:w="2268" w:type="dxa"/>
            <w:vMerge/>
            <w:tcBorders>
              <w:left w:val="single" w:sz="6" w:space="0" w:color="auto"/>
              <w:right w:val="single" w:sz="6" w:space="0" w:color="auto"/>
            </w:tcBorders>
          </w:tcPr>
          <w:p w:rsidR="00E403FA" w:rsidRPr="0046590D" w:rsidRDefault="00E403FA" w:rsidP="005662EB">
            <w:pPr>
              <w:jc w:val="both"/>
              <w:rPr>
                <w:rFonts w:hAnsi="ＭＳ ゴシック"/>
                <w:szCs w:val="22"/>
              </w:rPr>
            </w:pPr>
          </w:p>
        </w:tc>
        <w:tc>
          <w:tcPr>
            <w:tcW w:w="4536" w:type="dxa"/>
            <w:vMerge/>
            <w:tcBorders>
              <w:left w:val="single" w:sz="6" w:space="0" w:color="auto"/>
              <w:right w:val="single" w:sz="6" w:space="0" w:color="auto"/>
            </w:tcBorders>
          </w:tcPr>
          <w:p w:rsidR="00E403FA" w:rsidRPr="0046590D" w:rsidRDefault="00E403FA" w:rsidP="005662EB">
            <w:pPr>
              <w:jc w:val="both"/>
              <w:rPr>
                <w:rFonts w:hAnsi="ＭＳ ゴシック"/>
                <w:szCs w:val="22"/>
              </w:rPr>
            </w:pPr>
          </w:p>
        </w:tc>
        <w:tc>
          <w:tcPr>
            <w:tcW w:w="2268" w:type="dxa"/>
            <w:tcBorders>
              <w:left w:val="single" w:sz="6" w:space="0" w:color="auto"/>
            </w:tcBorders>
          </w:tcPr>
          <w:p w:rsidR="00E403FA" w:rsidRPr="0046590D" w:rsidRDefault="00E403FA" w:rsidP="005662EB">
            <w:pPr>
              <w:jc w:val="both"/>
              <w:rPr>
                <w:rFonts w:hAnsi="ＭＳ ゴシック"/>
              </w:rPr>
            </w:pPr>
            <w:r w:rsidRPr="0046590D">
              <w:rPr>
                <w:rFonts w:hAnsi="ＭＳ ゴシック" w:hint="eastAsia"/>
              </w:rPr>
              <w:t>申請先税関</w:t>
            </w:r>
          </w:p>
          <w:p w:rsidR="00E403FA" w:rsidRPr="0046590D" w:rsidRDefault="00E403FA" w:rsidP="005662EB">
            <w:pPr>
              <w:jc w:val="both"/>
              <w:rPr>
                <w:rFonts w:hAnsi="ＭＳ ゴシック"/>
              </w:rPr>
            </w:pPr>
            <w:r w:rsidRPr="0046590D">
              <w:rPr>
                <w:rFonts w:hAnsi="ＭＳ ゴシック" w:hint="eastAsia"/>
              </w:rPr>
              <w:t>（保税担当部門）</w:t>
            </w:r>
          </w:p>
        </w:tc>
      </w:tr>
    </w:tbl>
    <w:p w:rsidR="00E403FA" w:rsidRPr="0046590D" w:rsidRDefault="00E403FA" w:rsidP="00A90D70">
      <w:pPr>
        <w:rPr>
          <w:rFonts w:hAnsi="ＭＳ ゴシック"/>
        </w:rPr>
      </w:pPr>
    </w:p>
    <w:p w:rsidR="00E403FA" w:rsidRPr="0046590D" w:rsidRDefault="00E403FA" w:rsidP="00A90D70">
      <w:pPr>
        <w:rPr>
          <w:rFonts w:hAnsi="ＭＳ ゴシック"/>
        </w:rPr>
      </w:pPr>
      <w:r w:rsidRPr="0046590D">
        <w:rPr>
          <w:rFonts w:hAnsi="ＭＳ ゴシック" w:hint="eastAsia"/>
        </w:rPr>
        <w:t>７．特記事項</w:t>
      </w:r>
    </w:p>
    <w:p w:rsidR="00E403FA" w:rsidRPr="0046590D" w:rsidRDefault="00E403FA" w:rsidP="00E02A65">
      <w:pPr>
        <w:pStyle w:val="ad"/>
      </w:pPr>
      <w:r w:rsidRPr="0046590D">
        <w:rPr>
          <w:rFonts w:hint="eastAsia"/>
        </w:rPr>
        <w:t>指定地外積卸期間の延長を行う場合は、「汎用業務（貨物の指定地外積卸許可申請）」を行うこととする。</w:t>
      </w:r>
    </w:p>
    <w:sectPr w:rsidR="00E403FA" w:rsidRPr="0046590D" w:rsidSect="00464266">
      <w:footerReference w:type="default" r:id="rId8"/>
      <w:pgSz w:w="11906" w:h="16838" w:code="9"/>
      <w:pgMar w:top="851" w:right="851" w:bottom="851" w:left="1134" w:header="284" w:footer="284" w:gutter="0"/>
      <w:pgNumType w:start="0"/>
      <w:cols w:space="425"/>
      <w:titlePg/>
      <w:docGrid w:type="linesAndChars" w:linePitch="336" w:charSpace="-450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4283" w:rsidRDefault="00FD4283">
      <w:r>
        <w:separator/>
      </w:r>
    </w:p>
  </w:endnote>
  <w:endnote w:type="continuationSeparator" w:id="0">
    <w:p w:rsidR="00FD4283" w:rsidRDefault="00FD4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03FA" w:rsidRDefault="00E403FA">
    <w:pPr>
      <w:pStyle w:val="a5"/>
      <w:jc w:val="center"/>
      <w:rPr>
        <w:rStyle w:val="ac"/>
        <w:rFonts w:hAnsi="ＭＳ ゴシック"/>
      </w:rPr>
    </w:pPr>
    <w:r>
      <w:rPr>
        <w:rStyle w:val="ac"/>
        <w:rFonts w:hAnsi="ＭＳ ゴシック"/>
      </w:rPr>
      <w:t>7015-01-</w:t>
    </w:r>
    <w:r w:rsidRPr="00587E2D">
      <w:rPr>
        <w:rStyle w:val="ac"/>
        <w:rFonts w:hAnsi="ＭＳ ゴシック"/>
      </w:rPr>
      <w:fldChar w:fldCharType="begin"/>
    </w:r>
    <w:r w:rsidRPr="00587E2D">
      <w:rPr>
        <w:rStyle w:val="ac"/>
        <w:rFonts w:hAnsi="ＭＳ ゴシック"/>
      </w:rPr>
      <w:instrText xml:space="preserve"> PAGE </w:instrText>
    </w:r>
    <w:r w:rsidRPr="00587E2D">
      <w:rPr>
        <w:rStyle w:val="ac"/>
        <w:rFonts w:hAnsi="ＭＳ ゴシック"/>
      </w:rPr>
      <w:fldChar w:fldCharType="separate"/>
    </w:r>
    <w:r w:rsidR="0046590D">
      <w:rPr>
        <w:rStyle w:val="ac"/>
        <w:rFonts w:hAnsi="ＭＳ ゴシック"/>
        <w:noProof/>
      </w:rPr>
      <w:t>1</w:t>
    </w:r>
    <w:r w:rsidRPr="00587E2D">
      <w:rPr>
        <w:rStyle w:val="ac"/>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4283" w:rsidRDefault="00FD4283">
      <w:r>
        <w:separator/>
      </w:r>
    </w:p>
  </w:footnote>
  <w:footnote w:type="continuationSeparator" w:id="0">
    <w:p w:rsidR="00FD4283" w:rsidRDefault="00FD428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BE211E5"/>
    <w:multiLevelType w:val="hybridMultilevel"/>
    <w:tmpl w:val="53A2F7AC"/>
    <w:lvl w:ilvl="0" w:tplc="3BD8329E">
      <w:start w:val="17"/>
      <w:numFmt w:val="bullet"/>
      <w:lvlText w:val="・"/>
      <w:lvlJc w:val="left"/>
      <w:pPr>
        <w:tabs>
          <w:tab w:val="num" w:pos="1350"/>
        </w:tabs>
        <w:ind w:left="1350" w:hanging="360"/>
      </w:pPr>
      <w:rPr>
        <w:rFonts w:ascii="ＭＳ ゴシック" w:eastAsia="ＭＳ ゴシック" w:hAnsi="ＭＳ ゴシック"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4">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5">
    <w:nsid w:val="10A96310"/>
    <w:multiLevelType w:val="hybridMultilevel"/>
    <w:tmpl w:val="A868335E"/>
    <w:lvl w:ilvl="0" w:tplc="427E6706">
      <w:start w:val="1"/>
      <w:numFmt w:val="decimalEnclosedCircle"/>
      <w:lvlText w:val="%1"/>
      <w:lvlJc w:val="left"/>
      <w:pPr>
        <w:tabs>
          <w:tab w:val="num" w:pos="1350"/>
        </w:tabs>
        <w:ind w:left="1350" w:hanging="360"/>
      </w:pPr>
      <w:rPr>
        <w:rFonts w:cs="Times New Roman" w:hint="default"/>
      </w:rPr>
    </w:lvl>
    <w:lvl w:ilvl="1" w:tplc="04090017" w:tentative="1">
      <w:start w:val="1"/>
      <w:numFmt w:val="aiueoFullWidth"/>
      <w:lvlText w:val="(%2)"/>
      <w:lvlJc w:val="left"/>
      <w:pPr>
        <w:tabs>
          <w:tab w:val="num" w:pos="1830"/>
        </w:tabs>
        <w:ind w:left="1830" w:hanging="420"/>
      </w:pPr>
      <w:rPr>
        <w:rFonts w:cs="Times New Roman"/>
      </w:rPr>
    </w:lvl>
    <w:lvl w:ilvl="2" w:tplc="04090011" w:tentative="1">
      <w:start w:val="1"/>
      <w:numFmt w:val="decimalEnclosedCircle"/>
      <w:lvlText w:val="%3"/>
      <w:lvlJc w:val="left"/>
      <w:pPr>
        <w:tabs>
          <w:tab w:val="num" w:pos="2250"/>
        </w:tabs>
        <w:ind w:left="2250" w:hanging="420"/>
      </w:pPr>
      <w:rPr>
        <w:rFonts w:cs="Times New Roman"/>
      </w:rPr>
    </w:lvl>
    <w:lvl w:ilvl="3" w:tplc="0409000F" w:tentative="1">
      <w:start w:val="1"/>
      <w:numFmt w:val="decimal"/>
      <w:lvlText w:val="%4."/>
      <w:lvlJc w:val="left"/>
      <w:pPr>
        <w:tabs>
          <w:tab w:val="num" w:pos="2670"/>
        </w:tabs>
        <w:ind w:left="2670" w:hanging="420"/>
      </w:pPr>
      <w:rPr>
        <w:rFonts w:cs="Times New Roman"/>
      </w:rPr>
    </w:lvl>
    <w:lvl w:ilvl="4" w:tplc="04090017" w:tentative="1">
      <w:start w:val="1"/>
      <w:numFmt w:val="aiueoFullWidth"/>
      <w:lvlText w:val="(%5)"/>
      <w:lvlJc w:val="left"/>
      <w:pPr>
        <w:tabs>
          <w:tab w:val="num" w:pos="3090"/>
        </w:tabs>
        <w:ind w:left="3090" w:hanging="420"/>
      </w:pPr>
      <w:rPr>
        <w:rFonts w:cs="Times New Roman"/>
      </w:rPr>
    </w:lvl>
    <w:lvl w:ilvl="5" w:tplc="04090011" w:tentative="1">
      <w:start w:val="1"/>
      <w:numFmt w:val="decimalEnclosedCircle"/>
      <w:lvlText w:val="%6"/>
      <w:lvlJc w:val="left"/>
      <w:pPr>
        <w:tabs>
          <w:tab w:val="num" w:pos="3510"/>
        </w:tabs>
        <w:ind w:left="3510" w:hanging="420"/>
      </w:pPr>
      <w:rPr>
        <w:rFonts w:cs="Times New Roman"/>
      </w:rPr>
    </w:lvl>
    <w:lvl w:ilvl="6" w:tplc="0409000F" w:tentative="1">
      <w:start w:val="1"/>
      <w:numFmt w:val="decimal"/>
      <w:lvlText w:val="%7."/>
      <w:lvlJc w:val="left"/>
      <w:pPr>
        <w:tabs>
          <w:tab w:val="num" w:pos="3930"/>
        </w:tabs>
        <w:ind w:left="3930" w:hanging="420"/>
      </w:pPr>
      <w:rPr>
        <w:rFonts w:cs="Times New Roman"/>
      </w:rPr>
    </w:lvl>
    <w:lvl w:ilvl="7" w:tplc="04090017" w:tentative="1">
      <w:start w:val="1"/>
      <w:numFmt w:val="aiueoFullWidth"/>
      <w:lvlText w:val="(%8)"/>
      <w:lvlJc w:val="left"/>
      <w:pPr>
        <w:tabs>
          <w:tab w:val="num" w:pos="4350"/>
        </w:tabs>
        <w:ind w:left="4350" w:hanging="420"/>
      </w:pPr>
      <w:rPr>
        <w:rFonts w:cs="Times New Roman"/>
      </w:rPr>
    </w:lvl>
    <w:lvl w:ilvl="8" w:tplc="04090011" w:tentative="1">
      <w:start w:val="1"/>
      <w:numFmt w:val="decimalEnclosedCircle"/>
      <w:lvlText w:val="%9"/>
      <w:lvlJc w:val="left"/>
      <w:pPr>
        <w:tabs>
          <w:tab w:val="num" w:pos="4770"/>
        </w:tabs>
        <w:ind w:left="4770" w:hanging="420"/>
      </w:pPr>
      <w:rPr>
        <w:rFonts w:cs="Times New Roman"/>
      </w:rPr>
    </w:lvl>
  </w:abstractNum>
  <w:abstractNum w:abstractNumId="6">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8">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9">
    <w:nsid w:val="2DB07E79"/>
    <w:multiLevelType w:val="hybridMultilevel"/>
    <w:tmpl w:val="C7CA1DAE"/>
    <w:lvl w:ilvl="0" w:tplc="034481B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12">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3">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4">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5">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6">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7">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8">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9">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num w:numId="1">
    <w:abstractNumId w:val="6"/>
  </w:num>
  <w:num w:numId="2">
    <w:abstractNumId w:val="8"/>
  </w:num>
  <w:num w:numId="3">
    <w:abstractNumId w:val="16"/>
  </w:num>
  <w:num w:numId="4">
    <w:abstractNumId w:val="17"/>
  </w:num>
  <w:num w:numId="5">
    <w:abstractNumId w:val="7"/>
  </w:num>
  <w:num w:numId="6">
    <w:abstractNumId w:val="12"/>
  </w:num>
  <w:num w:numId="7">
    <w:abstractNumId w:val="4"/>
  </w:num>
  <w:num w:numId="8">
    <w:abstractNumId w:val="15"/>
  </w:num>
  <w:num w:numId="9">
    <w:abstractNumId w:val="1"/>
  </w:num>
  <w:num w:numId="10">
    <w:abstractNumId w:val="18"/>
  </w:num>
  <w:num w:numId="11">
    <w:abstractNumId w:val="2"/>
  </w:num>
  <w:num w:numId="12">
    <w:abstractNumId w:val="11"/>
  </w:num>
  <w:num w:numId="13">
    <w:abstractNumId w:val="14"/>
  </w:num>
  <w:num w:numId="14">
    <w:abstractNumId w:val="0"/>
  </w:num>
  <w:num w:numId="15">
    <w:abstractNumId w:val="19"/>
  </w:num>
  <w:num w:numId="16">
    <w:abstractNumId w:val="10"/>
  </w:num>
  <w:num w:numId="17">
    <w:abstractNumId w:val="13"/>
  </w:num>
  <w:num w:numId="18">
    <w:abstractNumId w:val="9"/>
  </w:num>
  <w:num w:numId="19">
    <w:abstractNumId w:val="3"/>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63D8"/>
    <w:rsid w:val="0004062F"/>
    <w:rsid w:val="00061C38"/>
    <w:rsid w:val="00071D70"/>
    <w:rsid w:val="00087988"/>
    <w:rsid w:val="000F5835"/>
    <w:rsid w:val="0014327C"/>
    <w:rsid w:val="0014789E"/>
    <w:rsid w:val="001648B8"/>
    <w:rsid w:val="001942FC"/>
    <w:rsid w:val="001A0BE4"/>
    <w:rsid w:val="001A244C"/>
    <w:rsid w:val="001C079C"/>
    <w:rsid w:val="001F3268"/>
    <w:rsid w:val="0024119D"/>
    <w:rsid w:val="00281E83"/>
    <w:rsid w:val="002A2954"/>
    <w:rsid w:val="002C6F2A"/>
    <w:rsid w:val="002E29A7"/>
    <w:rsid w:val="003374E5"/>
    <w:rsid w:val="003E3321"/>
    <w:rsid w:val="00416998"/>
    <w:rsid w:val="00434675"/>
    <w:rsid w:val="004411CD"/>
    <w:rsid w:val="00464266"/>
    <w:rsid w:val="0046590D"/>
    <w:rsid w:val="004A178D"/>
    <w:rsid w:val="004C110C"/>
    <w:rsid w:val="00515AFB"/>
    <w:rsid w:val="00515DE5"/>
    <w:rsid w:val="005662EB"/>
    <w:rsid w:val="005878B2"/>
    <w:rsid w:val="00587E2D"/>
    <w:rsid w:val="005A4B7B"/>
    <w:rsid w:val="005D1FF5"/>
    <w:rsid w:val="00616269"/>
    <w:rsid w:val="00646B11"/>
    <w:rsid w:val="00686A31"/>
    <w:rsid w:val="006963D8"/>
    <w:rsid w:val="00697F6D"/>
    <w:rsid w:val="006A3559"/>
    <w:rsid w:val="006A6FEB"/>
    <w:rsid w:val="006C025D"/>
    <w:rsid w:val="006D7F34"/>
    <w:rsid w:val="007618BA"/>
    <w:rsid w:val="007D7A2C"/>
    <w:rsid w:val="007E3FF1"/>
    <w:rsid w:val="00842D5D"/>
    <w:rsid w:val="00855804"/>
    <w:rsid w:val="00862051"/>
    <w:rsid w:val="009273A5"/>
    <w:rsid w:val="009357F7"/>
    <w:rsid w:val="00936827"/>
    <w:rsid w:val="00955672"/>
    <w:rsid w:val="00960A10"/>
    <w:rsid w:val="00972807"/>
    <w:rsid w:val="00983380"/>
    <w:rsid w:val="009A66E4"/>
    <w:rsid w:val="009B1ECD"/>
    <w:rsid w:val="009C7802"/>
    <w:rsid w:val="009E1E32"/>
    <w:rsid w:val="00A05AF3"/>
    <w:rsid w:val="00A147F6"/>
    <w:rsid w:val="00A25CA5"/>
    <w:rsid w:val="00A261D9"/>
    <w:rsid w:val="00A4069E"/>
    <w:rsid w:val="00A90D70"/>
    <w:rsid w:val="00AA0441"/>
    <w:rsid w:val="00AA26D3"/>
    <w:rsid w:val="00AC41A7"/>
    <w:rsid w:val="00AD6605"/>
    <w:rsid w:val="00B00ACB"/>
    <w:rsid w:val="00B259CC"/>
    <w:rsid w:val="00B56E46"/>
    <w:rsid w:val="00B926A2"/>
    <w:rsid w:val="00C421DF"/>
    <w:rsid w:val="00C4798D"/>
    <w:rsid w:val="00C50471"/>
    <w:rsid w:val="00C6226C"/>
    <w:rsid w:val="00C625EA"/>
    <w:rsid w:val="00C650EA"/>
    <w:rsid w:val="00C65D5A"/>
    <w:rsid w:val="00C746E8"/>
    <w:rsid w:val="00C81A2B"/>
    <w:rsid w:val="00CA2A28"/>
    <w:rsid w:val="00CA2D68"/>
    <w:rsid w:val="00D02062"/>
    <w:rsid w:val="00D9171C"/>
    <w:rsid w:val="00E02A65"/>
    <w:rsid w:val="00E403FA"/>
    <w:rsid w:val="00EF6CD0"/>
    <w:rsid w:val="00F25E07"/>
    <w:rsid w:val="00F27D5A"/>
    <w:rsid w:val="00F628C3"/>
    <w:rsid w:val="00F65511"/>
    <w:rsid w:val="00FC1D42"/>
    <w:rsid w:val="00FC2E68"/>
    <w:rsid w:val="00FC2F9F"/>
    <w:rsid w:val="00FD4283"/>
    <w:rsid w:val="00FD7D96"/>
    <w:rsid w:val="00FF1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64266"/>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0D5632"/>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0D5632"/>
    <w:rPr>
      <w:rFonts w:ascii="ＭＳ ゴシック" w:eastAsia="ＭＳ ゴシック"/>
      <w:kern w:val="2"/>
      <w:sz w:val="22"/>
    </w:rPr>
  </w:style>
  <w:style w:type="paragraph" w:styleId="a7">
    <w:name w:val="Body Text Indent"/>
    <w:basedOn w:val="a"/>
    <w:link w:val="a8"/>
    <w:uiPriority w:val="99"/>
    <w:pPr>
      <w:ind w:leftChars="300" w:left="793" w:hangingChars="100" w:hanging="198"/>
    </w:pPr>
    <w:rPr>
      <w:color w:val="FF0000"/>
    </w:rPr>
  </w:style>
  <w:style w:type="character" w:customStyle="1" w:styleId="a8">
    <w:name w:val="本文インデント (文字)"/>
    <w:link w:val="a7"/>
    <w:uiPriority w:val="99"/>
    <w:semiHidden/>
    <w:rsid w:val="000D5632"/>
    <w:rPr>
      <w:rFonts w:ascii="ＭＳ ゴシック" w:eastAsia="ＭＳ ゴシック"/>
      <w:kern w:val="2"/>
      <w:sz w:val="22"/>
    </w:rPr>
  </w:style>
  <w:style w:type="paragraph" w:styleId="2">
    <w:name w:val="Body Text Indent 2"/>
    <w:basedOn w:val="a"/>
    <w:link w:val="20"/>
    <w:uiPriority w:val="99"/>
    <w:pPr>
      <w:ind w:leftChars="302" w:left="599" w:firstLineChars="100" w:firstLine="198"/>
    </w:pPr>
  </w:style>
  <w:style w:type="character" w:customStyle="1" w:styleId="20">
    <w:name w:val="本文インデント 2 (文字)"/>
    <w:link w:val="2"/>
    <w:uiPriority w:val="99"/>
    <w:semiHidden/>
    <w:rsid w:val="000D5632"/>
    <w:rPr>
      <w:rFonts w:ascii="ＭＳ ゴシック" w:eastAsia="ＭＳ ゴシック"/>
      <w:kern w:val="2"/>
      <w:sz w:val="22"/>
    </w:rPr>
  </w:style>
  <w:style w:type="paragraph" w:styleId="3">
    <w:name w:val="Body Text Indent 3"/>
    <w:basedOn w:val="a"/>
    <w:link w:val="30"/>
    <w:uiPriority w:val="99"/>
    <w:pPr>
      <w:ind w:leftChars="300" w:left="595" w:firstLineChars="100" w:firstLine="198"/>
    </w:pPr>
  </w:style>
  <w:style w:type="character" w:customStyle="1" w:styleId="30">
    <w:name w:val="本文インデント 3 (文字)"/>
    <w:link w:val="3"/>
    <w:uiPriority w:val="99"/>
    <w:semiHidden/>
    <w:rsid w:val="000D5632"/>
    <w:rPr>
      <w:rFonts w:ascii="ＭＳ ゴシック" w:eastAsia="ＭＳ ゴシック"/>
      <w:kern w:val="2"/>
      <w:sz w:val="16"/>
      <w:szCs w:val="16"/>
    </w:rPr>
  </w:style>
  <w:style w:type="table" w:styleId="a9">
    <w:name w:val="Table Grid"/>
    <w:basedOn w:val="a1"/>
    <w:uiPriority w:val="59"/>
    <w:rsid w:val="009E1E32"/>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646B11"/>
    <w:rPr>
      <w:rFonts w:ascii="Arial" w:hAnsi="Arial"/>
      <w:sz w:val="18"/>
      <w:szCs w:val="18"/>
    </w:rPr>
  </w:style>
  <w:style w:type="character" w:customStyle="1" w:styleId="ab">
    <w:name w:val="吹き出し (文字)"/>
    <w:link w:val="aa"/>
    <w:uiPriority w:val="99"/>
    <w:semiHidden/>
    <w:rsid w:val="000D5632"/>
    <w:rPr>
      <w:rFonts w:ascii="Arial" w:eastAsia="ＭＳ ゴシック" w:hAnsi="Arial" w:cs="Times New Roman"/>
      <w:kern w:val="2"/>
      <w:sz w:val="0"/>
      <w:szCs w:val="0"/>
    </w:rPr>
  </w:style>
  <w:style w:type="character" w:styleId="ac">
    <w:name w:val="page number"/>
    <w:uiPriority w:val="99"/>
    <w:rsid w:val="00587E2D"/>
    <w:rPr>
      <w:rFonts w:cs="Times New Roman"/>
    </w:rPr>
  </w:style>
  <w:style w:type="paragraph" w:customStyle="1" w:styleId="ad">
    <w:name w:val="レベル１文書"/>
    <w:basedOn w:val="a"/>
    <w:rsid w:val="00587E2D"/>
    <w:pPr>
      <w:ind w:leftChars="200" w:left="396" w:firstLineChars="100" w:firstLine="198"/>
    </w:pPr>
    <w:rPr>
      <w:rFonts w:hAnsi="ＭＳ ゴシック" w:cs="ＭＳ 明朝"/>
    </w:rPr>
  </w:style>
  <w:style w:type="paragraph" w:customStyle="1" w:styleId="ae">
    <w:name w:val="レベル２見出し"/>
    <w:basedOn w:val="a"/>
    <w:rsid w:val="00587E2D"/>
    <w:pPr>
      <w:ind w:leftChars="100" w:left="792" w:hangingChars="300" w:hanging="594"/>
    </w:pPr>
    <w:rPr>
      <w:rFonts w:hAnsi="ＭＳ ゴシック" w:cs="ＭＳ 明朝"/>
    </w:rPr>
  </w:style>
  <w:style w:type="paragraph" w:customStyle="1" w:styleId="af">
    <w:name w:val="レベル２箇条書き"/>
    <w:basedOn w:val="a"/>
    <w:autoRedefine/>
    <w:rsid w:val="00087988"/>
    <w:pPr>
      <w:ind w:leftChars="400" w:left="931" w:hangingChars="70" w:hanging="139"/>
    </w:pPr>
    <w:rPr>
      <w:rFonts w:hAnsi="ＭＳ ゴシック" w:cs="ＭＳ 明朝"/>
    </w:rPr>
  </w:style>
  <w:style w:type="paragraph" w:customStyle="1" w:styleId="af0">
    <w:name w:val="レベル２注書き"/>
    <w:basedOn w:val="a"/>
    <w:rsid w:val="00587E2D"/>
    <w:pPr>
      <w:ind w:leftChars="400" w:left="800" w:hangingChars="400" w:hanging="400"/>
    </w:pPr>
    <w:rPr>
      <w:rFonts w:hAnsi="ＭＳ ゴシック"/>
      <w:szCs w:val="22"/>
    </w:rPr>
  </w:style>
  <w:style w:type="paragraph" w:customStyle="1" w:styleId="af1">
    <w:name w:val="レベル２箇条書き中注書き"/>
    <w:basedOn w:val="a"/>
    <w:rsid w:val="00A90D70"/>
    <w:pPr>
      <w:ind w:leftChars="400" w:left="1584" w:hangingChars="400" w:hanging="792"/>
    </w:pPr>
  </w:style>
  <w:style w:type="paragraph" w:customStyle="1" w:styleId="af2">
    <w:name w:val="レベル２箇条書き中箇条書き"/>
    <w:basedOn w:val="af"/>
    <w:rsid w:val="00A90D70"/>
    <w:pPr>
      <w:ind w:leftChars="500" w:left="1129"/>
    </w:pPr>
  </w:style>
  <w:style w:type="paragraph" w:customStyle="1" w:styleId="af3">
    <w:name w:val="レベル２文書"/>
    <w:basedOn w:val="a"/>
    <w:link w:val="af4"/>
    <w:rsid w:val="00A90D70"/>
    <w:pPr>
      <w:ind w:leftChars="400" w:left="792" w:firstLineChars="100" w:firstLine="198"/>
    </w:pPr>
  </w:style>
  <w:style w:type="character" w:customStyle="1" w:styleId="af4">
    <w:name w:val="レベル２文書 (文字)"/>
    <w:link w:val="af3"/>
    <w:locked/>
    <w:rsid w:val="00A90D70"/>
    <w:rPr>
      <w:rFonts w:ascii="Century" w:eastAsia="ＭＳ ゴシック" w:hAnsi="Century"/>
      <w:kern w:val="2"/>
      <w:sz w:val="22"/>
      <w:lang w:val="en-US" w:eastAsia="ja-JP"/>
    </w:rPr>
  </w:style>
  <w:style w:type="paragraph" w:customStyle="1" w:styleId="af5">
    <w:name w:val="レベル３見出し"/>
    <w:basedOn w:val="a"/>
    <w:rsid w:val="00087988"/>
    <w:pPr>
      <w:ind w:leftChars="200" w:left="1188" w:hangingChars="400" w:hanging="792"/>
    </w:pPr>
  </w:style>
  <w:style w:type="paragraph" w:customStyle="1" w:styleId="af6">
    <w:name w:val="レベル３文書"/>
    <w:basedOn w:val="af"/>
    <w:rsid w:val="00087988"/>
    <w:pPr>
      <w:ind w:leftChars="500" w:left="990" w:firstLineChars="100" w:firstLine="198"/>
    </w:pPr>
  </w:style>
  <w:style w:type="paragraph" w:customStyle="1" w:styleId="af7">
    <w:name w:val="タイトル"/>
    <w:basedOn w:val="a"/>
    <w:rsid w:val="005A4B7B"/>
    <w:pPr>
      <w:jc w:val="center"/>
    </w:pPr>
    <w:rPr>
      <w:rFonts w:hAnsi="ＭＳ ゴシック" w:cs="ＭＳ 明朝"/>
      <w:b/>
      <w:bCs/>
      <w:sz w:val="4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C8026DE-7D17-4F84-B067-29EC65AE1FD7}"/>
</file>

<file path=customXml/itemProps2.xml><?xml version="1.0" encoding="utf-8"?>
<ds:datastoreItem xmlns:ds="http://schemas.openxmlformats.org/officeDocument/2006/customXml" ds:itemID="{028A0DD0-1CBE-4A5E-BB41-1617E57DFA63}"/>
</file>

<file path=customXml/itemProps3.xml><?xml version="1.0" encoding="utf-8"?>
<ds:datastoreItem xmlns:ds="http://schemas.openxmlformats.org/officeDocument/2006/customXml" ds:itemID="{1A8F9AE6-3E87-47B5-AC91-69C1D1DC1E33}"/>
</file>

<file path=docProps/app.xml><?xml version="1.0" encoding="utf-8"?>
<Properties xmlns="http://schemas.openxmlformats.org/officeDocument/2006/extended-properties" xmlns:vt="http://schemas.openxmlformats.org/officeDocument/2006/docPropsVTypes">
  <Template>Normal.dotm</Template>
  <TotalTime>324</TotalTime>
  <Pages>3</Pages>
  <Words>285</Words>
  <Characters>1626</Characters>
  <Application>Microsoft Office Word</Application>
  <DocSecurity>0</DocSecurity>
  <Lines>13</Lines>
  <Paragraphs>3</Paragraphs>
  <ScaleCrop>false</ScaleCrop>
  <Manager/>
  <Company/>
  <LinksUpToDate>false</LinksUpToDate>
  <CharactersWithSpaces>1908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53</cp:revision>
  <cp:lastPrinted>2007-02-13T08:47:00Z</cp:lastPrinted>
  <dcterms:created xsi:type="dcterms:W3CDTF">2006-11-10T07:30:00Z</dcterms:created>
  <dcterms:modified xsi:type="dcterms:W3CDTF">2017-08-07T09:42:00Z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