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BBB2F" w14:textId="77777777" w:rsidR="00BE68B0" w:rsidRPr="007E3A62" w:rsidRDefault="00BE68B0" w:rsidP="00BE68B0">
      <w:pPr>
        <w:jc w:val="center"/>
        <w:rPr>
          <w:rFonts w:hAnsi="ＭＳ ゴシック"/>
        </w:rPr>
      </w:pPr>
      <w:bookmarkStart w:id="0" w:name="_GoBack"/>
      <w:bookmarkEnd w:id="0"/>
    </w:p>
    <w:p w14:paraId="7058B20B" w14:textId="77777777" w:rsidR="00BE68B0" w:rsidRPr="007E3A62" w:rsidRDefault="00BE68B0" w:rsidP="00BE68B0">
      <w:pPr>
        <w:jc w:val="center"/>
        <w:rPr>
          <w:rFonts w:hAnsi="ＭＳ ゴシック"/>
        </w:rPr>
      </w:pPr>
    </w:p>
    <w:p w14:paraId="15B34423" w14:textId="77777777" w:rsidR="00BE68B0" w:rsidRPr="007E3A62" w:rsidRDefault="00BE68B0" w:rsidP="00BE68B0">
      <w:pPr>
        <w:jc w:val="center"/>
        <w:rPr>
          <w:rFonts w:hAnsi="ＭＳ ゴシック"/>
        </w:rPr>
      </w:pPr>
    </w:p>
    <w:p w14:paraId="1949BB2C" w14:textId="77777777" w:rsidR="00BE68B0" w:rsidRPr="007E3A62" w:rsidRDefault="00BE68B0" w:rsidP="00BE68B0">
      <w:pPr>
        <w:jc w:val="center"/>
        <w:rPr>
          <w:rFonts w:hAnsi="ＭＳ ゴシック"/>
        </w:rPr>
      </w:pPr>
    </w:p>
    <w:p w14:paraId="3C9E5343" w14:textId="77777777" w:rsidR="00BE68B0" w:rsidRPr="007E3A62" w:rsidRDefault="00BE68B0" w:rsidP="00BE68B0">
      <w:pPr>
        <w:jc w:val="center"/>
        <w:rPr>
          <w:rFonts w:hAnsi="ＭＳ ゴシック"/>
        </w:rPr>
      </w:pPr>
    </w:p>
    <w:p w14:paraId="20ED07BC" w14:textId="77777777" w:rsidR="00BE68B0" w:rsidRPr="007E3A62" w:rsidRDefault="00BE68B0" w:rsidP="00BE68B0">
      <w:pPr>
        <w:jc w:val="center"/>
        <w:rPr>
          <w:rFonts w:hAnsi="ＭＳ ゴシック"/>
        </w:rPr>
      </w:pPr>
    </w:p>
    <w:p w14:paraId="404E7B55" w14:textId="77777777" w:rsidR="00BE68B0" w:rsidRPr="007E3A62" w:rsidRDefault="00BE68B0" w:rsidP="00BE68B0">
      <w:pPr>
        <w:jc w:val="center"/>
        <w:rPr>
          <w:rFonts w:hAnsi="ＭＳ ゴシック"/>
        </w:rPr>
      </w:pPr>
    </w:p>
    <w:p w14:paraId="1DDE4306" w14:textId="77777777" w:rsidR="00BE68B0" w:rsidRPr="007E3A62" w:rsidRDefault="00BE68B0" w:rsidP="00BE68B0">
      <w:pPr>
        <w:jc w:val="center"/>
        <w:rPr>
          <w:rFonts w:hAnsi="ＭＳ ゴシック"/>
        </w:rPr>
      </w:pPr>
    </w:p>
    <w:p w14:paraId="72BDFA2B" w14:textId="77777777" w:rsidR="00BE68B0" w:rsidRPr="007E3A62" w:rsidRDefault="00BE68B0" w:rsidP="00BE68B0">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751"/>
      </w:tblGrid>
      <w:tr w:rsidR="00BE68B0" w:rsidRPr="007E2F92" w14:paraId="1A4D817B" w14:textId="77777777" w:rsidTr="00BE68B0">
        <w:trPr>
          <w:trHeight w:val="1857"/>
        </w:trPr>
        <w:tc>
          <w:tcPr>
            <w:tcW w:w="7751" w:type="dxa"/>
            <w:tcBorders>
              <w:top w:val="single" w:sz="4" w:space="0" w:color="auto"/>
              <w:bottom w:val="single" w:sz="4" w:space="0" w:color="auto"/>
            </w:tcBorders>
          </w:tcPr>
          <w:p w14:paraId="7D333E46" w14:textId="77777777" w:rsidR="00BE68B0" w:rsidRPr="00D1439A" w:rsidRDefault="00BE68B0" w:rsidP="0082337C">
            <w:pPr>
              <w:jc w:val="center"/>
              <w:rPr>
                <w:b/>
                <w:sz w:val="44"/>
                <w:szCs w:val="44"/>
              </w:rPr>
            </w:pPr>
          </w:p>
          <w:p w14:paraId="31E910F8" w14:textId="77777777" w:rsidR="00BE68B0" w:rsidRPr="007E2F92" w:rsidRDefault="003269E0" w:rsidP="00FA1D97">
            <w:pPr>
              <w:jc w:val="center"/>
              <w:rPr>
                <w:rFonts w:hAnsi="ＭＳ ゴシック"/>
                <w:b/>
                <w:bCs/>
                <w:sz w:val="44"/>
                <w:szCs w:val="44"/>
              </w:rPr>
            </w:pPr>
            <w:r w:rsidRPr="007E2F92">
              <w:rPr>
                <w:rFonts w:hAnsi="ＭＳ ゴシック" w:hint="eastAsia"/>
                <w:b/>
                <w:bCs/>
                <w:sz w:val="44"/>
                <w:szCs w:val="44"/>
              </w:rPr>
              <w:t>１０</w:t>
            </w:r>
            <w:r w:rsidR="00A54933" w:rsidRPr="007E2F92">
              <w:rPr>
                <w:rFonts w:hAnsi="ＭＳ ゴシック" w:hint="eastAsia"/>
                <w:b/>
                <w:bCs/>
                <w:sz w:val="44"/>
                <w:szCs w:val="44"/>
              </w:rPr>
              <w:t>１８</w:t>
            </w:r>
            <w:r w:rsidR="00BE68B0" w:rsidRPr="007E2F92">
              <w:rPr>
                <w:rFonts w:hAnsi="ＭＳ ゴシック" w:hint="eastAsia"/>
                <w:b/>
                <w:bCs/>
                <w:sz w:val="44"/>
                <w:szCs w:val="44"/>
              </w:rPr>
              <w:t>．</w:t>
            </w:r>
            <w:r w:rsidR="00515DC1" w:rsidRPr="007E2F92">
              <w:rPr>
                <w:rFonts w:hAnsi="ＭＳ ゴシック" w:hint="eastAsia"/>
                <w:b/>
                <w:bCs/>
                <w:sz w:val="44"/>
                <w:szCs w:val="44"/>
              </w:rPr>
              <w:t>とん税等納付申告</w:t>
            </w:r>
          </w:p>
          <w:p w14:paraId="553CD894" w14:textId="77777777" w:rsidR="0082337C" w:rsidRPr="007E2F92" w:rsidRDefault="0082337C" w:rsidP="00FA1D97">
            <w:pPr>
              <w:jc w:val="center"/>
              <w:rPr>
                <w:rFonts w:hAnsi="ＭＳ ゴシック"/>
                <w:b/>
                <w:bCs/>
                <w:sz w:val="44"/>
                <w:szCs w:val="44"/>
              </w:rPr>
            </w:pPr>
          </w:p>
        </w:tc>
      </w:tr>
    </w:tbl>
    <w:p w14:paraId="2A6D0BC0" w14:textId="77777777" w:rsidR="00BE68B0" w:rsidRPr="007E2F92" w:rsidRDefault="00BE68B0" w:rsidP="00BE68B0">
      <w:pPr>
        <w:jc w:val="center"/>
        <w:rPr>
          <w:rFonts w:hAnsi="ＭＳ ゴシック"/>
          <w:sz w:val="44"/>
          <w:szCs w:val="44"/>
        </w:rPr>
      </w:pPr>
    </w:p>
    <w:p w14:paraId="346883D7" w14:textId="77777777" w:rsidR="00BE68B0" w:rsidRPr="007E2F92" w:rsidRDefault="00BE68B0" w:rsidP="00BE68B0">
      <w:pPr>
        <w:jc w:val="center"/>
        <w:rPr>
          <w:rFonts w:hAnsi="ＭＳ ゴシック"/>
          <w:sz w:val="44"/>
          <w:szCs w:val="44"/>
        </w:rPr>
      </w:pPr>
    </w:p>
    <w:p w14:paraId="2896A6B3" w14:textId="77777777" w:rsidR="00BE68B0" w:rsidRPr="007E2F92" w:rsidRDefault="00BE68B0" w:rsidP="00BE68B0">
      <w:pPr>
        <w:jc w:val="center"/>
        <w:rPr>
          <w:rFonts w:hAnsi="ＭＳ ゴシック"/>
          <w:sz w:val="44"/>
          <w:szCs w:val="44"/>
        </w:rPr>
      </w:pPr>
    </w:p>
    <w:p w14:paraId="3685E177" w14:textId="77777777" w:rsidR="00BE68B0" w:rsidRPr="007E2F92" w:rsidRDefault="00BE68B0" w:rsidP="00BE68B0">
      <w:pPr>
        <w:jc w:val="center"/>
        <w:rPr>
          <w:rFonts w:hAnsi="ＭＳ ゴシック"/>
          <w:sz w:val="44"/>
          <w:szCs w:val="44"/>
        </w:rPr>
      </w:pPr>
    </w:p>
    <w:p w14:paraId="49277429" w14:textId="77777777" w:rsidR="00BE68B0" w:rsidRPr="007E2F92" w:rsidRDefault="00BE68B0" w:rsidP="00BE68B0">
      <w:pPr>
        <w:jc w:val="center"/>
        <w:rPr>
          <w:rFonts w:hAnsi="ＭＳ ゴシック"/>
          <w:sz w:val="44"/>
          <w:szCs w:val="44"/>
        </w:rPr>
      </w:pPr>
    </w:p>
    <w:p w14:paraId="09A0323F" w14:textId="77777777" w:rsidR="00BE68B0" w:rsidRPr="007E2F92" w:rsidRDefault="00BE68B0" w:rsidP="00BE68B0">
      <w:pPr>
        <w:jc w:val="center"/>
        <w:rPr>
          <w:rFonts w:hAnsi="ＭＳ ゴシック"/>
          <w:sz w:val="44"/>
          <w:szCs w:val="44"/>
        </w:rPr>
      </w:pPr>
    </w:p>
    <w:p w14:paraId="61B45D32" w14:textId="77777777" w:rsidR="00BE68B0" w:rsidRPr="007E2F92" w:rsidRDefault="00BE68B0" w:rsidP="00BE68B0">
      <w:pPr>
        <w:jc w:val="center"/>
        <w:rPr>
          <w:rFonts w:hAnsi="ＭＳ ゴシック"/>
          <w:sz w:val="44"/>
          <w:szCs w:val="44"/>
        </w:rPr>
      </w:pPr>
    </w:p>
    <w:p w14:paraId="5F683DD9" w14:textId="77777777" w:rsidR="00BE68B0" w:rsidRPr="007E2F92" w:rsidRDefault="00BE68B0" w:rsidP="00BE68B0">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BE68B0" w:rsidRPr="007E2F92" w14:paraId="429646AF" w14:textId="77777777" w:rsidTr="00FA1D97">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14:paraId="3D19A33F" w14:textId="77777777" w:rsidR="00BE68B0" w:rsidRPr="007E2F92" w:rsidRDefault="00BE68B0" w:rsidP="00FA1D97">
            <w:pPr>
              <w:jc w:val="center"/>
              <w:rPr>
                <w:rFonts w:hAnsi="ＭＳ ゴシック"/>
              </w:rPr>
            </w:pPr>
            <w:r w:rsidRPr="007E2F92">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14:paraId="1B987391" w14:textId="77777777" w:rsidR="00BE68B0" w:rsidRPr="007E2F92" w:rsidRDefault="00B93DC4" w:rsidP="00FA1D97">
            <w:pPr>
              <w:jc w:val="center"/>
              <w:rPr>
                <w:rFonts w:hAnsi="ＭＳ ゴシック"/>
              </w:rPr>
            </w:pPr>
            <w:r w:rsidRPr="007E2F92">
              <w:rPr>
                <w:rFonts w:hAnsi="ＭＳ ゴシック" w:hint="eastAsia"/>
              </w:rPr>
              <w:t>業務名</w:t>
            </w:r>
          </w:p>
        </w:tc>
      </w:tr>
      <w:tr w:rsidR="00BE68B0" w:rsidRPr="007E2F92" w14:paraId="23890CD0" w14:textId="77777777" w:rsidTr="00FA1D97">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14:paraId="1A228C95" w14:textId="77777777" w:rsidR="00BE68B0" w:rsidRPr="007E2F92" w:rsidRDefault="00515DC1" w:rsidP="00FA1D97">
            <w:pPr>
              <w:jc w:val="center"/>
              <w:rPr>
                <w:rFonts w:hAnsi="ＭＳ ゴシック"/>
              </w:rPr>
            </w:pPr>
            <w:r w:rsidRPr="007E2F92">
              <w:rPr>
                <w:rFonts w:hAnsi="ＭＳ ゴシック" w:hint="eastAsia"/>
              </w:rPr>
              <w:t>ＴＰＣ</w:t>
            </w:r>
          </w:p>
        </w:tc>
        <w:tc>
          <w:tcPr>
            <w:tcW w:w="4048" w:type="dxa"/>
            <w:tcBorders>
              <w:top w:val="single" w:sz="4" w:space="0" w:color="auto"/>
              <w:left w:val="single" w:sz="4" w:space="0" w:color="auto"/>
              <w:bottom w:val="single" w:sz="4" w:space="0" w:color="auto"/>
              <w:right w:val="single" w:sz="4" w:space="0" w:color="auto"/>
            </w:tcBorders>
            <w:vAlign w:val="center"/>
          </w:tcPr>
          <w:p w14:paraId="3A77DDE9" w14:textId="77777777" w:rsidR="00BE68B0" w:rsidRPr="007E2F92" w:rsidRDefault="00515DC1" w:rsidP="00FA1D97">
            <w:pPr>
              <w:jc w:val="center"/>
              <w:rPr>
                <w:rFonts w:hAnsi="ＭＳ ゴシック"/>
              </w:rPr>
            </w:pPr>
            <w:r w:rsidRPr="007E2F92">
              <w:rPr>
                <w:rFonts w:hAnsi="ＭＳ ゴシック" w:hint="eastAsia"/>
              </w:rPr>
              <w:t>とん税等納付申告</w:t>
            </w:r>
          </w:p>
        </w:tc>
      </w:tr>
    </w:tbl>
    <w:p w14:paraId="5BBD40E2" w14:textId="77777777" w:rsidR="00BE68B0" w:rsidRPr="007E2F92" w:rsidRDefault="00BE68B0" w:rsidP="00BE68B0">
      <w:pPr>
        <w:jc w:val="left"/>
        <w:rPr>
          <w:rFonts w:hAnsi="ＭＳ ゴシック"/>
        </w:rPr>
      </w:pPr>
    </w:p>
    <w:p w14:paraId="066EF639" w14:textId="77777777" w:rsidR="00BE68B0" w:rsidRPr="007E2F92" w:rsidRDefault="00BE68B0" w:rsidP="00BE68B0">
      <w:pPr>
        <w:jc w:val="left"/>
        <w:rPr>
          <w:rFonts w:hAnsi="ＭＳ ゴシック"/>
        </w:rPr>
      </w:pPr>
    </w:p>
    <w:p w14:paraId="69E88D32" w14:textId="77777777" w:rsidR="00BE68B0" w:rsidRPr="007E2F92" w:rsidRDefault="00BE68B0" w:rsidP="00BE68B0">
      <w:pPr>
        <w:jc w:val="left"/>
        <w:rPr>
          <w:rFonts w:hAnsi="ＭＳ ゴシック"/>
        </w:rPr>
      </w:pPr>
    </w:p>
    <w:p w14:paraId="197DA29D" w14:textId="77777777" w:rsidR="00BE68B0" w:rsidRPr="007E2F92" w:rsidRDefault="00BE68B0" w:rsidP="00BE68B0">
      <w:pPr>
        <w:jc w:val="left"/>
        <w:rPr>
          <w:rFonts w:hAnsi="ＭＳ ゴシック"/>
        </w:rPr>
      </w:pPr>
    </w:p>
    <w:p w14:paraId="03D426A6" w14:textId="77777777" w:rsidR="00BE68B0" w:rsidRPr="007E2F92" w:rsidRDefault="00BE68B0" w:rsidP="00BE68B0">
      <w:pPr>
        <w:jc w:val="left"/>
        <w:rPr>
          <w:rFonts w:hAnsi="ＭＳ ゴシック"/>
        </w:rPr>
      </w:pPr>
    </w:p>
    <w:p w14:paraId="7CDB57F6" w14:textId="77777777" w:rsidR="00BE68B0" w:rsidRPr="007E2F92" w:rsidRDefault="00BE68B0" w:rsidP="00BE68B0">
      <w:pPr>
        <w:jc w:val="left"/>
        <w:rPr>
          <w:rFonts w:hAnsi="ＭＳ ゴシック"/>
        </w:rPr>
      </w:pPr>
    </w:p>
    <w:p w14:paraId="05CA7846" w14:textId="77777777" w:rsidR="00BE68B0" w:rsidRPr="007E2F92" w:rsidRDefault="00BE68B0" w:rsidP="00BE68B0">
      <w:pPr>
        <w:jc w:val="left"/>
        <w:rPr>
          <w:rFonts w:hAnsi="ＭＳ ゴシック"/>
        </w:rPr>
      </w:pPr>
    </w:p>
    <w:p w14:paraId="4374CB4E" w14:textId="77777777" w:rsidR="00BE68B0" w:rsidRPr="007E2F92" w:rsidRDefault="00BE68B0" w:rsidP="00BE68B0">
      <w:pPr>
        <w:jc w:val="left"/>
        <w:rPr>
          <w:rFonts w:hAnsi="ＭＳ ゴシック"/>
        </w:rPr>
      </w:pPr>
    </w:p>
    <w:p w14:paraId="72A839D0" w14:textId="77777777" w:rsidR="00BE68B0" w:rsidRPr="007E2F92" w:rsidRDefault="00BE68B0" w:rsidP="00BE68B0">
      <w:pPr>
        <w:jc w:val="left"/>
        <w:rPr>
          <w:rFonts w:hAnsi="ＭＳ ゴシック"/>
        </w:rPr>
      </w:pPr>
    </w:p>
    <w:p w14:paraId="3ABECF88" w14:textId="77777777" w:rsidR="00BE68B0" w:rsidRPr="007E2F92" w:rsidRDefault="00BE68B0" w:rsidP="00BE68B0">
      <w:pPr>
        <w:jc w:val="left"/>
        <w:rPr>
          <w:rFonts w:hAnsi="ＭＳ ゴシック"/>
        </w:rPr>
      </w:pPr>
    </w:p>
    <w:p w14:paraId="452C6EB2" w14:textId="77777777" w:rsidR="00BE68B0" w:rsidRPr="007E2F92" w:rsidRDefault="00BE68B0" w:rsidP="0045698B">
      <w:pPr>
        <w:pStyle w:val="1"/>
        <w:numPr>
          <w:ilvl w:val="0"/>
          <w:numId w:val="3"/>
        </w:numPr>
        <w:rPr>
          <w:kern w:val="0"/>
        </w:rPr>
      </w:pPr>
      <w:r w:rsidRPr="007E2F92">
        <w:br w:type="page"/>
      </w:r>
      <w:r w:rsidRPr="007E2F92">
        <w:rPr>
          <w:rFonts w:hint="eastAsia"/>
          <w:kern w:val="0"/>
        </w:rPr>
        <w:lastRenderedPageBreak/>
        <w:t>業務概要</w:t>
      </w:r>
    </w:p>
    <w:p w14:paraId="549F77C8" w14:textId="77777777" w:rsidR="006A014B" w:rsidRPr="007E2F92" w:rsidRDefault="004C7A2B" w:rsidP="006A014B">
      <w:pPr>
        <w:ind w:leftChars="200" w:left="397" w:firstLineChars="100" w:firstLine="198"/>
        <w:rPr>
          <w:spacing w:val="2"/>
          <w:kern w:val="0"/>
        </w:rPr>
      </w:pPr>
      <w:r w:rsidRPr="007E2F92">
        <w:rPr>
          <w:rFonts w:hint="eastAsia"/>
          <w:kern w:val="0"/>
        </w:rPr>
        <w:t>「</w:t>
      </w:r>
      <w:r w:rsidR="006A014B" w:rsidRPr="007E2F92">
        <w:rPr>
          <w:rFonts w:hint="eastAsia"/>
          <w:kern w:val="0"/>
        </w:rPr>
        <w:t>とん税及び特別とん税（以下、とん税等という</w:t>
      </w:r>
      <w:r w:rsidR="00424189" w:rsidRPr="007E2F92">
        <w:rPr>
          <w:rFonts w:hint="eastAsia"/>
          <w:kern w:val="0"/>
        </w:rPr>
        <w:t>。</w:t>
      </w:r>
      <w:r w:rsidR="006A014B" w:rsidRPr="007E2F92">
        <w:rPr>
          <w:rFonts w:hint="eastAsia"/>
          <w:kern w:val="0"/>
        </w:rPr>
        <w:t>）</w:t>
      </w:r>
      <w:r w:rsidRPr="007E2F92">
        <w:rPr>
          <w:rFonts w:hint="eastAsia"/>
          <w:kern w:val="0"/>
        </w:rPr>
        <w:t>」</w:t>
      </w:r>
      <w:r w:rsidR="00C73DC6" w:rsidRPr="007E2F92">
        <w:rPr>
          <w:rFonts w:hint="eastAsia"/>
          <w:kern w:val="0"/>
        </w:rPr>
        <w:t>の</w:t>
      </w:r>
      <w:r w:rsidR="006A014B" w:rsidRPr="007E2F92">
        <w:rPr>
          <w:rFonts w:hint="eastAsia"/>
          <w:kern w:val="0"/>
        </w:rPr>
        <w:t>納付申告を行う。</w:t>
      </w:r>
    </w:p>
    <w:p w14:paraId="04C31AB0" w14:textId="0D0BEBE8" w:rsidR="006A014B" w:rsidRPr="007E2F92" w:rsidRDefault="006A014B" w:rsidP="006A014B">
      <w:pPr>
        <w:ind w:leftChars="200" w:left="397" w:firstLineChars="100" w:firstLine="198"/>
        <w:rPr>
          <w:spacing w:val="2"/>
          <w:kern w:val="0"/>
        </w:rPr>
      </w:pPr>
      <w:r w:rsidRPr="001C292C">
        <w:rPr>
          <w:rFonts w:hint="eastAsia"/>
          <w:kern w:val="0"/>
        </w:rPr>
        <w:t>入港ごと納付</w:t>
      </w:r>
      <w:r w:rsidRPr="008A731F">
        <w:rPr>
          <w:rFonts w:hint="eastAsia"/>
          <w:kern w:val="0"/>
        </w:rPr>
        <w:t>または一時納付</w:t>
      </w:r>
      <w:r w:rsidR="008A731F" w:rsidRPr="00846C52">
        <w:rPr>
          <w:rFonts w:hAnsi="ＭＳ ゴシック" w:cs="ＭＳ 明朝" w:hint="eastAsia"/>
          <w:color w:val="000000"/>
          <w:kern w:val="0"/>
          <w:szCs w:val="22"/>
        </w:rPr>
        <w:t>（</w:t>
      </w:r>
      <w:r w:rsidR="008A731F" w:rsidRPr="00846C52">
        <w:rPr>
          <w:rFonts w:hint="eastAsia"/>
          <w:kern w:val="0"/>
        </w:rPr>
        <w:t>一時納付（とん税等減額）</w:t>
      </w:r>
      <w:r w:rsidR="008A731F" w:rsidRPr="00846C52">
        <w:rPr>
          <w:rFonts w:hAnsi="ＭＳ ゴシック" w:cs="ＭＳ 明朝" w:hint="eastAsia"/>
          <w:color w:val="000000"/>
          <w:kern w:val="0"/>
          <w:szCs w:val="22"/>
        </w:rPr>
        <w:t>を含む。）</w:t>
      </w:r>
      <w:r w:rsidR="008A731F" w:rsidRPr="00846C52">
        <w:rPr>
          <w:rFonts w:hint="eastAsia"/>
          <w:kern w:val="0"/>
        </w:rPr>
        <w:t>（以下、一時納付という。）</w:t>
      </w:r>
      <w:r w:rsidRPr="007E2F92">
        <w:rPr>
          <w:rFonts w:hint="eastAsia"/>
          <w:kern w:val="0"/>
        </w:rPr>
        <w:t>の別、及び口座振替方式、直納方式またはマルチペイメントネットワーク（以下、ＭＰＮという）の別を選択することができる。</w:t>
      </w:r>
    </w:p>
    <w:p w14:paraId="4BE37C0C" w14:textId="77777777" w:rsidR="006A014B" w:rsidRPr="007E2F92" w:rsidRDefault="006A014B" w:rsidP="006A014B">
      <w:pPr>
        <w:ind w:leftChars="200" w:left="397" w:firstLineChars="100" w:firstLine="198"/>
        <w:rPr>
          <w:spacing w:val="2"/>
          <w:kern w:val="0"/>
        </w:rPr>
      </w:pPr>
      <w:r w:rsidRPr="007E2F92">
        <w:rPr>
          <w:rFonts w:hint="eastAsia"/>
          <w:kern w:val="0"/>
        </w:rPr>
        <w:t>また、本業務が行われる前に「</w:t>
      </w:r>
      <w:r w:rsidR="0067057D" w:rsidRPr="007E2F92">
        <w:rPr>
          <w:rFonts w:hint="eastAsia"/>
          <w:kern w:val="0"/>
        </w:rPr>
        <w:t>出港届等</w:t>
      </w:r>
      <w:r w:rsidR="00E57863" w:rsidRPr="007E2F92">
        <w:rPr>
          <w:rFonts w:hint="eastAsia"/>
          <w:kern w:val="0"/>
        </w:rPr>
        <w:t>（</w:t>
      </w:r>
      <w:r w:rsidR="0067057D" w:rsidRPr="007E2F92">
        <w:rPr>
          <w:rFonts w:hint="eastAsia"/>
          <w:kern w:val="0"/>
        </w:rPr>
        <w:t>ＶＯＸ）</w:t>
      </w:r>
      <w:r w:rsidRPr="007E2F92">
        <w:rPr>
          <w:rFonts w:hint="eastAsia"/>
          <w:kern w:val="0"/>
        </w:rPr>
        <w:t>」業務または</w:t>
      </w:r>
      <w:r w:rsidR="005357A0" w:rsidRPr="007E2F92">
        <w:rPr>
          <w:rFonts w:hint="eastAsia"/>
          <w:kern w:val="0"/>
        </w:rPr>
        <w:t>「出港</w:t>
      </w:r>
      <w:r w:rsidR="000907E7" w:rsidRPr="007E2F92">
        <w:rPr>
          <w:rFonts w:hint="eastAsia"/>
          <w:kern w:val="0"/>
        </w:rPr>
        <w:t>届等</w:t>
      </w:r>
      <w:r w:rsidR="005357A0" w:rsidRPr="007E2F92">
        <w:rPr>
          <w:rFonts w:hint="eastAsia"/>
          <w:kern w:val="0"/>
        </w:rPr>
        <w:t>（ＷＯＴ）</w:t>
      </w:r>
      <w:r w:rsidR="001C3C6F" w:rsidRPr="007E2F92">
        <w:rPr>
          <w:rFonts w:hint="eastAsia"/>
          <w:kern w:val="0"/>
        </w:rPr>
        <w:t>」</w:t>
      </w:r>
      <w:r w:rsidR="005357A0" w:rsidRPr="007E2F92">
        <w:rPr>
          <w:rFonts w:hint="eastAsia"/>
          <w:kern w:val="0"/>
        </w:rPr>
        <w:t>業務</w:t>
      </w:r>
      <w:r w:rsidRPr="007E2F92">
        <w:rPr>
          <w:rFonts w:hint="eastAsia"/>
          <w:kern w:val="0"/>
        </w:rPr>
        <w:t>が行われ、とん税等未納のみの理由により出港許可保留となったものについて、本業務でとん税等が納付された場合は、出港許可となる。</w:t>
      </w:r>
    </w:p>
    <w:p w14:paraId="711AB558" w14:textId="77777777" w:rsidR="00BE68B0" w:rsidRPr="007E2F92" w:rsidRDefault="00BE68B0" w:rsidP="00BE68B0">
      <w:pPr>
        <w:autoSpaceDE w:val="0"/>
        <w:autoSpaceDN w:val="0"/>
        <w:adjustRightInd w:val="0"/>
        <w:jc w:val="left"/>
        <w:rPr>
          <w:rFonts w:hAnsi="ＭＳ ゴシック"/>
          <w:kern w:val="0"/>
          <w:szCs w:val="22"/>
        </w:rPr>
      </w:pPr>
    </w:p>
    <w:p w14:paraId="28ABDAC5" w14:textId="77777777" w:rsidR="00BE68B0" w:rsidRPr="007E2F92" w:rsidRDefault="00BE68B0" w:rsidP="00BE68B0">
      <w:pPr>
        <w:pStyle w:val="1"/>
        <w:rPr>
          <w:kern w:val="0"/>
        </w:rPr>
      </w:pPr>
      <w:r w:rsidRPr="007E2F92">
        <w:rPr>
          <w:rFonts w:hint="eastAsia"/>
          <w:kern w:val="0"/>
        </w:rPr>
        <w:t>入力者</w:t>
      </w:r>
    </w:p>
    <w:p w14:paraId="63F47D53" w14:textId="77777777" w:rsidR="00BE68B0" w:rsidRPr="007E2F92" w:rsidRDefault="00BE68B0" w:rsidP="002047B8">
      <w:pPr>
        <w:autoSpaceDE w:val="0"/>
        <w:autoSpaceDN w:val="0"/>
        <w:adjustRightInd w:val="0"/>
        <w:ind w:leftChars="300" w:left="595"/>
        <w:jc w:val="left"/>
        <w:rPr>
          <w:rFonts w:hAnsi="ＭＳ ゴシック"/>
          <w:kern w:val="0"/>
          <w:szCs w:val="22"/>
        </w:rPr>
      </w:pPr>
      <w:r w:rsidRPr="007E2F92">
        <w:rPr>
          <w:rFonts w:hAnsi="ＭＳ ゴシック" w:cs="ＭＳ 明朝" w:hint="eastAsia"/>
          <w:color w:val="000000"/>
          <w:kern w:val="0"/>
          <w:szCs w:val="22"/>
        </w:rPr>
        <w:t>船会社、船舶代理店</w:t>
      </w:r>
    </w:p>
    <w:p w14:paraId="3578B71D" w14:textId="77777777" w:rsidR="00533A09" w:rsidRPr="007E2F92" w:rsidRDefault="00533A09" w:rsidP="00BE68B0">
      <w:pPr>
        <w:autoSpaceDE w:val="0"/>
        <w:autoSpaceDN w:val="0"/>
        <w:adjustRightInd w:val="0"/>
        <w:jc w:val="left"/>
        <w:rPr>
          <w:rFonts w:hAnsi="ＭＳ ゴシック"/>
          <w:kern w:val="0"/>
          <w:szCs w:val="22"/>
        </w:rPr>
      </w:pPr>
    </w:p>
    <w:p w14:paraId="7315A4D4" w14:textId="77777777" w:rsidR="00BE68B0" w:rsidRPr="007E2F92" w:rsidRDefault="00BE68B0" w:rsidP="00BE68B0">
      <w:pPr>
        <w:pStyle w:val="1"/>
        <w:rPr>
          <w:kern w:val="0"/>
        </w:rPr>
      </w:pPr>
      <w:r w:rsidRPr="007E2F92">
        <w:rPr>
          <w:rFonts w:hint="eastAsia"/>
          <w:kern w:val="0"/>
        </w:rPr>
        <w:t>制限事項</w:t>
      </w:r>
    </w:p>
    <w:p w14:paraId="20615C4B" w14:textId="77777777" w:rsidR="008762D4" w:rsidRPr="007E2F92" w:rsidRDefault="009F7B26" w:rsidP="00F6124F">
      <w:pPr>
        <w:autoSpaceDE w:val="0"/>
        <w:autoSpaceDN w:val="0"/>
        <w:adjustRightInd w:val="0"/>
        <w:ind w:leftChars="200" w:left="397" w:firstLineChars="100" w:firstLine="198"/>
        <w:jc w:val="left"/>
        <w:rPr>
          <w:rFonts w:hAnsi="ＭＳ ゴシック" w:cs="ＭＳ 明朝"/>
          <w:color w:val="000000"/>
          <w:kern w:val="0"/>
          <w:szCs w:val="22"/>
        </w:rPr>
      </w:pPr>
      <w:r w:rsidRPr="007E2F92">
        <w:rPr>
          <w:rFonts w:hint="eastAsia"/>
          <w:kern w:val="0"/>
        </w:rPr>
        <w:t>１船舶コードで登録可能な一時納付情報は、</w:t>
      </w:r>
      <w:r w:rsidR="0022560D" w:rsidRPr="007E2F92">
        <w:rPr>
          <w:rFonts w:hint="eastAsia"/>
          <w:kern w:val="0"/>
        </w:rPr>
        <w:t>２０開港</w:t>
      </w:r>
      <w:r w:rsidR="00F6124F" w:rsidRPr="007E2F92">
        <w:rPr>
          <w:rFonts w:hAnsi="ＭＳ ゴシック" w:hint="eastAsia"/>
          <w:bCs/>
          <w:kern w:val="0"/>
        </w:rPr>
        <w:t>（とん税法第２条第１項に規定する開港をいう。以下同様）</w:t>
      </w:r>
      <w:r w:rsidR="0022560D" w:rsidRPr="007E2F92">
        <w:rPr>
          <w:rFonts w:hint="eastAsia"/>
          <w:kern w:val="0"/>
        </w:rPr>
        <w:t>まで可能とする。</w:t>
      </w:r>
    </w:p>
    <w:p w14:paraId="521E65B6" w14:textId="77777777" w:rsidR="009B075C" w:rsidRPr="007E2F92" w:rsidRDefault="009B075C" w:rsidP="009B075C">
      <w:pPr>
        <w:autoSpaceDE w:val="0"/>
        <w:autoSpaceDN w:val="0"/>
        <w:adjustRightInd w:val="0"/>
        <w:ind w:leftChars="300" w:left="595"/>
        <w:jc w:val="left"/>
        <w:rPr>
          <w:rFonts w:hAnsi="ＭＳ ゴシック" w:cs="ＭＳ 明朝"/>
          <w:color w:val="000000"/>
          <w:kern w:val="0"/>
          <w:szCs w:val="22"/>
        </w:rPr>
      </w:pPr>
    </w:p>
    <w:p w14:paraId="7330E75B" w14:textId="77777777" w:rsidR="00BE68B0" w:rsidRPr="007E2F92" w:rsidRDefault="00BE68B0" w:rsidP="00BE68B0">
      <w:pPr>
        <w:pStyle w:val="1"/>
        <w:rPr>
          <w:kern w:val="0"/>
        </w:rPr>
      </w:pPr>
      <w:r w:rsidRPr="007E2F92">
        <w:rPr>
          <w:rFonts w:hint="eastAsia"/>
          <w:kern w:val="0"/>
        </w:rPr>
        <w:t>入力条件</w:t>
      </w:r>
    </w:p>
    <w:p w14:paraId="36289202" w14:textId="77777777" w:rsidR="00BE68B0" w:rsidRPr="007E2F92" w:rsidRDefault="00BE68B0" w:rsidP="005B7FBD">
      <w:pPr>
        <w:pStyle w:val="3"/>
        <w:numPr>
          <w:ilvl w:val="1"/>
          <w:numId w:val="6"/>
        </w:numPr>
        <w:rPr>
          <w:kern w:val="0"/>
        </w:rPr>
      </w:pPr>
      <w:r w:rsidRPr="007E2F92">
        <w:rPr>
          <w:rFonts w:hint="eastAsia"/>
          <w:kern w:val="0"/>
        </w:rPr>
        <w:t>入力者チェック</w:t>
      </w:r>
    </w:p>
    <w:p w14:paraId="4D762B9F" w14:textId="77777777" w:rsidR="009D23BB" w:rsidRPr="007E2F92" w:rsidRDefault="009D23BB" w:rsidP="00F07C13">
      <w:pPr>
        <w:pStyle w:val="4"/>
        <w:numPr>
          <w:ilvl w:val="3"/>
          <w:numId w:val="6"/>
        </w:numPr>
        <w:rPr>
          <w:rFonts w:hAnsi="ＭＳ ゴシック"/>
          <w:bCs w:val="0"/>
          <w:kern w:val="0"/>
        </w:rPr>
      </w:pPr>
      <w:r w:rsidRPr="007E2F92">
        <w:rPr>
          <w:rFonts w:hint="eastAsia"/>
        </w:rPr>
        <w:t>シス</w:t>
      </w:r>
      <w:r w:rsidRPr="007E2F92">
        <w:rPr>
          <w:rFonts w:hAnsi="ＭＳ ゴシック" w:hint="eastAsia"/>
          <w:bCs w:val="0"/>
          <w:kern w:val="0"/>
        </w:rPr>
        <w:t>テムに登録されている利用者であること。</w:t>
      </w:r>
    </w:p>
    <w:p w14:paraId="497444E2" w14:textId="77777777" w:rsidR="009D23BB" w:rsidRPr="007E2F92" w:rsidRDefault="009D23BB" w:rsidP="00F07C13">
      <w:pPr>
        <w:pStyle w:val="4"/>
        <w:numPr>
          <w:ilvl w:val="3"/>
          <w:numId w:val="6"/>
        </w:numPr>
        <w:rPr>
          <w:rFonts w:hAnsi="ＭＳ ゴシック"/>
          <w:bCs w:val="0"/>
          <w:kern w:val="0"/>
        </w:rPr>
      </w:pPr>
      <w:r w:rsidRPr="007E2F92">
        <w:rPr>
          <w:rFonts w:hAnsi="ＭＳ ゴシック" w:hint="eastAsia"/>
          <w:bCs w:val="0"/>
          <w:kern w:val="0"/>
        </w:rPr>
        <w:t>船会社の場合は、入力された船舶コードに対する船舶</w:t>
      </w:r>
      <w:r w:rsidR="000769B3" w:rsidRPr="007E2F92">
        <w:rPr>
          <w:rFonts w:hAnsi="ＭＳ ゴシック" w:hint="eastAsia"/>
          <w:bCs w:val="0"/>
          <w:kern w:val="0"/>
        </w:rPr>
        <w:t>ＤＢ</w:t>
      </w:r>
      <w:r w:rsidRPr="007E2F92">
        <w:rPr>
          <w:rFonts w:hAnsi="ＭＳ ゴシック" w:hint="eastAsia"/>
          <w:bCs w:val="0"/>
          <w:kern w:val="0"/>
        </w:rPr>
        <w:t>の船舶運航者と同一であること。</w:t>
      </w:r>
    </w:p>
    <w:p w14:paraId="0C836EF1" w14:textId="77777777" w:rsidR="009D23BB" w:rsidRPr="007E2F92" w:rsidRDefault="009D23BB" w:rsidP="00F07C13">
      <w:pPr>
        <w:pStyle w:val="4"/>
        <w:numPr>
          <w:ilvl w:val="3"/>
          <w:numId w:val="6"/>
        </w:numPr>
        <w:rPr>
          <w:rFonts w:hAnsi="ＭＳ ゴシック"/>
          <w:bCs w:val="0"/>
          <w:kern w:val="0"/>
        </w:rPr>
      </w:pPr>
      <w:r w:rsidRPr="007E2F92">
        <w:rPr>
          <w:rFonts w:hint="eastAsia"/>
          <w:kern w:val="0"/>
        </w:rPr>
        <w:t>船舶代理店の場合は、入力された船舶コードに対する船舶</w:t>
      </w:r>
      <w:r w:rsidR="000769B3" w:rsidRPr="007E2F92">
        <w:rPr>
          <w:rFonts w:hint="eastAsia"/>
          <w:kern w:val="0"/>
        </w:rPr>
        <w:t>ＤＢ</w:t>
      </w:r>
      <w:r w:rsidRPr="007E2F92">
        <w:rPr>
          <w:rFonts w:hint="eastAsia"/>
          <w:kern w:val="0"/>
        </w:rPr>
        <w:t>の船舶運航者と当該開港における受委託関係が</w:t>
      </w:r>
      <w:r w:rsidR="00F6124F" w:rsidRPr="007E2F92">
        <w:rPr>
          <w:rFonts w:hint="eastAsia"/>
          <w:kern w:val="0"/>
        </w:rPr>
        <w:t>システムに</w:t>
      </w:r>
      <w:r w:rsidRPr="007E2F92">
        <w:rPr>
          <w:rFonts w:hint="eastAsia"/>
          <w:kern w:val="0"/>
        </w:rPr>
        <w:t>登録されていること。</w:t>
      </w:r>
      <w:r w:rsidR="00E05817" w:rsidRPr="007E2F92">
        <w:rPr>
          <w:rFonts w:hAnsi="ＭＳ ゴシック" w:cs="ＭＳ 明朝" w:hint="eastAsia"/>
          <w:color w:val="000000"/>
          <w:kern w:val="0"/>
          <w:szCs w:val="22"/>
        </w:rPr>
        <w:t>ただし、港単位でのみ受委託関係が登録されている場合を除く。</w:t>
      </w:r>
    </w:p>
    <w:p w14:paraId="2943C90D" w14:textId="77777777" w:rsidR="005A214E" w:rsidRPr="007E2F92" w:rsidRDefault="005A214E" w:rsidP="005B7FBD">
      <w:pPr>
        <w:pStyle w:val="3"/>
        <w:numPr>
          <w:ilvl w:val="1"/>
          <w:numId w:val="6"/>
        </w:numPr>
        <w:rPr>
          <w:rFonts w:ascii="ＭＳ ゴシック" w:hAnsi="ＭＳ ゴシック" w:cs="ＭＳ 明朝"/>
          <w:color w:val="000000"/>
          <w:kern w:val="0"/>
          <w:szCs w:val="22"/>
        </w:rPr>
      </w:pPr>
      <w:r w:rsidRPr="007E2F92">
        <w:rPr>
          <w:rFonts w:ascii="ＭＳ ゴシック" w:hAnsi="ＭＳ ゴシック" w:cs="ＭＳ 明朝" w:hint="eastAsia"/>
          <w:color w:val="000000"/>
          <w:kern w:val="0"/>
          <w:szCs w:val="22"/>
        </w:rPr>
        <w:t>入力項目チェック</w:t>
      </w:r>
    </w:p>
    <w:p w14:paraId="2884C5BA" w14:textId="77777777" w:rsidR="005A214E" w:rsidRPr="007E2F92" w:rsidRDefault="005A214E" w:rsidP="005A214E">
      <w:pPr>
        <w:autoSpaceDE w:val="0"/>
        <w:autoSpaceDN w:val="0"/>
        <w:adjustRightInd w:val="0"/>
        <w:ind w:firstLineChars="200" w:firstLine="397"/>
        <w:jc w:val="left"/>
        <w:rPr>
          <w:rFonts w:hAnsi="ＭＳ ゴシック" w:cs="ＭＳ 明朝"/>
          <w:color w:val="000000"/>
          <w:kern w:val="0"/>
          <w:szCs w:val="22"/>
        </w:rPr>
      </w:pPr>
      <w:r w:rsidRPr="007E2F92">
        <w:rPr>
          <w:rFonts w:hAnsi="ＭＳ ゴシック" w:cs="ＭＳ 明朝" w:hint="eastAsia"/>
          <w:color w:val="000000"/>
          <w:kern w:val="0"/>
          <w:szCs w:val="22"/>
        </w:rPr>
        <w:t>（Ａ）単項目チェック</w:t>
      </w:r>
    </w:p>
    <w:p w14:paraId="08A2276C" w14:textId="77777777" w:rsidR="005A214E" w:rsidRPr="007E2F92" w:rsidRDefault="005A214E" w:rsidP="005A214E">
      <w:pPr>
        <w:autoSpaceDE w:val="0"/>
        <w:autoSpaceDN w:val="0"/>
        <w:adjustRightInd w:val="0"/>
        <w:ind w:firstLineChars="602" w:firstLine="1194"/>
        <w:jc w:val="left"/>
        <w:rPr>
          <w:rFonts w:hAnsi="ＭＳ ゴシック" w:cs="ＭＳ 明朝"/>
          <w:color w:val="000000"/>
          <w:kern w:val="0"/>
          <w:szCs w:val="22"/>
        </w:rPr>
      </w:pPr>
      <w:r w:rsidRPr="007E2F92">
        <w:rPr>
          <w:rFonts w:hAnsi="ＭＳ ゴシック" w:cs="ＭＳ 明朝" w:hint="eastAsia"/>
          <w:color w:val="000000"/>
          <w:kern w:val="0"/>
          <w:szCs w:val="22"/>
        </w:rPr>
        <w:t>「入力項目表」</w:t>
      </w:r>
      <w:r w:rsidR="000244BC" w:rsidRPr="007E2F92">
        <w:rPr>
          <w:rFonts w:hAnsi="ＭＳ ゴシック" w:cs="ＭＳ 明朝" w:hint="eastAsia"/>
          <w:color w:val="000000"/>
          <w:kern w:val="0"/>
          <w:szCs w:val="22"/>
        </w:rPr>
        <w:t>及び</w:t>
      </w:r>
      <w:r w:rsidRPr="007E2F92">
        <w:rPr>
          <w:rFonts w:hAnsi="ＭＳ ゴシック" w:cs="ＭＳ 明朝" w:hint="eastAsia"/>
          <w:color w:val="000000"/>
          <w:kern w:val="0"/>
          <w:szCs w:val="22"/>
        </w:rPr>
        <w:t>「オンライン業務共通仕様書」参照。</w:t>
      </w:r>
    </w:p>
    <w:p w14:paraId="4FCF0C36" w14:textId="77777777" w:rsidR="005A214E" w:rsidRPr="007E2F92" w:rsidRDefault="005A214E" w:rsidP="005A214E">
      <w:pPr>
        <w:autoSpaceDE w:val="0"/>
        <w:autoSpaceDN w:val="0"/>
        <w:adjustRightInd w:val="0"/>
        <w:ind w:firstLineChars="200" w:firstLine="397"/>
        <w:jc w:val="left"/>
        <w:rPr>
          <w:rFonts w:hAnsi="ＭＳ ゴシック" w:cs="ＭＳ 明朝"/>
          <w:color w:val="000000"/>
          <w:kern w:val="0"/>
          <w:szCs w:val="22"/>
        </w:rPr>
      </w:pPr>
      <w:r w:rsidRPr="007E2F92">
        <w:rPr>
          <w:rFonts w:hAnsi="ＭＳ ゴシック" w:cs="ＭＳ 明朝" w:hint="eastAsia"/>
          <w:color w:val="000000"/>
          <w:kern w:val="0"/>
          <w:szCs w:val="22"/>
        </w:rPr>
        <w:t>（Ｂ）項目間関連チェック</w:t>
      </w:r>
    </w:p>
    <w:p w14:paraId="55145360" w14:textId="77777777" w:rsidR="005A214E" w:rsidRPr="007E2F92" w:rsidRDefault="005A214E" w:rsidP="005A214E">
      <w:pPr>
        <w:autoSpaceDE w:val="0"/>
        <w:autoSpaceDN w:val="0"/>
        <w:adjustRightInd w:val="0"/>
        <w:ind w:firstLineChars="602" w:firstLine="1194"/>
        <w:jc w:val="left"/>
        <w:rPr>
          <w:rFonts w:hAnsi="ＭＳ ゴシック" w:cs="ＭＳ 明朝"/>
          <w:color w:val="000000"/>
          <w:kern w:val="0"/>
          <w:szCs w:val="22"/>
        </w:rPr>
      </w:pPr>
      <w:r w:rsidRPr="007E2F92">
        <w:rPr>
          <w:rFonts w:hAnsi="ＭＳ ゴシック" w:cs="ＭＳ 明朝" w:hint="eastAsia"/>
          <w:color w:val="000000"/>
          <w:kern w:val="0"/>
          <w:szCs w:val="22"/>
        </w:rPr>
        <w:t>「入力項目表」</w:t>
      </w:r>
      <w:r w:rsidR="000244BC" w:rsidRPr="007E2F92">
        <w:rPr>
          <w:rFonts w:hAnsi="ＭＳ ゴシック" w:cs="ＭＳ 明朝" w:hint="eastAsia"/>
          <w:color w:val="000000"/>
          <w:kern w:val="0"/>
          <w:szCs w:val="22"/>
        </w:rPr>
        <w:t>及び</w:t>
      </w:r>
      <w:r w:rsidRPr="007E2F92">
        <w:rPr>
          <w:rFonts w:hAnsi="ＭＳ ゴシック" w:cs="ＭＳ 明朝" w:hint="eastAsia"/>
          <w:color w:val="000000"/>
          <w:kern w:val="0"/>
          <w:szCs w:val="22"/>
        </w:rPr>
        <w:t>「オンライン業務共通仕様書」参照。</w:t>
      </w:r>
    </w:p>
    <w:p w14:paraId="07CF68F6" w14:textId="77777777" w:rsidR="00BE68B0" w:rsidRPr="007E2F92" w:rsidRDefault="00BE68B0" w:rsidP="005B7FBD">
      <w:pPr>
        <w:pStyle w:val="3"/>
        <w:numPr>
          <w:ilvl w:val="1"/>
          <w:numId w:val="6"/>
        </w:numPr>
      </w:pPr>
      <w:r w:rsidRPr="007E2F92">
        <w:rPr>
          <w:rFonts w:hint="eastAsia"/>
        </w:rPr>
        <w:t>船舶ＤＢチェック</w:t>
      </w:r>
    </w:p>
    <w:p w14:paraId="3AFA6C1A" w14:textId="77777777" w:rsidR="0030172E" w:rsidRPr="007E2F92" w:rsidRDefault="005357A0" w:rsidP="0030172E">
      <w:pPr>
        <w:pStyle w:val="4"/>
        <w:numPr>
          <w:ilvl w:val="3"/>
          <w:numId w:val="6"/>
        </w:numPr>
        <w:rPr>
          <w:kern w:val="0"/>
        </w:rPr>
      </w:pPr>
      <w:r w:rsidRPr="007E2F92">
        <w:rPr>
          <w:rFonts w:hint="eastAsia"/>
        </w:rPr>
        <w:t>入力された船舶コード</w:t>
      </w:r>
      <w:r w:rsidR="00686444" w:rsidRPr="007E2F92">
        <w:rPr>
          <w:rFonts w:hint="eastAsia"/>
        </w:rPr>
        <w:t>が</w:t>
      </w:r>
      <w:r w:rsidRPr="007E2F92">
        <w:rPr>
          <w:rFonts w:hint="eastAsia"/>
        </w:rPr>
        <w:t>船舶ＤＢ</w:t>
      </w:r>
      <w:r w:rsidR="00686444" w:rsidRPr="007E2F92">
        <w:rPr>
          <w:rFonts w:hint="eastAsia"/>
        </w:rPr>
        <w:t>に</w:t>
      </w:r>
      <w:r w:rsidRPr="007E2F92">
        <w:rPr>
          <w:rFonts w:hint="eastAsia"/>
        </w:rPr>
        <w:t>存在すること。</w:t>
      </w:r>
    </w:p>
    <w:p w14:paraId="3411E6E8" w14:textId="77777777" w:rsidR="0030172E" w:rsidRPr="007E2F92" w:rsidRDefault="005357A0" w:rsidP="0030172E">
      <w:pPr>
        <w:pStyle w:val="4"/>
        <w:numPr>
          <w:ilvl w:val="3"/>
          <w:numId w:val="6"/>
        </w:numPr>
        <w:rPr>
          <w:kern w:val="0"/>
        </w:rPr>
      </w:pPr>
      <w:r w:rsidRPr="007E2F92">
        <w:rPr>
          <w:rFonts w:hint="eastAsia"/>
        </w:rPr>
        <w:t>削除の旨が登録されていないこと。</w:t>
      </w:r>
    </w:p>
    <w:p w14:paraId="2DD4145F" w14:textId="77777777" w:rsidR="0030172E" w:rsidRPr="007E2F92" w:rsidRDefault="005357A0" w:rsidP="0030172E">
      <w:pPr>
        <w:pStyle w:val="4"/>
        <w:numPr>
          <w:ilvl w:val="3"/>
          <w:numId w:val="6"/>
        </w:numPr>
        <w:rPr>
          <w:kern w:val="0"/>
        </w:rPr>
      </w:pPr>
      <w:r w:rsidRPr="007E2F92">
        <w:rPr>
          <w:rFonts w:hAnsi="ＭＳ ゴシック" w:cs="ＭＳ 明朝" w:hint="eastAsia"/>
          <w:color w:val="000000"/>
          <w:kern w:val="0"/>
          <w:szCs w:val="22"/>
        </w:rPr>
        <w:t>外航船として登録されていること。</w:t>
      </w:r>
    </w:p>
    <w:p w14:paraId="3C1E3BEE" w14:textId="77777777" w:rsidR="00F07C13" w:rsidRPr="007E2F92" w:rsidRDefault="005357A0" w:rsidP="005357A0">
      <w:pPr>
        <w:pStyle w:val="4"/>
        <w:numPr>
          <w:ilvl w:val="0"/>
          <w:numId w:val="0"/>
        </w:numPr>
        <w:ind w:firstLineChars="300" w:firstLine="595"/>
        <w:rPr>
          <w:kern w:val="0"/>
        </w:rPr>
      </w:pPr>
      <w:r w:rsidRPr="007E2F92">
        <w:rPr>
          <w:rFonts w:hint="eastAsia"/>
          <w:kern w:val="0"/>
        </w:rPr>
        <w:t>④</w:t>
      </w:r>
      <w:r w:rsidR="00F6124F" w:rsidRPr="007E2F92">
        <w:rPr>
          <w:rFonts w:hint="eastAsia"/>
          <w:kern w:val="0"/>
        </w:rPr>
        <w:t>税関による</w:t>
      </w:r>
      <w:r w:rsidR="00F07C13" w:rsidRPr="007E2F92">
        <w:rPr>
          <w:rFonts w:hint="eastAsia"/>
          <w:kern w:val="0"/>
        </w:rPr>
        <w:t>確認が行われてから一定期間内であること。</w:t>
      </w:r>
    </w:p>
    <w:p w14:paraId="6EEDF4DF" w14:textId="77777777" w:rsidR="00F07C13" w:rsidRPr="007E2F92" w:rsidRDefault="005357A0" w:rsidP="007E2F92">
      <w:pPr>
        <w:pStyle w:val="4"/>
        <w:numPr>
          <w:ilvl w:val="0"/>
          <w:numId w:val="0"/>
        </w:numPr>
        <w:ind w:firstLineChars="300" w:firstLine="595"/>
        <w:rPr>
          <w:kern w:val="0"/>
        </w:rPr>
      </w:pPr>
      <w:r w:rsidRPr="007E2F92">
        <w:rPr>
          <w:rFonts w:hint="eastAsia"/>
          <w:kern w:val="0"/>
        </w:rPr>
        <w:t>⑤</w:t>
      </w:r>
      <w:r w:rsidR="00F07C13" w:rsidRPr="007E2F92">
        <w:rPr>
          <w:rFonts w:hint="eastAsia"/>
          <w:kern w:val="0"/>
        </w:rPr>
        <w:t>入力された純トン数が、船舶</w:t>
      </w:r>
      <w:r w:rsidR="000769B3" w:rsidRPr="007E2F92">
        <w:rPr>
          <w:rFonts w:hint="eastAsia"/>
          <w:kern w:val="0"/>
        </w:rPr>
        <w:t>ＤＢ</w:t>
      </w:r>
      <w:r w:rsidR="00F07C13" w:rsidRPr="007E2F92">
        <w:rPr>
          <w:rFonts w:hint="eastAsia"/>
          <w:kern w:val="0"/>
        </w:rPr>
        <w:t>の純トン数と同一であること。</w:t>
      </w:r>
    </w:p>
    <w:p w14:paraId="39D7FFEE" w14:textId="77777777" w:rsidR="00533A09" w:rsidRPr="007E2F92" w:rsidRDefault="005357A0" w:rsidP="00D97EB7">
      <w:pPr>
        <w:pStyle w:val="4"/>
        <w:numPr>
          <w:ilvl w:val="0"/>
          <w:numId w:val="0"/>
        </w:numPr>
        <w:ind w:leftChars="300" w:left="793" w:hangingChars="100" w:hanging="198"/>
        <w:rPr>
          <w:kern w:val="0"/>
        </w:rPr>
      </w:pPr>
      <w:r w:rsidRPr="007E2F92">
        <w:rPr>
          <w:rFonts w:hint="eastAsia"/>
          <w:kern w:val="0"/>
        </w:rPr>
        <w:t>⑥</w:t>
      </w:r>
      <w:r w:rsidR="00F07C13" w:rsidRPr="007E2F92">
        <w:rPr>
          <w:rFonts w:hint="eastAsia"/>
          <w:kern w:val="0"/>
        </w:rPr>
        <w:t>一時納付の場合は、</w:t>
      </w:r>
      <w:r w:rsidR="00EF65DE" w:rsidRPr="007E2F92">
        <w:rPr>
          <w:rFonts w:hint="eastAsia"/>
          <w:kern w:val="0"/>
        </w:rPr>
        <w:t>一時納付有効期限内の</w:t>
      </w:r>
      <w:r w:rsidR="00F07C13" w:rsidRPr="007E2F92">
        <w:rPr>
          <w:rFonts w:hint="eastAsia"/>
          <w:kern w:val="0"/>
        </w:rPr>
        <w:t>一時納付情報が</w:t>
      </w:r>
      <w:r w:rsidR="006B6338" w:rsidRPr="007E2F92">
        <w:rPr>
          <w:rFonts w:hint="eastAsia"/>
          <w:kern w:val="0"/>
        </w:rPr>
        <w:t>２０</w:t>
      </w:r>
      <w:r w:rsidR="00F07C13" w:rsidRPr="007E2F92">
        <w:rPr>
          <w:rFonts w:hint="eastAsia"/>
          <w:kern w:val="0"/>
        </w:rPr>
        <w:t>開港分登録されていないこと。</w:t>
      </w:r>
    </w:p>
    <w:p w14:paraId="2E821D1C" w14:textId="77777777" w:rsidR="008F0843" w:rsidRPr="007E2F92" w:rsidRDefault="008F0843" w:rsidP="008F0843">
      <w:pPr>
        <w:pStyle w:val="3"/>
        <w:numPr>
          <w:ilvl w:val="1"/>
          <w:numId w:val="6"/>
        </w:numPr>
        <w:rPr>
          <w:kern w:val="0"/>
        </w:rPr>
      </w:pPr>
      <w:r w:rsidRPr="007E2F92">
        <w:rPr>
          <w:rFonts w:hint="eastAsia"/>
          <w:kern w:val="0"/>
        </w:rPr>
        <w:t>入港届ＤＢチェック</w:t>
      </w:r>
    </w:p>
    <w:p w14:paraId="50A3983B" w14:textId="77777777" w:rsidR="00747001" w:rsidRPr="007E2F92" w:rsidRDefault="008F0843" w:rsidP="008F0843">
      <w:pPr>
        <w:pStyle w:val="4"/>
        <w:numPr>
          <w:ilvl w:val="3"/>
          <w:numId w:val="6"/>
        </w:numPr>
        <w:rPr>
          <w:kern w:val="0"/>
        </w:rPr>
      </w:pPr>
      <w:r w:rsidRPr="007E2F92">
        <w:rPr>
          <w:rFonts w:hAnsi="ＭＳ ゴシック" w:hint="eastAsia"/>
          <w:bCs w:val="0"/>
          <w:kern w:val="0"/>
        </w:rPr>
        <w:t>当該</w:t>
      </w:r>
      <w:r w:rsidR="00276A37" w:rsidRPr="007E2F92">
        <w:rPr>
          <w:rFonts w:hAnsi="ＭＳ ゴシック" w:hint="eastAsia"/>
          <w:bCs w:val="0"/>
          <w:kern w:val="0"/>
        </w:rPr>
        <w:t>開</w:t>
      </w:r>
      <w:r w:rsidRPr="007E2F92">
        <w:rPr>
          <w:rFonts w:hAnsi="ＭＳ ゴシック" w:hint="eastAsia"/>
          <w:bCs w:val="0"/>
          <w:kern w:val="0"/>
        </w:rPr>
        <w:t>港の入港届が提出されていること。</w:t>
      </w:r>
    </w:p>
    <w:p w14:paraId="2F140034" w14:textId="77777777" w:rsidR="008F0843" w:rsidRPr="007E2F92" w:rsidRDefault="008F0843" w:rsidP="008F0843">
      <w:pPr>
        <w:pStyle w:val="4"/>
        <w:numPr>
          <w:ilvl w:val="3"/>
          <w:numId w:val="6"/>
        </w:numPr>
        <w:rPr>
          <w:kern w:val="0"/>
        </w:rPr>
      </w:pPr>
      <w:r w:rsidRPr="007E2F92">
        <w:rPr>
          <w:rFonts w:hAnsi="ＭＳ ゴシック" w:hint="eastAsia"/>
          <w:bCs w:val="0"/>
          <w:kern w:val="0"/>
        </w:rPr>
        <w:t>転錨届</w:t>
      </w:r>
      <w:r w:rsidR="00747001" w:rsidRPr="007E2F92">
        <w:rPr>
          <w:rFonts w:hAnsi="ＭＳ ゴシック" w:hint="eastAsia"/>
          <w:bCs w:val="0"/>
          <w:kern w:val="0"/>
        </w:rPr>
        <w:t>でないこと</w:t>
      </w:r>
      <w:r w:rsidRPr="007E2F92">
        <w:rPr>
          <w:rFonts w:hAnsi="ＭＳ ゴシック" w:hint="eastAsia"/>
          <w:bCs w:val="0"/>
          <w:kern w:val="0"/>
        </w:rPr>
        <w:t>。</w:t>
      </w:r>
    </w:p>
    <w:p w14:paraId="2D588C87" w14:textId="77777777" w:rsidR="008F0843" w:rsidRPr="007E2F92" w:rsidRDefault="008F0843" w:rsidP="008F0843">
      <w:pPr>
        <w:pStyle w:val="4"/>
        <w:numPr>
          <w:ilvl w:val="3"/>
          <w:numId w:val="6"/>
        </w:numPr>
        <w:rPr>
          <w:rFonts w:hAnsi="ＭＳ ゴシック"/>
          <w:bCs w:val="0"/>
          <w:kern w:val="0"/>
        </w:rPr>
      </w:pPr>
      <w:r w:rsidRPr="007E2F92">
        <w:rPr>
          <w:rFonts w:hint="eastAsia"/>
          <w:kern w:val="0"/>
        </w:rPr>
        <w:t>入港届</w:t>
      </w:r>
      <w:r w:rsidR="00F6124F" w:rsidRPr="007E2F92">
        <w:rPr>
          <w:rFonts w:hint="eastAsia"/>
          <w:kern w:val="0"/>
        </w:rPr>
        <w:t>の項目のうち、入港年月日、入港目的コード、純トン数のいずれか</w:t>
      </w:r>
      <w:r w:rsidRPr="007E2F92">
        <w:rPr>
          <w:rFonts w:hint="eastAsia"/>
          <w:kern w:val="0"/>
        </w:rPr>
        <w:t>が訂正されている場合は、税関による確認が行われていること。</w:t>
      </w:r>
    </w:p>
    <w:p w14:paraId="3913F561" w14:textId="77777777" w:rsidR="008F0843" w:rsidRPr="007E2F92" w:rsidRDefault="008F0843" w:rsidP="008F0843">
      <w:pPr>
        <w:pStyle w:val="4"/>
        <w:numPr>
          <w:ilvl w:val="3"/>
          <w:numId w:val="6"/>
        </w:numPr>
        <w:rPr>
          <w:rFonts w:hAnsi="ＭＳ ゴシック"/>
          <w:bCs w:val="0"/>
          <w:kern w:val="0"/>
        </w:rPr>
      </w:pPr>
      <w:r w:rsidRPr="007E2F92">
        <w:rPr>
          <w:rFonts w:hAnsi="ＭＳ ゴシック" w:hint="eastAsia"/>
          <w:bCs w:val="0"/>
          <w:kern w:val="0"/>
        </w:rPr>
        <w:t>入港届が取消しされていないこと。</w:t>
      </w:r>
    </w:p>
    <w:p w14:paraId="4DB95803" w14:textId="77777777" w:rsidR="008F0843" w:rsidRPr="007E2F92" w:rsidRDefault="008F0843" w:rsidP="008F0843">
      <w:pPr>
        <w:pStyle w:val="4"/>
        <w:numPr>
          <w:ilvl w:val="3"/>
          <w:numId w:val="6"/>
        </w:numPr>
        <w:rPr>
          <w:kern w:val="0"/>
        </w:rPr>
      </w:pPr>
      <w:r w:rsidRPr="007E2F92">
        <w:rPr>
          <w:rFonts w:hint="eastAsia"/>
          <w:kern w:val="0"/>
        </w:rPr>
        <w:t>入力された純トン数が、入港届ＤＢの純トン数と同一であること。</w:t>
      </w:r>
    </w:p>
    <w:p w14:paraId="5A7259C2" w14:textId="77777777" w:rsidR="008F0843" w:rsidRDefault="00347FEA" w:rsidP="00D97EB7">
      <w:pPr>
        <w:pStyle w:val="4"/>
        <w:numPr>
          <w:ilvl w:val="0"/>
          <w:numId w:val="0"/>
        </w:numPr>
        <w:ind w:leftChars="300" w:left="793" w:hangingChars="100" w:hanging="198"/>
        <w:rPr>
          <w:rFonts w:hAnsi="ＭＳ ゴシック"/>
          <w:bCs w:val="0"/>
          <w:kern w:val="0"/>
        </w:rPr>
      </w:pPr>
      <w:r>
        <w:rPr>
          <w:rFonts w:hAnsi="ＭＳ ゴシック" w:hint="eastAsia"/>
          <w:bCs w:val="0"/>
          <w:kern w:val="0"/>
        </w:rPr>
        <w:t>⑥</w:t>
      </w:r>
      <w:r w:rsidR="008F0843" w:rsidRPr="007E2F92">
        <w:rPr>
          <w:rFonts w:hAnsi="ＭＳ ゴシック" w:hint="eastAsia"/>
          <w:bCs w:val="0"/>
          <w:kern w:val="0"/>
        </w:rPr>
        <w:t>当該開港への入港日から起算し</w:t>
      </w:r>
      <w:r>
        <w:rPr>
          <w:rFonts w:hAnsi="ＭＳ ゴシック" w:hint="eastAsia"/>
          <w:bCs w:val="0"/>
          <w:kern w:val="0"/>
        </w:rPr>
        <w:t>て５日以内であること。ただし、入港日から５日目にあたる日が行政機</w:t>
      </w:r>
      <w:r w:rsidR="008F0843" w:rsidRPr="007E2F92">
        <w:rPr>
          <w:rFonts w:hAnsi="ＭＳ ゴシック" w:hint="eastAsia"/>
          <w:bCs w:val="0"/>
          <w:kern w:val="0"/>
        </w:rPr>
        <w:t>関の休日に関する法律第１条に規定する日に該当する場合は、翌税関開庁日までであること。</w:t>
      </w:r>
    </w:p>
    <w:p w14:paraId="6FEA4C2D" w14:textId="77777777" w:rsidR="00347FEA" w:rsidRPr="00347FEA" w:rsidRDefault="00347FEA" w:rsidP="00347FEA"/>
    <w:p w14:paraId="6D4B9CB1" w14:textId="77777777" w:rsidR="004B0A92" w:rsidRPr="00846C52" w:rsidRDefault="004B0A92" w:rsidP="004B0A92">
      <w:pPr>
        <w:pStyle w:val="4"/>
        <w:numPr>
          <w:ilvl w:val="0"/>
          <w:numId w:val="0"/>
        </w:numPr>
        <w:ind w:left="594"/>
        <w:rPr>
          <w:rFonts w:asciiTheme="majorEastAsia" w:eastAsiaTheme="majorEastAsia" w:hAnsiTheme="majorEastAsia"/>
        </w:rPr>
      </w:pPr>
      <w:r w:rsidRPr="00846C52">
        <w:rPr>
          <w:rFonts w:asciiTheme="majorEastAsia" w:eastAsiaTheme="majorEastAsia" w:hAnsiTheme="majorEastAsia" w:cs="ＭＳ 明朝" w:hint="eastAsia"/>
        </w:rPr>
        <w:lastRenderedPageBreak/>
        <w:t>⑦入港ごと納付が行われていないこと。</w:t>
      </w:r>
    </w:p>
    <w:p w14:paraId="58DB9F5F" w14:textId="70C0114C" w:rsidR="004B0A92" w:rsidRPr="00846C52" w:rsidRDefault="004B0A92" w:rsidP="004B0A92">
      <w:pPr>
        <w:pStyle w:val="4"/>
        <w:numPr>
          <w:ilvl w:val="0"/>
          <w:numId w:val="0"/>
        </w:numPr>
        <w:ind w:leftChars="100" w:left="198" w:firstLineChars="200" w:firstLine="397"/>
        <w:rPr>
          <w:rFonts w:hAnsi="ＭＳ ゴシック" w:cs="ＭＳ 明朝"/>
        </w:rPr>
      </w:pPr>
      <w:r w:rsidRPr="00846C52">
        <w:rPr>
          <w:rFonts w:hAnsi="ＭＳ ゴシック" w:cs="ＭＳ 明朝" w:hint="eastAsia"/>
        </w:rPr>
        <w:t>⑧一時納付が申告中でないこと。</w:t>
      </w:r>
    </w:p>
    <w:p w14:paraId="03C8BAB5" w14:textId="6D45CB43" w:rsidR="002D56E7" w:rsidRPr="00846C52" w:rsidRDefault="004B0A92" w:rsidP="002D56E7">
      <w:pPr>
        <w:pStyle w:val="4"/>
        <w:numPr>
          <w:ilvl w:val="0"/>
          <w:numId w:val="0"/>
        </w:numPr>
        <w:ind w:left="594"/>
        <w:rPr>
          <w:rFonts w:asciiTheme="majorEastAsia" w:eastAsiaTheme="majorEastAsia" w:hAnsiTheme="majorEastAsia"/>
        </w:rPr>
      </w:pPr>
      <w:r w:rsidRPr="00846C52">
        <w:rPr>
          <w:rFonts w:asciiTheme="majorEastAsia" w:eastAsiaTheme="majorEastAsia" w:hAnsiTheme="majorEastAsia" w:hint="eastAsia"/>
        </w:rPr>
        <w:t>⑨</w:t>
      </w:r>
      <w:r w:rsidR="002D56E7" w:rsidRPr="00846C52">
        <w:rPr>
          <w:rFonts w:asciiTheme="majorEastAsia" w:eastAsiaTheme="majorEastAsia" w:hAnsiTheme="majorEastAsia" w:hint="eastAsia"/>
        </w:rPr>
        <w:t>入港ごと納付または一時納付</w:t>
      </w:r>
      <w:r w:rsidR="00BC23AB" w:rsidRPr="00846C52">
        <w:rPr>
          <w:rFonts w:asciiTheme="majorEastAsia" w:eastAsiaTheme="majorEastAsia" w:hAnsiTheme="majorEastAsia" w:hint="eastAsia"/>
        </w:rPr>
        <w:t>（とん税等減額は除く。）</w:t>
      </w:r>
      <w:r w:rsidR="002D56E7" w:rsidRPr="00846C52">
        <w:rPr>
          <w:rFonts w:asciiTheme="majorEastAsia" w:eastAsiaTheme="majorEastAsia" w:hAnsiTheme="majorEastAsia" w:hint="eastAsia"/>
        </w:rPr>
        <w:t>の場合は、以下のチェックを行う</w:t>
      </w:r>
      <w:r w:rsidR="002D56E7" w:rsidRPr="00846C52">
        <w:rPr>
          <w:rFonts w:asciiTheme="majorEastAsia" w:eastAsiaTheme="majorEastAsia" w:hAnsiTheme="majorEastAsia" w:cs="ＭＳ 明朝" w:hint="eastAsia"/>
        </w:rPr>
        <w:t>。</w:t>
      </w:r>
    </w:p>
    <w:p w14:paraId="46AF5D4A" w14:textId="0FBCA27D" w:rsidR="002D56E7" w:rsidRPr="00846C52" w:rsidRDefault="002D56E7" w:rsidP="002D56E7">
      <w:pPr>
        <w:pStyle w:val="4"/>
        <w:numPr>
          <w:ilvl w:val="0"/>
          <w:numId w:val="0"/>
        </w:numPr>
        <w:ind w:left="594" w:firstLineChars="100" w:firstLine="198"/>
        <w:rPr>
          <w:rFonts w:asciiTheme="majorEastAsia" w:eastAsiaTheme="majorEastAsia" w:hAnsiTheme="majorEastAsia" w:cs="ＭＳ 明朝"/>
        </w:rPr>
      </w:pPr>
      <w:r w:rsidRPr="00846C52">
        <w:rPr>
          <w:rFonts w:asciiTheme="majorEastAsia" w:eastAsiaTheme="majorEastAsia" w:hAnsiTheme="majorEastAsia" w:cs="ＭＳ 明朝" w:hint="eastAsia"/>
        </w:rPr>
        <w:t>・</w:t>
      </w:r>
      <w:r w:rsidR="00FB0E09" w:rsidRPr="00846C52">
        <w:rPr>
          <w:rFonts w:asciiTheme="majorEastAsia" w:eastAsiaTheme="majorEastAsia" w:hAnsiTheme="majorEastAsia" w:hint="eastAsia"/>
        </w:rPr>
        <w:t>国際基幹航路（特定港寄港）の</w:t>
      </w:r>
      <w:r w:rsidR="00C83223" w:rsidRPr="00846C52">
        <w:rPr>
          <w:rFonts w:asciiTheme="majorEastAsia" w:eastAsiaTheme="majorEastAsia" w:hAnsiTheme="majorEastAsia" w:hint="eastAsia"/>
        </w:rPr>
        <w:t>適用を受ける</w:t>
      </w:r>
      <w:r w:rsidR="00FB0E09" w:rsidRPr="00846C52">
        <w:rPr>
          <w:rFonts w:asciiTheme="majorEastAsia" w:eastAsiaTheme="majorEastAsia" w:hAnsiTheme="majorEastAsia" w:hint="eastAsia"/>
        </w:rPr>
        <w:t>旨が登録されていないこと。</w:t>
      </w:r>
    </w:p>
    <w:p w14:paraId="509AA7D0" w14:textId="587557C0" w:rsidR="004B0A92" w:rsidRPr="00846C52" w:rsidRDefault="004B0A92" w:rsidP="004B0A92">
      <w:pPr>
        <w:pStyle w:val="4"/>
        <w:numPr>
          <w:ilvl w:val="0"/>
          <w:numId w:val="0"/>
        </w:numPr>
        <w:ind w:leftChars="100" w:left="198" w:firstLineChars="300" w:firstLine="595"/>
        <w:rPr>
          <w:rFonts w:asciiTheme="majorEastAsia" w:eastAsiaTheme="majorEastAsia" w:hAnsiTheme="majorEastAsia" w:cs="ＭＳ 明朝"/>
        </w:rPr>
      </w:pPr>
      <w:r w:rsidRPr="00846C52">
        <w:rPr>
          <w:rFonts w:asciiTheme="majorEastAsia" w:eastAsiaTheme="majorEastAsia" w:hAnsiTheme="majorEastAsia" w:cs="ＭＳ 明朝" w:hint="eastAsia"/>
        </w:rPr>
        <w:t>・</w:t>
      </w:r>
      <w:r w:rsidRPr="00846C52">
        <w:rPr>
          <w:rFonts w:asciiTheme="majorEastAsia" w:eastAsiaTheme="majorEastAsia" w:hAnsiTheme="majorEastAsia" w:hint="eastAsia"/>
          <w:bCs w:val="0"/>
          <w:kern w:val="0"/>
        </w:rPr>
        <w:t>当該開港において</w:t>
      </w:r>
      <w:r w:rsidRPr="00846C52">
        <w:rPr>
          <w:rFonts w:asciiTheme="majorEastAsia" w:eastAsiaTheme="majorEastAsia" w:hAnsiTheme="majorEastAsia" w:cs="ＭＳ 明朝" w:hint="eastAsia"/>
        </w:rPr>
        <w:t>一時納付</w:t>
      </w:r>
      <w:r w:rsidR="00BC23AB" w:rsidRPr="00846C52">
        <w:rPr>
          <w:rFonts w:asciiTheme="majorEastAsia" w:eastAsiaTheme="majorEastAsia" w:hAnsiTheme="majorEastAsia" w:hint="eastAsia"/>
        </w:rPr>
        <w:t>（とん税等減額は除く。）</w:t>
      </w:r>
      <w:r w:rsidRPr="00846C52">
        <w:rPr>
          <w:rFonts w:asciiTheme="majorEastAsia" w:eastAsiaTheme="majorEastAsia" w:hAnsiTheme="majorEastAsia" w:hint="eastAsia"/>
          <w:bCs w:val="0"/>
          <w:kern w:val="0"/>
        </w:rPr>
        <w:t>が有効となっていないこと。</w:t>
      </w:r>
    </w:p>
    <w:p w14:paraId="5824BEC9" w14:textId="53214B62" w:rsidR="002D56E7" w:rsidRPr="00846C52" w:rsidRDefault="00C2088A" w:rsidP="00FB0E09">
      <w:pPr>
        <w:pStyle w:val="4"/>
        <w:numPr>
          <w:ilvl w:val="0"/>
          <w:numId w:val="0"/>
        </w:numPr>
        <w:ind w:leftChars="100" w:left="198" w:firstLineChars="200" w:firstLine="397"/>
        <w:rPr>
          <w:rFonts w:asciiTheme="majorEastAsia" w:eastAsiaTheme="majorEastAsia" w:hAnsiTheme="majorEastAsia" w:cs="ＭＳ 明朝"/>
        </w:rPr>
      </w:pPr>
      <w:r w:rsidRPr="00846C52">
        <w:rPr>
          <w:rFonts w:asciiTheme="majorEastAsia" w:eastAsiaTheme="majorEastAsia" w:hAnsiTheme="majorEastAsia" w:cs="ＭＳ 明朝" w:hint="eastAsia"/>
        </w:rPr>
        <w:t>⑩</w:t>
      </w:r>
      <w:r w:rsidR="00FB0E09" w:rsidRPr="00846C52">
        <w:rPr>
          <w:rFonts w:asciiTheme="majorEastAsia" w:eastAsiaTheme="majorEastAsia" w:hAnsiTheme="majorEastAsia" w:cs="ＭＳ 明朝" w:hint="eastAsia"/>
        </w:rPr>
        <w:t>一時納付（とん税等減額）の場合は、以下のチェックを行う。</w:t>
      </w:r>
    </w:p>
    <w:p w14:paraId="14B81843" w14:textId="1C92E613" w:rsidR="002D56E7" w:rsidRPr="00846C52" w:rsidRDefault="002D56E7" w:rsidP="002D56E7">
      <w:pPr>
        <w:pStyle w:val="4"/>
        <w:numPr>
          <w:ilvl w:val="0"/>
          <w:numId w:val="0"/>
        </w:numPr>
        <w:ind w:left="594" w:firstLineChars="100" w:firstLine="198"/>
        <w:rPr>
          <w:rFonts w:asciiTheme="majorEastAsia" w:eastAsiaTheme="majorEastAsia" w:hAnsiTheme="majorEastAsia" w:cs="ＭＳ 明朝"/>
        </w:rPr>
      </w:pPr>
      <w:r w:rsidRPr="00846C52">
        <w:rPr>
          <w:rFonts w:asciiTheme="majorEastAsia" w:eastAsiaTheme="majorEastAsia" w:hAnsiTheme="majorEastAsia" w:cs="ＭＳ 明朝" w:hint="eastAsia"/>
        </w:rPr>
        <w:t>・</w:t>
      </w:r>
      <w:r w:rsidR="00FB0E09" w:rsidRPr="00846C52">
        <w:rPr>
          <w:rFonts w:asciiTheme="majorEastAsia" w:eastAsiaTheme="majorEastAsia" w:hAnsiTheme="majorEastAsia" w:hint="eastAsia"/>
        </w:rPr>
        <w:t>とん税等減額対象である</w:t>
      </w:r>
      <w:r w:rsidR="00FB0E09" w:rsidRPr="00846C52">
        <w:rPr>
          <w:rFonts w:asciiTheme="majorEastAsia" w:eastAsiaTheme="majorEastAsia" w:hAnsiTheme="majorEastAsia" w:cs="ＭＳ 明朝" w:hint="eastAsia"/>
        </w:rPr>
        <w:t>こと。</w:t>
      </w:r>
    </w:p>
    <w:p w14:paraId="758783C0" w14:textId="77777777" w:rsidR="002D56E7" w:rsidRPr="00846C52" w:rsidRDefault="0013102B" w:rsidP="0013102B">
      <w:pPr>
        <w:pStyle w:val="4"/>
        <w:numPr>
          <w:ilvl w:val="0"/>
          <w:numId w:val="0"/>
        </w:numPr>
        <w:ind w:left="594" w:firstLineChars="100" w:firstLine="198"/>
        <w:rPr>
          <w:rFonts w:asciiTheme="majorEastAsia" w:eastAsiaTheme="majorEastAsia" w:hAnsiTheme="majorEastAsia"/>
        </w:rPr>
      </w:pPr>
      <w:r w:rsidRPr="00846C52">
        <w:rPr>
          <w:rFonts w:asciiTheme="majorEastAsia" w:eastAsiaTheme="majorEastAsia" w:hAnsiTheme="majorEastAsia" w:hint="eastAsia"/>
        </w:rPr>
        <w:t>・</w:t>
      </w:r>
      <w:r w:rsidR="00EC5515" w:rsidRPr="00846C52">
        <w:rPr>
          <w:rFonts w:asciiTheme="majorEastAsia" w:eastAsiaTheme="majorEastAsia" w:hAnsiTheme="majorEastAsia" w:hint="eastAsia"/>
          <w:bCs w:val="0"/>
          <w:kern w:val="0"/>
        </w:rPr>
        <w:t>当該開港において一時納付が有効となっていないこと。</w:t>
      </w:r>
    </w:p>
    <w:p w14:paraId="6AD64C8A" w14:textId="0796EE36" w:rsidR="008F0843" w:rsidRPr="00846C52" w:rsidRDefault="00C2088A" w:rsidP="00347FEA">
      <w:pPr>
        <w:pStyle w:val="4"/>
        <w:numPr>
          <w:ilvl w:val="0"/>
          <w:numId w:val="0"/>
        </w:numPr>
        <w:ind w:firstLineChars="300" w:firstLine="595"/>
        <w:rPr>
          <w:rFonts w:asciiTheme="majorEastAsia" w:eastAsiaTheme="majorEastAsia" w:hAnsiTheme="majorEastAsia"/>
          <w:bCs w:val="0"/>
          <w:kern w:val="0"/>
        </w:rPr>
      </w:pPr>
      <w:r w:rsidRPr="00846C52">
        <w:rPr>
          <w:rFonts w:asciiTheme="majorEastAsia" w:eastAsiaTheme="majorEastAsia" w:hAnsiTheme="majorEastAsia" w:hint="eastAsia"/>
          <w:bCs w:val="0"/>
          <w:kern w:val="0"/>
        </w:rPr>
        <w:t>⑪</w:t>
      </w:r>
      <w:r w:rsidR="008F0843" w:rsidRPr="00846C52">
        <w:rPr>
          <w:rFonts w:asciiTheme="majorEastAsia" w:eastAsiaTheme="majorEastAsia" w:hAnsiTheme="majorEastAsia" w:hint="eastAsia"/>
          <w:bCs w:val="0"/>
          <w:kern w:val="0"/>
        </w:rPr>
        <w:t>とん税等</w:t>
      </w:r>
      <w:r w:rsidR="00DA0D59" w:rsidRPr="00846C52">
        <w:rPr>
          <w:rFonts w:asciiTheme="majorEastAsia" w:eastAsiaTheme="majorEastAsia" w:hAnsiTheme="majorEastAsia" w:hint="eastAsia"/>
          <w:bCs w:val="0"/>
          <w:kern w:val="0"/>
        </w:rPr>
        <w:t>の</w:t>
      </w:r>
      <w:r w:rsidR="008F0843" w:rsidRPr="00846C52">
        <w:rPr>
          <w:rFonts w:asciiTheme="majorEastAsia" w:eastAsiaTheme="majorEastAsia" w:hAnsiTheme="majorEastAsia" w:hint="eastAsia"/>
          <w:bCs w:val="0"/>
          <w:kern w:val="0"/>
        </w:rPr>
        <w:t>非課税の旨が登録されていないこと。</w:t>
      </w:r>
    </w:p>
    <w:p w14:paraId="3A434AA3" w14:textId="77777777" w:rsidR="008F0843" w:rsidRPr="00846C52" w:rsidRDefault="008F0843" w:rsidP="008F0843">
      <w:pPr>
        <w:pStyle w:val="3"/>
        <w:numPr>
          <w:ilvl w:val="1"/>
          <w:numId w:val="6"/>
        </w:numPr>
        <w:ind w:left="880"/>
        <w:rPr>
          <w:kern w:val="0"/>
        </w:rPr>
      </w:pPr>
      <w:r w:rsidRPr="00846C52">
        <w:rPr>
          <w:rFonts w:hint="eastAsia"/>
          <w:kern w:val="0"/>
        </w:rPr>
        <w:t>出港届ＤＢチェック</w:t>
      </w:r>
    </w:p>
    <w:p w14:paraId="42931679" w14:textId="77777777" w:rsidR="000042CB" w:rsidRPr="007E2F92" w:rsidRDefault="000042CB" w:rsidP="007E2F92">
      <w:pPr>
        <w:pStyle w:val="4"/>
        <w:numPr>
          <w:ilvl w:val="3"/>
          <w:numId w:val="6"/>
        </w:numPr>
      </w:pPr>
      <w:r w:rsidRPr="007E2F92">
        <w:rPr>
          <w:rFonts w:hint="eastAsia"/>
        </w:rPr>
        <w:t>入力された入港届提出番号に対して出港届提出番号が登録されている場合は、</w:t>
      </w:r>
      <w:r w:rsidR="005503EF" w:rsidRPr="007E2F92">
        <w:rPr>
          <w:rFonts w:hint="eastAsia"/>
        </w:rPr>
        <w:t>出港届提出番号が</w:t>
      </w:r>
      <w:r w:rsidRPr="007E2F92">
        <w:rPr>
          <w:rFonts w:hint="eastAsia"/>
        </w:rPr>
        <w:t>出港届ＤＢ</w:t>
      </w:r>
      <w:r w:rsidR="005503EF" w:rsidRPr="007E2F92">
        <w:rPr>
          <w:rFonts w:hint="eastAsia"/>
        </w:rPr>
        <w:t>に</w:t>
      </w:r>
      <w:r w:rsidRPr="007E2F92">
        <w:rPr>
          <w:rFonts w:hint="eastAsia"/>
        </w:rPr>
        <w:t>存在すること</w:t>
      </w:r>
      <w:r w:rsidR="00E00F9C" w:rsidRPr="007E2F92">
        <w:rPr>
          <w:rFonts w:hint="eastAsia"/>
          <w:kern w:val="0"/>
        </w:rPr>
        <w:t>。</w:t>
      </w:r>
    </w:p>
    <w:p w14:paraId="1FD1EFD5" w14:textId="77777777" w:rsidR="0057682E" w:rsidRPr="007E2F92" w:rsidRDefault="000042CB" w:rsidP="003676D1">
      <w:pPr>
        <w:ind w:firstLineChars="300" w:firstLine="595"/>
      </w:pPr>
      <w:r w:rsidRPr="007E2F92">
        <w:rPr>
          <w:rFonts w:hint="eastAsia"/>
        </w:rPr>
        <w:t>②当該港において</w:t>
      </w:r>
      <w:r w:rsidRPr="007E2F92">
        <w:rPr>
          <w:rFonts w:hint="eastAsia"/>
          <w:kern w:val="0"/>
        </w:rPr>
        <w:t>出港許可されていないこと。</w:t>
      </w:r>
    </w:p>
    <w:p w14:paraId="53EA89FB" w14:textId="77777777" w:rsidR="008F0843" w:rsidRPr="007E2F92" w:rsidRDefault="008F0843" w:rsidP="008F0843">
      <w:pPr>
        <w:pStyle w:val="3"/>
        <w:numPr>
          <w:ilvl w:val="1"/>
          <w:numId w:val="6"/>
        </w:numPr>
        <w:rPr>
          <w:kern w:val="0"/>
        </w:rPr>
      </w:pPr>
      <w:r w:rsidRPr="007E2F92">
        <w:rPr>
          <w:rFonts w:hint="eastAsia"/>
          <w:kern w:val="0"/>
        </w:rPr>
        <w:t>口座ＤＢチェック</w:t>
      </w:r>
    </w:p>
    <w:p w14:paraId="67BC4696" w14:textId="77777777" w:rsidR="007D2961" w:rsidRPr="007E2F92" w:rsidRDefault="007D2961" w:rsidP="00312174">
      <w:pPr>
        <w:suppressAutoHyphens/>
        <w:wordWrap w:val="0"/>
        <w:adjustRightInd w:val="0"/>
        <w:ind w:leftChars="364" w:left="722" w:firstLineChars="100" w:firstLine="198"/>
        <w:jc w:val="left"/>
        <w:textAlignment w:val="baseline"/>
        <w:rPr>
          <w:rFonts w:hAnsi="ＭＳ ゴシック"/>
          <w:color w:val="000000"/>
          <w:spacing w:val="2"/>
          <w:kern w:val="0"/>
          <w:szCs w:val="22"/>
        </w:rPr>
      </w:pPr>
      <w:r w:rsidRPr="007E2F92">
        <w:rPr>
          <w:rFonts w:hAnsi="ＭＳ ゴシック" w:cs="ＭＳ 明朝" w:hint="eastAsia"/>
          <w:color w:val="000000"/>
          <w:kern w:val="0"/>
          <w:szCs w:val="22"/>
        </w:rPr>
        <w:t>納税方式が口座振替方式の場合は、以下のチェックを行う。</w:t>
      </w:r>
    </w:p>
    <w:p w14:paraId="3CECD19E" w14:textId="77777777" w:rsidR="007D2961" w:rsidRPr="007E2F92" w:rsidRDefault="007D2961" w:rsidP="008E49ED">
      <w:pPr>
        <w:pStyle w:val="4"/>
        <w:numPr>
          <w:ilvl w:val="3"/>
          <w:numId w:val="15"/>
        </w:numPr>
        <w:rPr>
          <w:rFonts w:hAnsi="ＭＳ ゴシック"/>
          <w:bCs w:val="0"/>
          <w:kern w:val="0"/>
        </w:rPr>
      </w:pPr>
      <w:r w:rsidRPr="007E2F92">
        <w:rPr>
          <w:rFonts w:hAnsi="ＭＳ ゴシック" w:hint="eastAsia"/>
          <w:bCs w:val="0"/>
          <w:kern w:val="0"/>
        </w:rPr>
        <w:t>入力された口座番号が口座</w:t>
      </w:r>
      <w:r w:rsidR="000769B3" w:rsidRPr="007E2F92">
        <w:rPr>
          <w:rFonts w:hAnsi="ＭＳ ゴシック" w:hint="eastAsia"/>
          <w:bCs w:val="0"/>
          <w:kern w:val="0"/>
        </w:rPr>
        <w:t>ＤＢ</w:t>
      </w:r>
      <w:r w:rsidRPr="007E2F92">
        <w:rPr>
          <w:rFonts w:hAnsi="ＭＳ ゴシック" w:hint="eastAsia"/>
          <w:bCs w:val="0"/>
          <w:kern w:val="0"/>
        </w:rPr>
        <w:t>に存在すること。</w:t>
      </w:r>
    </w:p>
    <w:p w14:paraId="64326E2B" w14:textId="77777777" w:rsidR="007D2961" w:rsidRPr="007E2F92" w:rsidRDefault="007D2961" w:rsidP="008E49ED">
      <w:pPr>
        <w:pStyle w:val="4"/>
        <w:numPr>
          <w:ilvl w:val="3"/>
          <w:numId w:val="15"/>
        </w:numPr>
        <w:rPr>
          <w:rFonts w:hAnsi="ＭＳ ゴシック"/>
          <w:bCs w:val="0"/>
          <w:kern w:val="0"/>
        </w:rPr>
      </w:pPr>
      <w:r w:rsidRPr="007E2F92">
        <w:rPr>
          <w:rFonts w:hAnsi="ＭＳ ゴシック" w:hint="eastAsia"/>
          <w:bCs w:val="0"/>
          <w:kern w:val="0"/>
        </w:rPr>
        <w:t>入力者が船会社の場合は、入力者と口座</w:t>
      </w:r>
      <w:r w:rsidR="000769B3" w:rsidRPr="007E2F92">
        <w:rPr>
          <w:rFonts w:hAnsi="ＭＳ ゴシック" w:hint="eastAsia"/>
          <w:bCs w:val="0"/>
          <w:kern w:val="0"/>
        </w:rPr>
        <w:t>ＤＢ</w:t>
      </w:r>
      <w:r w:rsidRPr="007E2F92">
        <w:rPr>
          <w:rFonts w:hAnsi="ＭＳ ゴシック" w:hint="eastAsia"/>
          <w:bCs w:val="0"/>
          <w:kern w:val="0"/>
        </w:rPr>
        <w:t>に登録されている名義人が同一であるか、または名義人に代わる利用可能者としてシステムに登録されていること。</w:t>
      </w:r>
    </w:p>
    <w:p w14:paraId="7DB9444E" w14:textId="77777777" w:rsidR="007D2961" w:rsidRPr="007E2F92" w:rsidRDefault="007D2961" w:rsidP="008E49ED">
      <w:pPr>
        <w:pStyle w:val="4"/>
        <w:numPr>
          <w:ilvl w:val="3"/>
          <w:numId w:val="15"/>
        </w:numPr>
        <w:rPr>
          <w:rFonts w:hAnsi="ＭＳ ゴシック"/>
          <w:bCs w:val="0"/>
          <w:kern w:val="0"/>
        </w:rPr>
      </w:pPr>
      <w:r w:rsidRPr="007E2F92">
        <w:rPr>
          <w:rFonts w:hAnsi="ＭＳ ゴシック" w:hint="eastAsia"/>
          <w:bCs w:val="0"/>
          <w:kern w:val="0"/>
        </w:rPr>
        <w:t>入力者が船舶代理店の場合で、口座</w:t>
      </w:r>
      <w:r w:rsidR="000769B3" w:rsidRPr="007E2F92">
        <w:rPr>
          <w:rFonts w:hAnsi="ＭＳ ゴシック" w:hint="eastAsia"/>
          <w:bCs w:val="0"/>
          <w:kern w:val="0"/>
        </w:rPr>
        <w:t>ＤＢ</w:t>
      </w:r>
      <w:r w:rsidRPr="007E2F92">
        <w:rPr>
          <w:rFonts w:hAnsi="ＭＳ ゴシック" w:hint="eastAsia"/>
          <w:bCs w:val="0"/>
          <w:kern w:val="0"/>
        </w:rPr>
        <w:t>の名義人が船会社の場合は、船会社と船舶運航者が同一であること。</w:t>
      </w:r>
    </w:p>
    <w:p w14:paraId="477E58A0" w14:textId="77777777" w:rsidR="00DC7BD6" w:rsidRPr="007E2F92" w:rsidRDefault="007D2961" w:rsidP="007361B9">
      <w:pPr>
        <w:pStyle w:val="4"/>
        <w:numPr>
          <w:ilvl w:val="3"/>
          <w:numId w:val="15"/>
        </w:numPr>
        <w:rPr>
          <w:rFonts w:hAnsi="ＭＳ ゴシック"/>
          <w:bCs w:val="0"/>
          <w:kern w:val="0"/>
        </w:rPr>
      </w:pPr>
      <w:r w:rsidRPr="007E2F92">
        <w:rPr>
          <w:rFonts w:hAnsi="ＭＳ ゴシック" w:hint="eastAsia"/>
          <w:bCs w:val="0"/>
          <w:kern w:val="0"/>
        </w:rPr>
        <w:t>入力者が船舶代理店の場合で、口座</w:t>
      </w:r>
      <w:r w:rsidR="000769B3" w:rsidRPr="007E2F92">
        <w:rPr>
          <w:rFonts w:hAnsi="ＭＳ ゴシック" w:hint="eastAsia"/>
          <w:bCs w:val="0"/>
          <w:kern w:val="0"/>
        </w:rPr>
        <w:t>ＤＢ</w:t>
      </w:r>
      <w:r w:rsidRPr="007E2F92">
        <w:rPr>
          <w:rFonts w:hAnsi="ＭＳ ゴシック" w:hint="eastAsia"/>
          <w:bCs w:val="0"/>
          <w:kern w:val="0"/>
        </w:rPr>
        <w:t>の名義人が船会社以外の場合は、入力者と口座</w:t>
      </w:r>
      <w:r w:rsidR="000769B3" w:rsidRPr="007E2F92">
        <w:rPr>
          <w:rFonts w:hAnsi="ＭＳ ゴシック" w:hint="eastAsia"/>
          <w:bCs w:val="0"/>
          <w:kern w:val="0"/>
        </w:rPr>
        <w:t>ＤＢ</w:t>
      </w:r>
      <w:r w:rsidRPr="007E2F92">
        <w:rPr>
          <w:rFonts w:hAnsi="ＭＳ ゴシック" w:hint="eastAsia"/>
          <w:bCs w:val="0"/>
          <w:kern w:val="0"/>
        </w:rPr>
        <w:t>に登録されている名義人が同一であるか、または名義人に代わる利用可能者としてシステムに登録されていること。</w:t>
      </w:r>
    </w:p>
    <w:p w14:paraId="551AC85E" w14:textId="77777777" w:rsidR="007E2F92" w:rsidRPr="007E2F92" w:rsidRDefault="007E2F92" w:rsidP="007E2F92"/>
    <w:p w14:paraId="7F859A9B" w14:textId="77777777" w:rsidR="007D2961" w:rsidRPr="007E2F92" w:rsidRDefault="007D2961" w:rsidP="00E26CDF">
      <w:pPr>
        <w:pStyle w:val="1"/>
        <w:rPr>
          <w:kern w:val="0"/>
        </w:rPr>
      </w:pPr>
      <w:r w:rsidRPr="007E2F92">
        <w:rPr>
          <w:rFonts w:hint="eastAsia"/>
          <w:kern w:val="0"/>
        </w:rPr>
        <w:t>処理内容</w:t>
      </w:r>
    </w:p>
    <w:p w14:paraId="4389320E" w14:textId="77777777" w:rsidR="00B80484" w:rsidRPr="007E2F92" w:rsidRDefault="00B80484" w:rsidP="00B80484">
      <w:pPr>
        <w:pStyle w:val="3"/>
        <w:numPr>
          <w:ilvl w:val="1"/>
          <w:numId w:val="2"/>
        </w:numPr>
        <w:rPr>
          <w:kern w:val="0"/>
        </w:rPr>
      </w:pPr>
      <w:r w:rsidRPr="007E2F92">
        <w:rPr>
          <w:rFonts w:hint="eastAsia"/>
          <w:kern w:val="0"/>
        </w:rPr>
        <w:t>（１）入力チェック</w:t>
      </w:r>
    </w:p>
    <w:p w14:paraId="015225C5" w14:textId="77777777" w:rsidR="003F6D16" w:rsidRPr="007E2F92" w:rsidRDefault="00745250" w:rsidP="003F6D16">
      <w:pPr>
        <w:autoSpaceDE w:val="0"/>
        <w:autoSpaceDN w:val="0"/>
        <w:adjustRightInd w:val="0"/>
        <w:ind w:leftChars="400" w:left="794" w:firstLineChars="103" w:firstLine="204"/>
        <w:jc w:val="left"/>
        <w:rPr>
          <w:rFonts w:hAnsi="ＭＳ ゴシック" w:cs="ＭＳ 明朝"/>
          <w:color w:val="000000"/>
          <w:kern w:val="0"/>
          <w:szCs w:val="22"/>
        </w:rPr>
      </w:pPr>
      <w:r w:rsidRPr="007E2F92">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14:paraId="477FB282" w14:textId="77777777" w:rsidR="003F6D16" w:rsidRPr="007E2F92" w:rsidRDefault="00745250" w:rsidP="003F6D16">
      <w:pPr>
        <w:autoSpaceDE w:val="0"/>
        <w:autoSpaceDN w:val="0"/>
        <w:adjustRightInd w:val="0"/>
        <w:ind w:leftChars="400" w:left="794" w:firstLineChars="103" w:firstLine="204"/>
        <w:jc w:val="left"/>
        <w:rPr>
          <w:rFonts w:hAnsi="ＭＳ ゴシック" w:cs="ＭＳ 明朝"/>
          <w:color w:val="000000"/>
          <w:kern w:val="0"/>
          <w:szCs w:val="22"/>
        </w:rPr>
      </w:pPr>
      <w:r w:rsidRPr="007E2F92">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w:t>
      </w:r>
    </w:p>
    <w:p w14:paraId="08F00B0F" w14:textId="77777777" w:rsidR="003F6D16" w:rsidRPr="007E2F92" w:rsidRDefault="00745250" w:rsidP="003F6D16">
      <w:pPr>
        <w:autoSpaceDE w:val="0"/>
        <w:autoSpaceDN w:val="0"/>
        <w:adjustRightInd w:val="0"/>
        <w:ind w:leftChars="400" w:left="794" w:firstLineChars="103" w:firstLine="204"/>
        <w:jc w:val="left"/>
        <w:rPr>
          <w:rFonts w:hAnsi="ＭＳ ゴシック" w:cs="ＭＳ 明朝"/>
          <w:color w:val="000000"/>
          <w:kern w:val="0"/>
          <w:szCs w:val="22"/>
        </w:rPr>
      </w:pPr>
      <w:r w:rsidRPr="007E2F92">
        <w:rPr>
          <w:rFonts w:hAnsi="ＭＳ ゴシック" w:cs="ＭＳ 明朝" w:hint="eastAsia"/>
          <w:color w:val="000000"/>
          <w:kern w:val="0"/>
          <w:szCs w:val="22"/>
        </w:rPr>
        <w:t>（エラー内容については「処理結果コード一覧」を参照。）</w:t>
      </w:r>
    </w:p>
    <w:p w14:paraId="7BE4F79E" w14:textId="77777777" w:rsidR="00B80484" w:rsidRPr="007E2F92" w:rsidRDefault="00B80484" w:rsidP="00B80484">
      <w:pPr>
        <w:pStyle w:val="3"/>
        <w:numPr>
          <w:ilvl w:val="1"/>
          <w:numId w:val="2"/>
        </w:numPr>
        <w:rPr>
          <w:kern w:val="0"/>
        </w:rPr>
      </w:pPr>
      <w:r w:rsidRPr="007E2F92">
        <w:rPr>
          <w:rFonts w:hint="eastAsia"/>
          <w:kern w:val="0"/>
        </w:rPr>
        <w:t>（２）とん税等納付申告番号の払出し処理</w:t>
      </w:r>
    </w:p>
    <w:p w14:paraId="19FC58F2" w14:textId="77777777" w:rsidR="00B80484" w:rsidRPr="007E2F92" w:rsidRDefault="00B80484" w:rsidP="00B80484">
      <w:pPr>
        <w:ind w:firstLineChars="501" w:firstLine="994"/>
        <w:rPr>
          <w:rFonts w:hAnsi="ＭＳ ゴシック" w:cs="ＭＳ 明朝"/>
          <w:color w:val="000000"/>
          <w:kern w:val="0"/>
          <w:szCs w:val="22"/>
        </w:rPr>
      </w:pPr>
      <w:r w:rsidRPr="007E2F92">
        <w:rPr>
          <w:rFonts w:hAnsi="ＭＳ ゴシック" w:cs="ＭＳ 明朝" w:hint="eastAsia"/>
          <w:color w:val="000000"/>
          <w:kern w:val="0"/>
          <w:szCs w:val="22"/>
        </w:rPr>
        <w:t>とん税等納付申告番号をシステムで払い出す。</w:t>
      </w:r>
    </w:p>
    <w:p w14:paraId="00ECE8CD" w14:textId="77777777" w:rsidR="00B80484" w:rsidRPr="007E2F92" w:rsidRDefault="00B80484" w:rsidP="00B80484">
      <w:pPr>
        <w:pStyle w:val="3"/>
        <w:numPr>
          <w:ilvl w:val="1"/>
          <w:numId w:val="2"/>
        </w:numPr>
        <w:rPr>
          <w:kern w:val="0"/>
        </w:rPr>
      </w:pPr>
      <w:r w:rsidRPr="007E2F92">
        <w:rPr>
          <w:rFonts w:hint="eastAsia"/>
          <w:kern w:val="0"/>
        </w:rPr>
        <w:t>（３）申告官署決定処理</w:t>
      </w:r>
    </w:p>
    <w:p w14:paraId="1BABAC62" w14:textId="07491BBD" w:rsidR="00593583" w:rsidRDefault="00B80484" w:rsidP="00B80484">
      <w:pPr>
        <w:ind w:firstLineChars="501" w:firstLine="994"/>
        <w:rPr>
          <w:rFonts w:hAnsi="ＭＳ ゴシック" w:cs="ＭＳ 明朝"/>
          <w:color w:val="000000"/>
          <w:kern w:val="0"/>
          <w:szCs w:val="22"/>
        </w:rPr>
      </w:pPr>
      <w:r w:rsidRPr="007E2F92">
        <w:rPr>
          <w:rFonts w:hAnsi="ＭＳ ゴシック" w:cs="ＭＳ 明朝" w:hint="eastAsia"/>
          <w:color w:val="000000"/>
          <w:kern w:val="0"/>
          <w:szCs w:val="22"/>
        </w:rPr>
        <w:t>入力された港を管轄する税関官署を申告官署とする。</w:t>
      </w:r>
    </w:p>
    <w:p w14:paraId="6F7C1BF3" w14:textId="6FC6B0B5" w:rsidR="00B80484" w:rsidRPr="007E2F92" w:rsidRDefault="00593583" w:rsidP="00593583">
      <w:pPr>
        <w:widowControl/>
        <w:jc w:val="left"/>
        <w:rPr>
          <w:rFonts w:hAnsi="ＭＳ ゴシック" w:cs="ＭＳ 明朝"/>
          <w:color w:val="000000"/>
          <w:kern w:val="0"/>
          <w:szCs w:val="22"/>
        </w:rPr>
      </w:pPr>
      <w:r>
        <w:rPr>
          <w:rFonts w:hAnsi="ＭＳ ゴシック" w:cs="ＭＳ 明朝"/>
          <w:color w:val="000000"/>
          <w:kern w:val="0"/>
          <w:szCs w:val="22"/>
        </w:rPr>
        <w:br w:type="page"/>
      </w:r>
    </w:p>
    <w:p w14:paraId="2400F004" w14:textId="77777777" w:rsidR="00B80484" w:rsidRPr="007E2F92" w:rsidRDefault="00B80484" w:rsidP="00B80484">
      <w:pPr>
        <w:pStyle w:val="3"/>
        <w:numPr>
          <w:ilvl w:val="1"/>
          <w:numId w:val="2"/>
        </w:numPr>
        <w:rPr>
          <w:kern w:val="0"/>
        </w:rPr>
      </w:pPr>
      <w:r w:rsidRPr="007E2F92">
        <w:rPr>
          <w:rFonts w:hint="eastAsia"/>
          <w:kern w:val="0"/>
        </w:rPr>
        <w:lastRenderedPageBreak/>
        <w:t>（４）とん税等税額の算出処理</w:t>
      </w:r>
    </w:p>
    <w:p w14:paraId="53048236" w14:textId="77777777" w:rsidR="00B80484" w:rsidRPr="007E2F92" w:rsidRDefault="00B80484" w:rsidP="00B80484">
      <w:pPr>
        <w:ind w:firstLineChars="501" w:firstLine="994"/>
        <w:rPr>
          <w:rFonts w:hAnsi="ＭＳ ゴシック" w:cs="ＭＳ 明朝"/>
          <w:color w:val="000000"/>
          <w:kern w:val="0"/>
          <w:szCs w:val="22"/>
        </w:rPr>
      </w:pPr>
      <w:r w:rsidRPr="007E2F92">
        <w:rPr>
          <w:rFonts w:hAnsi="ＭＳ ゴシック" w:cs="ＭＳ 明朝" w:hint="eastAsia"/>
          <w:color w:val="000000"/>
          <w:kern w:val="0"/>
          <w:szCs w:val="22"/>
        </w:rPr>
        <w:t>次の計算式によりとん税等税額の算出を行う。</w:t>
      </w:r>
    </w:p>
    <w:p w14:paraId="6F042F03" w14:textId="77777777" w:rsidR="00B80484" w:rsidRPr="007E2F92" w:rsidRDefault="00B80484" w:rsidP="00B80484">
      <w:pPr>
        <w:suppressAutoHyphens/>
        <w:wordWrap w:val="0"/>
        <w:adjustRightInd w:val="0"/>
        <w:ind w:leftChars="364" w:left="722" w:firstLineChars="100" w:firstLine="198"/>
        <w:jc w:val="left"/>
        <w:textAlignment w:val="baseline"/>
        <w:rPr>
          <w:rFonts w:hAnsi="ＭＳ ゴシック"/>
          <w:color w:val="000000"/>
          <w:spacing w:val="2"/>
          <w:kern w:val="0"/>
          <w:szCs w:val="22"/>
        </w:rPr>
      </w:pPr>
      <w:r w:rsidRPr="007E2F92">
        <w:rPr>
          <w:rFonts w:hAnsi="ＭＳ ゴシック" w:cs="ＭＳ 明朝" w:hint="eastAsia"/>
          <w:color w:val="000000"/>
          <w:kern w:val="0"/>
          <w:szCs w:val="22"/>
        </w:rPr>
        <w:t>なお、算出税額が０円以外の場合のみ、以降の処理を行う。</w:t>
      </w:r>
    </w:p>
    <w:p w14:paraId="0E8C8313" w14:textId="321A0CEB" w:rsidR="00B80484" w:rsidRDefault="00B80484" w:rsidP="00B80484">
      <w:pPr>
        <w:suppressAutoHyphens/>
        <w:wordWrap w:val="0"/>
        <w:adjustRightInd w:val="0"/>
        <w:ind w:leftChars="364" w:left="722" w:firstLineChars="100" w:firstLine="198"/>
        <w:jc w:val="left"/>
        <w:textAlignment w:val="baseline"/>
        <w:rPr>
          <w:rFonts w:hAnsi="ＭＳ ゴシック" w:cs="ＭＳ 明朝"/>
          <w:color w:val="000000"/>
          <w:kern w:val="0"/>
          <w:szCs w:val="22"/>
        </w:rPr>
      </w:pPr>
      <w:r w:rsidRPr="007E2F92">
        <w:rPr>
          <w:rFonts w:hAnsi="ＭＳ ゴシック" w:cs="ＭＳ 明朝" w:hint="eastAsia"/>
          <w:color w:val="000000"/>
          <w:kern w:val="0"/>
          <w:szCs w:val="22"/>
        </w:rPr>
        <w:t>０円の場合はエラーとし、処理結果通知出力処理を行う。</w:t>
      </w:r>
    </w:p>
    <w:p w14:paraId="2C6E7215" w14:textId="77777777" w:rsidR="00E573D5" w:rsidRPr="007E2F92" w:rsidRDefault="00E573D5" w:rsidP="00B80484">
      <w:pPr>
        <w:suppressAutoHyphens/>
        <w:wordWrap w:val="0"/>
        <w:adjustRightInd w:val="0"/>
        <w:ind w:leftChars="364" w:left="722" w:firstLineChars="100" w:firstLine="202"/>
        <w:jc w:val="left"/>
        <w:textAlignment w:val="baseline"/>
        <w:rPr>
          <w:rFonts w:hAnsi="ＭＳ ゴシック"/>
          <w:color w:val="000000"/>
          <w:spacing w:val="2"/>
          <w:kern w:val="0"/>
          <w:szCs w:val="22"/>
        </w:rPr>
      </w:pPr>
    </w:p>
    <w:p w14:paraId="3F8D227B" w14:textId="77777777" w:rsidR="007D2961" w:rsidRPr="007E2F92" w:rsidRDefault="007D2961" w:rsidP="007D2961">
      <w:pPr>
        <w:suppressAutoHyphens/>
        <w:wordWrap w:val="0"/>
        <w:adjustRightInd w:val="0"/>
        <w:ind w:left="722"/>
        <w:jc w:val="left"/>
        <w:textAlignment w:val="baseline"/>
        <w:rPr>
          <w:rFonts w:hAnsi="ＭＳ ゴシック"/>
          <w:color w:val="000000"/>
          <w:spacing w:val="2"/>
          <w:kern w:val="0"/>
          <w:szCs w:val="22"/>
        </w:rPr>
      </w:pPr>
      <w:r w:rsidRPr="007E2F92">
        <w:rPr>
          <w:rFonts w:hAnsi="ＭＳ ゴシック" w:cs="ＭＳ 明朝" w:hint="eastAsia"/>
          <w:color w:val="000000"/>
          <w:kern w:val="0"/>
          <w:szCs w:val="22"/>
        </w:rPr>
        <w:t>①入港ごと納付の場合</w:t>
      </w:r>
    </w:p>
    <w:p w14:paraId="24709377" w14:textId="77777777" w:rsidR="007D2961" w:rsidRPr="007E2F92" w:rsidRDefault="007D2961" w:rsidP="003676D1">
      <w:pPr>
        <w:suppressAutoHyphens/>
        <w:wordWrap w:val="0"/>
        <w:adjustRightInd w:val="0"/>
        <w:ind w:leftChars="364" w:left="722" w:firstLineChars="100" w:firstLine="198"/>
        <w:jc w:val="left"/>
        <w:textAlignment w:val="baseline"/>
        <w:rPr>
          <w:rFonts w:hAnsi="ＭＳ ゴシック"/>
          <w:color w:val="000000"/>
          <w:spacing w:val="2"/>
          <w:kern w:val="0"/>
          <w:szCs w:val="22"/>
        </w:rPr>
      </w:pPr>
      <w:r w:rsidRPr="007E2F92">
        <w:rPr>
          <w:rFonts w:hAnsi="ＭＳ ゴシック" w:cs="ＭＳ 明朝" w:hint="eastAsia"/>
          <w:color w:val="000000"/>
          <w:kern w:val="0"/>
          <w:szCs w:val="22"/>
        </w:rPr>
        <w:t>とん税等税額</w:t>
      </w:r>
      <w:r w:rsidR="00321B6A" w:rsidRPr="007E2F92">
        <w:rPr>
          <w:rFonts w:hAnsi="ＭＳ ゴシック" w:cs="ＭＳ 明朝" w:hint="eastAsia"/>
          <w:color w:val="000000"/>
          <w:kern w:val="0"/>
          <w:szCs w:val="22"/>
          <w:vertAlign w:val="superscript"/>
        </w:rPr>
        <w:t>＊１</w:t>
      </w:r>
      <w:r w:rsidRPr="007E2F92">
        <w:rPr>
          <w:rFonts w:hAnsi="ＭＳ ゴシック" w:cs="ＭＳ 明朝" w:hint="eastAsia"/>
          <w:color w:val="000000"/>
          <w:kern w:val="0"/>
          <w:szCs w:val="22"/>
        </w:rPr>
        <w:t xml:space="preserve">　＝　純トン数</w:t>
      </w:r>
      <w:r w:rsidR="00C8539B" w:rsidRPr="007E2F92">
        <w:rPr>
          <w:rFonts w:hAnsi="ＭＳ ゴシック" w:cs="ＭＳ 明朝" w:hint="eastAsia"/>
          <w:color w:val="000000"/>
          <w:kern w:val="0"/>
          <w:szCs w:val="22"/>
          <w:vertAlign w:val="superscript"/>
        </w:rPr>
        <w:t>＊２</w:t>
      </w:r>
    </w:p>
    <w:p w14:paraId="0DD5FA59" w14:textId="77777777" w:rsidR="007D2961" w:rsidRDefault="007D2961" w:rsidP="003676D1">
      <w:pPr>
        <w:suppressAutoHyphens/>
        <w:wordWrap w:val="0"/>
        <w:adjustRightInd w:val="0"/>
        <w:ind w:leftChars="364" w:left="722" w:firstLineChars="1007" w:firstLine="1998"/>
        <w:jc w:val="left"/>
        <w:textAlignment w:val="baseline"/>
        <w:rPr>
          <w:rFonts w:hAnsi="ＭＳ ゴシック" w:cs="ＭＳ 明朝"/>
          <w:color w:val="000000"/>
          <w:kern w:val="0"/>
          <w:szCs w:val="22"/>
        </w:rPr>
      </w:pPr>
      <w:r w:rsidRPr="007E2F92">
        <w:rPr>
          <w:rFonts w:hAnsi="ＭＳ ゴシック" w:cs="ＭＳ 明朝" w:hint="eastAsia"/>
          <w:color w:val="000000"/>
          <w:kern w:val="0"/>
          <w:szCs w:val="22"/>
        </w:rPr>
        <w:t>×（入港ごと納付とん税税率　＋　入港ごと納付特別とん税税率）</w:t>
      </w:r>
    </w:p>
    <w:p w14:paraId="64F1F20F" w14:textId="77777777" w:rsidR="005C0E8C" w:rsidRPr="007E2F92" w:rsidRDefault="005C0E8C" w:rsidP="003676D1">
      <w:pPr>
        <w:suppressAutoHyphens/>
        <w:wordWrap w:val="0"/>
        <w:adjustRightInd w:val="0"/>
        <w:ind w:leftChars="364" w:left="722" w:firstLineChars="1007" w:firstLine="2038"/>
        <w:jc w:val="left"/>
        <w:textAlignment w:val="baseline"/>
        <w:rPr>
          <w:rFonts w:hAnsi="ＭＳ ゴシック"/>
          <w:color w:val="000000"/>
          <w:spacing w:val="2"/>
          <w:kern w:val="0"/>
          <w:szCs w:val="22"/>
        </w:rPr>
      </w:pPr>
    </w:p>
    <w:p w14:paraId="30E01F76" w14:textId="25A8F5CE" w:rsidR="007D2961" w:rsidRPr="00846C52" w:rsidRDefault="007D2961" w:rsidP="007D2961">
      <w:pPr>
        <w:suppressAutoHyphens/>
        <w:wordWrap w:val="0"/>
        <w:adjustRightInd w:val="0"/>
        <w:ind w:left="722"/>
        <w:jc w:val="left"/>
        <w:textAlignment w:val="baseline"/>
        <w:rPr>
          <w:rFonts w:hAnsi="ＭＳ ゴシック"/>
          <w:color w:val="000000"/>
          <w:spacing w:val="2"/>
          <w:kern w:val="0"/>
          <w:szCs w:val="22"/>
        </w:rPr>
      </w:pPr>
      <w:r w:rsidRPr="00846C52">
        <w:rPr>
          <w:rFonts w:hAnsi="ＭＳ ゴシック" w:cs="ＭＳ 明朝" w:hint="eastAsia"/>
          <w:color w:val="000000"/>
          <w:kern w:val="0"/>
          <w:szCs w:val="22"/>
        </w:rPr>
        <w:t>②一時納付</w:t>
      </w:r>
      <w:r w:rsidR="00AF1A8B" w:rsidRPr="00846C52">
        <w:rPr>
          <w:rFonts w:hAnsi="ＭＳ ゴシック" w:cs="ＭＳ 明朝" w:hint="eastAsia"/>
          <w:color w:val="000000"/>
          <w:kern w:val="0"/>
          <w:szCs w:val="22"/>
        </w:rPr>
        <w:t>（とん税等減額除く。）</w:t>
      </w:r>
      <w:r w:rsidRPr="00846C52">
        <w:rPr>
          <w:rFonts w:hAnsi="ＭＳ ゴシック" w:cs="ＭＳ 明朝" w:hint="eastAsia"/>
          <w:color w:val="000000"/>
          <w:kern w:val="0"/>
          <w:szCs w:val="22"/>
        </w:rPr>
        <w:t>の場合</w:t>
      </w:r>
    </w:p>
    <w:p w14:paraId="2123CEEE" w14:textId="77777777" w:rsidR="007D2961" w:rsidRPr="00846C52" w:rsidRDefault="007D2961" w:rsidP="003676D1">
      <w:pPr>
        <w:suppressAutoHyphens/>
        <w:wordWrap w:val="0"/>
        <w:adjustRightInd w:val="0"/>
        <w:ind w:leftChars="364" w:left="722" w:firstLineChars="100" w:firstLine="198"/>
        <w:jc w:val="left"/>
        <w:textAlignment w:val="baseline"/>
        <w:rPr>
          <w:rFonts w:hAnsi="ＭＳ ゴシック"/>
          <w:color w:val="000000"/>
          <w:spacing w:val="2"/>
          <w:kern w:val="0"/>
          <w:szCs w:val="22"/>
        </w:rPr>
      </w:pPr>
      <w:r w:rsidRPr="00846C52">
        <w:rPr>
          <w:rFonts w:hAnsi="ＭＳ ゴシック" w:cs="ＭＳ 明朝" w:hint="eastAsia"/>
          <w:color w:val="000000"/>
          <w:kern w:val="0"/>
          <w:szCs w:val="22"/>
        </w:rPr>
        <w:t>とん税等税額</w:t>
      </w:r>
      <w:r w:rsidR="00321B6A" w:rsidRPr="00846C52">
        <w:rPr>
          <w:rFonts w:hAnsi="ＭＳ ゴシック" w:cs="ＭＳ 明朝" w:hint="eastAsia"/>
          <w:color w:val="000000"/>
          <w:kern w:val="0"/>
          <w:szCs w:val="22"/>
          <w:vertAlign w:val="superscript"/>
        </w:rPr>
        <w:t>＊１</w:t>
      </w:r>
      <w:r w:rsidRPr="00846C52">
        <w:rPr>
          <w:rFonts w:hAnsi="ＭＳ ゴシック" w:cs="ＭＳ 明朝" w:hint="eastAsia"/>
          <w:color w:val="000000"/>
          <w:kern w:val="0"/>
          <w:szCs w:val="22"/>
        </w:rPr>
        <w:t xml:space="preserve">　＝　純トン数</w:t>
      </w:r>
      <w:r w:rsidR="00C8539B" w:rsidRPr="00846C52">
        <w:rPr>
          <w:rFonts w:hAnsi="ＭＳ ゴシック" w:cs="ＭＳ 明朝" w:hint="eastAsia"/>
          <w:color w:val="000000"/>
          <w:kern w:val="0"/>
          <w:szCs w:val="22"/>
          <w:vertAlign w:val="superscript"/>
        </w:rPr>
        <w:t>＊２</w:t>
      </w:r>
    </w:p>
    <w:p w14:paraId="75C64ADD" w14:textId="77777777" w:rsidR="007D2961" w:rsidRPr="00846C52" w:rsidRDefault="007D2961" w:rsidP="003676D1">
      <w:pPr>
        <w:suppressAutoHyphens/>
        <w:wordWrap w:val="0"/>
        <w:adjustRightInd w:val="0"/>
        <w:ind w:leftChars="364" w:left="722" w:firstLineChars="1007" w:firstLine="1998"/>
        <w:jc w:val="left"/>
        <w:textAlignment w:val="baseline"/>
        <w:rPr>
          <w:rFonts w:hAnsi="ＭＳ ゴシック" w:cs="ＭＳ 明朝"/>
          <w:color w:val="000000"/>
          <w:kern w:val="0"/>
          <w:szCs w:val="22"/>
        </w:rPr>
      </w:pPr>
      <w:r w:rsidRPr="00846C52">
        <w:rPr>
          <w:rFonts w:hAnsi="ＭＳ ゴシック" w:cs="ＭＳ 明朝" w:hint="eastAsia"/>
          <w:color w:val="000000"/>
          <w:kern w:val="0"/>
          <w:szCs w:val="22"/>
        </w:rPr>
        <w:t>×（一時納付とん税税率　＋　一時納付特別とん税税率）</w:t>
      </w:r>
    </w:p>
    <w:p w14:paraId="3B5A43A3" w14:textId="7895DF0F" w:rsidR="00610C6C" w:rsidRPr="00846C52" w:rsidRDefault="00610C6C" w:rsidP="007D2961">
      <w:pPr>
        <w:suppressAutoHyphens/>
        <w:wordWrap w:val="0"/>
        <w:adjustRightInd w:val="0"/>
        <w:ind w:left="722"/>
        <w:jc w:val="left"/>
        <w:textAlignment w:val="baseline"/>
        <w:rPr>
          <w:rFonts w:hAnsi="ＭＳ ゴシック"/>
          <w:color w:val="000000"/>
          <w:spacing w:val="2"/>
          <w:kern w:val="0"/>
          <w:szCs w:val="22"/>
        </w:rPr>
      </w:pPr>
    </w:p>
    <w:p w14:paraId="7BAF5024" w14:textId="1F8BF628" w:rsidR="00AF1A8B" w:rsidRPr="00846C52" w:rsidRDefault="00AF1A8B" w:rsidP="00AF1A8B">
      <w:pPr>
        <w:suppressAutoHyphens/>
        <w:wordWrap w:val="0"/>
        <w:adjustRightInd w:val="0"/>
        <w:ind w:left="722"/>
        <w:jc w:val="left"/>
        <w:textAlignment w:val="baseline"/>
        <w:rPr>
          <w:rFonts w:hAnsi="ＭＳ ゴシック"/>
          <w:color w:val="000000"/>
          <w:spacing w:val="2"/>
          <w:kern w:val="0"/>
          <w:szCs w:val="22"/>
        </w:rPr>
      </w:pPr>
      <w:r w:rsidRPr="00846C52">
        <w:rPr>
          <w:rFonts w:hAnsi="ＭＳ ゴシック" w:cs="ＭＳ 明朝" w:hint="eastAsia"/>
          <w:color w:val="000000"/>
          <w:kern w:val="0"/>
          <w:szCs w:val="22"/>
        </w:rPr>
        <w:t>③一時納付（とん税等減額）の場合</w:t>
      </w:r>
    </w:p>
    <w:p w14:paraId="0FA27549" w14:textId="77777777" w:rsidR="00AF1A8B" w:rsidRPr="00846C52" w:rsidRDefault="00AF1A8B" w:rsidP="00AF1A8B">
      <w:pPr>
        <w:suppressAutoHyphens/>
        <w:wordWrap w:val="0"/>
        <w:adjustRightInd w:val="0"/>
        <w:ind w:leftChars="364" w:left="722" w:firstLineChars="100" w:firstLine="198"/>
        <w:jc w:val="left"/>
        <w:textAlignment w:val="baseline"/>
        <w:rPr>
          <w:rFonts w:hAnsi="ＭＳ ゴシック"/>
          <w:color w:val="000000"/>
          <w:spacing w:val="2"/>
          <w:kern w:val="0"/>
          <w:szCs w:val="22"/>
        </w:rPr>
      </w:pPr>
      <w:r w:rsidRPr="00846C52">
        <w:rPr>
          <w:rFonts w:hAnsi="ＭＳ ゴシック" w:cs="ＭＳ 明朝" w:hint="eastAsia"/>
          <w:color w:val="000000"/>
          <w:kern w:val="0"/>
          <w:szCs w:val="22"/>
        </w:rPr>
        <w:t>とん税等税額</w:t>
      </w:r>
      <w:r w:rsidRPr="00846C52">
        <w:rPr>
          <w:rFonts w:hAnsi="ＭＳ ゴシック" w:cs="ＭＳ 明朝" w:hint="eastAsia"/>
          <w:color w:val="000000"/>
          <w:kern w:val="0"/>
          <w:szCs w:val="22"/>
          <w:vertAlign w:val="superscript"/>
        </w:rPr>
        <w:t>＊１</w:t>
      </w:r>
      <w:r w:rsidRPr="00846C52">
        <w:rPr>
          <w:rFonts w:hAnsi="ＭＳ ゴシック" w:cs="ＭＳ 明朝" w:hint="eastAsia"/>
          <w:color w:val="000000"/>
          <w:kern w:val="0"/>
          <w:szCs w:val="22"/>
        </w:rPr>
        <w:t xml:space="preserve">　＝　純トン数</w:t>
      </w:r>
      <w:r w:rsidRPr="00846C52">
        <w:rPr>
          <w:rFonts w:hAnsi="ＭＳ ゴシック" w:cs="ＭＳ 明朝" w:hint="eastAsia"/>
          <w:color w:val="000000"/>
          <w:kern w:val="0"/>
          <w:szCs w:val="22"/>
          <w:vertAlign w:val="superscript"/>
        </w:rPr>
        <w:t>＊２</w:t>
      </w:r>
    </w:p>
    <w:p w14:paraId="2E013C1D" w14:textId="77777777" w:rsidR="00F9301A" w:rsidRPr="00846C52" w:rsidRDefault="00AF1A8B" w:rsidP="00AF1A8B">
      <w:pPr>
        <w:suppressAutoHyphens/>
        <w:wordWrap w:val="0"/>
        <w:adjustRightInd w:val="0"/>
        <w:ind w:leftChars="364" w:left="722" w:firstLineChars="1007" w:firstLine="1998"/>
        <w:jc w:val="left"/>
        <w:textAlignment w:val="baseline"/>
        <w:rPr>
          <w:rFonts w:hAnsi="ＭＳ ゴシック" w:cs="ＭＳ 明朝"/>
          <w:color w:val="000000"/>
          <w:kern w:val="0"/>
          <w:szCs w:val="22"/>
        </w:rPr>
      </w:pPr>
      <w:r w:rsidRPr="00846C52">
        <w:rPr>
          <w:rFonts w:hAnsi="ＭＳ ゴシック" w:cs="ＭＳ 明朝" w:hint="eastAsia"/>
          <w:color w:val="000000"/>
          <w:kern w:val="0"/>
          <w:szCs w:val="22"/>
        </w:rPr>
        <w:t xml:space="preserve">×（一時納付（とん税等減額）とん税税率　</w:t>
      </w:r>
    </w:p>
    <w:p w14:paraId="667A1CE7" w14:textId="22DA5BD2" w:rsidR="00AF1A8B" w:rsidRDefault="00AF1A8B" w:rsidP="00F9301A">
      <w:pPr>
        <w:suppressAutoHyphens/>
        <w:wordWrap w:val="0"/>
        <w:adjustRightInd w:val="0"/>
        <w:ind w:leftChars="364" w:left="722" w:firstLineChars="1207" w:firstLine="2395"/>
        <w:jc w:val="left"/>
        <w:textAlignment w:val="baseline"/>
        <w:rPr>
          <w:rFonts w:hAnsi="ＭＳ ゴシック" w:cs="ＭＳ 明朝"/>
          <w:color w:val="000000"/>
          <w:kern w:val="0"/>
          <w:szCs w:val="22"/>
        </w:rPr>
      </w:pPr>
      <w:r w:rsidRPr="00846C52">
        <w:rPr>
          <w:rFonts w:hAnsi="ＭＳ ゴシック" w:cs="ＭＳ 明朝" w:hint="eastAsia"/>
          <w:color w:val="000000"/>
          <w:kern w:val="0"/>
          <w:szCs w:val="22"/>
        </w:rPr>
        <w:t>＋　一時納付（とん税等減額）特別とん税税率）</w:t>
      </w:r>
    </w:p>
    <w:p w14:paraId="289B29C7" w14:textId="77777777" w:rsidR="00AF1A8B" w:rsidRPr="00AF1A8B" w:rsidRDefault="00AF1A8B" w:rsidP="007D2961">
      <w:pPr>
        <w:suppressAutoHyphens/>
        <w:wordWrap w:val="0"/>
        <w:adjustRightInd w:val="0"/>
        <w:ind w:left="722"/>
        <w:jc w:val="left"/>
        <w:textAlignment w:val="baseline"/>
        <w:rPr>
          <w:rFonts w:hAnsi="ＭＳ ゴシック"/>
          <w:color w:val="000000"/>
          <w:spacing w:val="2"/>
          <w:kern w:val="0"/>
          <w:szCs w:val="22"/>
        </w:rPr>
      </w:pPr>
    </w:p>
    <w:p w14:paraId="10E1A9D2" w14:textId="77777777" w:rsidR="00C8539B" w:rsidRPr="007E2F92" w:rsidRDefault="00C8539B" w:rsidP="00C8539B">
      <w:pPr>
        <w:suppressAutoHyphens/>
        <w:wordWrap w:val="0"/>
        <w:adjustRightInd w:val="0"/>
        <w:ind w:left="722"/>
        <w:jc w:val="left"/>
        <w:textAlignment w:val="baseline"/>
        <w:rPr>
          <w:rFonts w:hAnsi="ＭＳ ゴシック" w:cs="ＭＳ 明朝"/>
          <w:color w:val="000000"/>
          <w:kern w:val="0"/>
          <w:szCs w:val="22"/>
        </w:rPr>
      </w:pPr>
      <w:r w:rsidRPr="007E2F92">
        <w:rPr>
          <w:rFonts w:hAnsi="ＭＳ ゴシック" w:cs="ＭＳ 明朝" w:hint="eastAsia"/>
          <w:color w:val="000000"/>
          <w:kern w:val="0"/>
          <w:szCs w:val="22"/>
        </w:rPr>
        <w:t>（＊１）とん税等税額は１００円未満切捨て</w:t>
      </w:r>
    </w:p>
    <w:p w14:paraId="3C3C9C74" w14:textId="77777777" w:rsidR="007D2961" w:rsidRPr="007E2F92" w:rsidRDefault="007D2961" w:rsidP="007D2961">
      <w:pPr>
        <w:suppressAutoHyphens/>
        <w:wordWrap w:val="0"/>
        <w:adjustRightInd w:val="0"/>
        <w:ind w:left="722"/>
        <w:jc w:val="left"/>
        <w:textAlignment w:val="baseline"/>
        <w:rPr>
          <w:rFonts w:hAnsi="ＭＳ ゴシック"/>
          <w:color w:val="000000"/>
          <w:spacing w:val="2"/>
          <w:kern w:val="0"/>
          <w:szCs w:val="22"/>
        </w:rPr>
      </w:pPr>
      <w:r w:rsidRPr="007E2F92">
        <w:rPr>
          <w:rFonts w:hAnsi="ＭＳ ゴシック" w:cs="ＭＳ 明朝" w:hint="eastAsia"/>
          <w:color w:val="000000"/>
          <w:kern w:val="0"/>
          <w:szCs w:val="22"/>
        </w:rPr>
        <w:t>（</w:t>
      </w:r>
      <w:r w:rsidR="00C8539B" w:rsidRPr="007E2F92">
        <w:rPr>
          <w:rFonts w:hAnsi="ＭＳ ゴシック" w:cs="ＭＳ 明朝" w:hint="eastAsia"/>
          <w:color w:val="000000"/>
          <w:kern w:val="0"/>
          <w:szCs w:val="22"/>
        </w:rPr>
        <w:t>＊２</w:t>
      </w:r>
      <w:r w:rsidRPr="007E2F92">
        <w:rPr>
          <w:rFonts w:hAnsi="ＭＳ ゴシック" w:cs="ＭＳ 明朝" w:hint="eastAsia"/>
          <w:color w:val="000000"/>
          <w:kern w:val="0"/>
          <w:szCs w:val="22"/>
        </w:rPr>
        <w:t>）純トン数はトン未満切上げ</w:t>
      </w:r>
    </w:p>
    <w:p w14:paraId="7C4AECB2" w14:textId="77777777" w:rsidR="00610C6C" w:rsidRPr="007E2F92" w:rsidRDefault="00610C6C" w:rsidP="007D2961">
      <w:pPr>
        <w:suppressAutoHyphens/>
        <w:wordWrap w:val="0"/>
        <w:adjustRightInd w:val="0"/>
        <w:ind w:left="722"/>
        <w:jc w:val="left"/>
        <w:textAlignment w:val="baseline"/>
        <w:rPr>
          <w:rFonts w:hAnsi="ＭＳ ゴシック"/>
          <w:color w:val="000000"/>
          <w:spacing w:val="2"/>
          <w:kern w:val="0"/>
          <w:szCs w:val="22"/>
        </w:rPr>
      </w:pPr>
    </w:p>
    <w:p w14:paraId="616771B5" w14:textId="77777777" w:rsidR="00B80484" w:rsidRPr="007E2F92" w:rsidRDefault="00B80484" w:rsidP="00B80484">
      <w:pPr>
        <w:pStyle w:val="3"/>
        <w:numPr>
          <w:ilvl w:val="1"/>
          <w:numId w:val="2"/>
        </w:numPr>
        <w:rPr>
          <w:rFonts w:ascii="ＭＳ ゴシック" w:hAnsi="ＭＳ ゴシック"/>
          <w:kern w:val="0"/>
        </w:rPr>
      </w:pPr>
      <w:r w:rsidRPr="007E2F92">
        <w:rPr>
          <w:rFonts w:hint="eastAsia"/>
          <w:kern w:val="0"/>
        </w:rPr>
        <w:t>（５）</w:t>
      </w:r>
      <w:r w:rsidRPr="007E2F92">
        <w:rPr>
          <w:rFonts w:ascii="ＭＳ ゴシック" w:hAnsi="ＭＳ ゴシック" w:hint="eastAsia"/>
          <w:kern w:val="0"/>
        </w:rPr>
        <w:t>出港許可保留解除処理</w:t>
      </w:r>
    </w:p>
    <w:p w14:paraId="58820F22" w14:textId="77777777" w:rsidR="00B80484" w:rsidRPr="007E2F92" w:rsidRDefault="00B80484" w:rsidP="00B80484">
      <w:pPr>
        <w:ind w:leftChars="400" w:left="794" w:firstLineChars="103" w:firstLine="204"/>
        <w:rPr>
          <w:rFonts w:hAnsi="ＭＳ ゴシック" w:cs="ＭＳ 明朝"/>
          <w:color w:val="000000"/>
          <w:kern w:val="0"/>
          <w:szCs w:val="22"/>
        </w:rPr>
      </w:pPr>
      <w:r w:rsidRPr="007E2F92">
        <w:rPr>
          <w:rFonts w:hAnsi="ＭＳ ゴシック" w:cs="ＭＳ 明朝" w:hint="eastAsia"/>
          <w:color w:val="000000"/>
          <w:kern w:val="0"/>
          <w:szCs w:val="22"/>
        </w:rPr>
        <w:t>本業務が行われる前に出港届が提出され、とん税等未納のみの理由により出港許可保留となったものについて、本業務でとん税等が納付された場合は、出港許可とする。</w:t>
      </w:r>
    </w:p>
    <w:p w14:paraId="108B7827" w14:textId="77777777" w:rsidR="00B80484" w:rsidRPr="007E2F92" w:rsidRDefault="00B80484" w:rsidP="00B80484">
      <w:pPr>
        <w:pStyle w:val="3"/>
        <w:numPr>
          <w:ilvl w:val="1"/>
          <w:numId w:val="2"/>
        </w:numPr>
        <w:rPr>
          <w:rFonts w:ascii="ＭＳ ゴシック" w:hAnsi="ＭＳ ゴシック"/>
          <w:kern w:val="0"/>
        </w:rPr>
      </w:pPr>
      <w:r w:rsidRPr="007E2F92">
        <w:rPr>
          <w:rFonts w:ascii="ＭＳ ゴシック" w:hAnsi="ＭＳ ゴシック" w:hint="eastAsia"/>
          <w:kern w:val="0"/>
        </w:rPr>
        <w:t>（６）船舶ＤＢ処理</w:t>
      </w:r>
    </w:p>
    <w:p w14:paraId="518D19C1" w14:textId="77777777" w:rsidR="00B80484" w:rsidRPr="007E2F92" w:rsidRDefault="00B80484" w:rsidP="00B80484">
      <w:pPr>
        <w:suppressAutoHyphens/>
        <w:wordWrap w:val="0"/>
        <w:adjustRightInd w:val="0"/>
        <w:ind w:firstLineChars="501" w:firstLine="994"/>
        <w:jc w:val="left"/>
        <w:textAlignment w:val="baseline"/>
        <w:rPr>
          <w:rFonts w:hAnsi="ＭＳ ゴシック"/>
          <w:kern w:val="0"/>
        </w:rPr>
      </w:pPr>
      <w:r w:rsidRPr="007E2F92">
        <w:rPr>
          <w:rFonts w:hAnsi="ＭＳ ゴシック" w:hint="eastAsia"/>
          <w:kern w:val="0"/>
        </w:rPr>
        <w:t>一時納付の場合は、その旨を登録する。</w:t>
      </w:r>
    </w:p>
    <w:p w14:paraId="2D21D3B0" w14:textId="77777777" w:rsidR="00B80484" w:rsidRPr="007E2F92" w:rsidRDefault="00B80484" w:rsidP="00B80484">
      <w:pPr>
        <w:pStyle w:val="3"/>
        <w:numPr>
          <w:ilvl w:val="1"/>
          <w:numId w:val="2"/>
        </w:numPr>
        <w:rPr>
          <w:rFonts w:ascii="ＭＳ ゴシック" w:hAnsi="ＭＳ ゴシック"/>
          <w:kern w:val="0"/>
        </w:rPr>
      </w:pPr>
      <w:r w:rsidRPr="007E2F92">
        <w:rPr>
          <w:rFonts w:ascii="ＭＳ ゴシック" w:hAnsi="ＭＳ ゴシック" w:hint="eastAsia"/>
          <w:kern w:val="0"/>
        </w:rPr>
        <w:t>（７）入港届ＤＢ処理</w:t>
      </w:r>
    </w:p>
    <w:p w14:paraId="05C2C0DC" w14:textId="77777777" w:rsidR="00B80484" w:rsidRPr="007E2F92" w:rsidRDefault="005C0E8C" w:rsidP="005C0E8C">
      <w:pPr>
        <w:pStyle w:val="4"/>
        <w:numPr>
          <w:ilvl w:val="0"/>
          <w:numId w:val="0"/>
        </w:numPr>
        <w:ind w:firstLineChars="300" w:firstLine="595"/>
        <w:rPr>
          <w:rFonts w:hAnsi="ＭＳ ゴシック"/>
          <w:kern w:val="0"/>
        </w:rPr>
      </w:pPr>
      <w:r>
        <w:rPr>
          <w:rFonts w:hAnsi="ＭＳ ゴシック" w:hint="eastAsia"/>
          <w:kern w:val="0"/>
        </w:rPr>
        <w:t>①</w:t>
      </w:r>
      <w:r w:rsidR="00B80484" w:rsidRPr="007E2F92">
        <w:rPr>
          <w:rFonts w:hAnsi="ＭＳ ゴシック" w:hint="eastAsia"/>
          <w:kern w:val="0"/>
        </w:rPr>
        <w:t>とん税等納付申告が行われた旨を登録する。</w:t>
      </w:r>
    </w:p>
    <w:p w14:paraId="1B6D7B0F" w14:textId="77777777" w:rsidR="00B80484" w:rsidRPr="007E2F92" w:rsidRDefault="005C0E8C" w:rsidP="005C0E8C">
      <w:pPr>
        <w:pStyle w:val="4"/>
        <w:numPr>
          <w:ilvl w:val="0"/>
          <w:numId w:val="0"/>
        </w:numPr>
        <w:ind w:firstLineChars="300" w:firstLine="595"/>
        <w:rPr>
          <w:rFonts w:hAnsi="ＭＳ ゴシック"/>
          <w:kern w:val="0"/>
        </w:rPr>
      </w:pPr>
      <w:r>
        <w:rPr>
          <w:rFonts w:hAnsi="ＭＳ ゴシック" w:hint="eastAsia"/>
          <w:kern w:val="0"/>
        </w:rPr>
        <w:t>②</w:t>
      </w:r>
      <w:r w:rsidR="00B80484" w:rsidRPr="007E2F92">
        <w:rPr>
          <w:rFonts w:hAnsi="ＭＳ ゴシック" w:hint="eastAsia"/>
          <w:kern w:val="0"/>
        </w:rPr>
        <w:t>口座振替方式の場合は、納付済の旨を登録する。</w:t>
      </w:r>
    </w:p>
    <w:p w14:paraId="5216BEB2" w14:textId="77777777" w:rsidR="00B80484" w:rsidRPr="007E2F92" w:rsidRDefault="00B80484" w:rsidP="00B80484">
      <w:pPr>
        <w:pStyle w:val="3"/>
        <w:numPr>
          <w:ilvl w:val="1"/>
          <w:numId w:val="2"/>
        </w:numPr>
        <w:rPr>
          <w:rFonts w:ascii="ＭＳ ゴシック" w:hAnsi="ＭＳ ゴシック"/>
          <w:kern w:val="0"/>
        </w:rPr>
      </w:pPr>
      <w:r w:rsidRPr="007E2F92">
        <w:rPr>
          <w:rFonts w:ascii="ＭＳ ゴシック" w:hAnsi="ＭＳ ゴシック" w:hint="eastAsia"/>
          <w:kern w:val="0"/>
        </w:rPr>
        <w:t>（８）</w:t>
      </w:r>
      <w:r w:rsidR="00DB2386" w:rsidRPr="007E2F92">
        <w:rPr>
          <w:rFonts w:ascii="ＭＳ ゴシック" w:hAnsi="ＭＳ ゴシック" w:hint="eastAsia"/>
          <w:kern w:val="0"/>
        </w:rPr>
        <w:t>とん税等納付申告ＤＢ処理</w:t>
      </w:r>
    </w:p>
    <w:p w14:paraId="4D9EA11C" w14:textId="77777777" w:rsidR="00DB2386" w:rsidRPr="007E2F92" w:rsidRDefault="00DB2386" w:rsidP="007E2F92">
      <w:pPr>
        <w:pStyle w:val="4"/>
        <w:numPr>
          <w:ilvl w:val="3"/>
          <w:numId w:val="6"/>
        </w:numPr>
        <w:rPr>
          <w:rFonts w:hAnsi="ＭＳ ゴシック"/>
          <w:kern w:val="0"/>
        </w:rPr>
      </w:pPr>
      <w:r w:rsidRPr="007E2F92">
        <w:rPr>
          <w:rFonts w:hAnsi="ＭＳ ゴシック" w:hint="eastAsia"/>
          <w:kern w:val="0"/>
        </w:rPr>
        <w:t>システムで払い出されたとん税等納付申告番号に対する</w:t>
      </w:r>
      <w:r w:rsidR="00BF4FB6" w:rsidRPr="007E2F92">
        <w:rPr>
          <w:rFonts w:hAnsi="ＭＳ ゴシック" w:hint="eastAsia"/>
          <w:kern w:val="0"/>
        </w:rPr>
        <w:t>情報を</w:t>
      </w:r>
      <w:r w:rsidRPr="007E2F92">
        <w:rPr>
          <w:rFonts w:hAnsi="ＭＳ ゴシック" w:hint="eastAsia"/>
          <w:kern w:val="0"/>
        </w:rPr>
        <w:t>とん税等納付申告ＤＢ</w:t>
      </w:r>
      <w:r w:rsidR="00BF4FB6" w:rsidRPr="007E2F92">
        <w:rPr>
          <w:rFonts w:hAnsi="ＭＳ ゴシック" w:hint="eastAsia"/>
          <w:kern w:val="0"/>
        </w:rPr>
        <w:t>に登録</w:t>
      </w:r>
      <w:r w:rsidRPr="007E2F92">
        <w:rPr>
          <w:rFonts w:hAnsi="ＭＳ ゴシック" w:hint="eastAsia"/>
          <w:kern w:val="0"/>
        </w:rPr>
        <w:t>する。</w:t>
      </w:r>
    </w:p>
    <w:p w14:paraId="59977EF8" w14:textId="77777777" w:rsidR="00022A37" w:rsidRPr="007E2F92" w:rsidRDefault="00DB2386" w:rsidP="007E2F92">
      <w:pPr>
        <w:pStyle w:val="4"/>
        <w:numPr>
          <w:ilvl w:val="3"/>
          <w:numId w:val="6"/>
        </w:numPr>
        <w:rPr>
          <w:rFonts w:hAnsi="ＭＳ ゴシック"/>
        </w:rPr>
      </w:pPr>
      <w:r w:rsidRPr="007E2F92">
        <w:rPr>
          <w:rFonts w:hAnsi="ＭＳ ゴシック" w:hint="eastAsia"/>
          <w:kern w:val="0"/>
        </w:rPr>
        <w:t>入力内容を登録する。</w:t>
      </w:r>
    </w:p>
    <w:p w14:paraId="23EEDB18" w14:textId="77777777" w:rsidR="00022A37" w:rsidRPr="007E2F92" w:rsidRDefault="00022A37" w:rsidP="007E2F92">
      <w:pPr>
        <w:pStyle w:val="4"/>
        <w:numPr>
          <w:ilvl w:val="3"/>
          <w:numId w:val="6"/>
        </w:numPr>
        <w:rPr>
          <w:rFonts w:hAnsi="ＭＳ ゴシック"/>
        </w:rPr>
      </w:pPr>
      <w:r w:rsidRPr="007E2F92">
        <w:rPr>
          <w:rFonts w:hAnsi="ＭＳ ゴシック" w:cs="ＭＳ 明朝" w:hint="eastAsia"/>
          <w:color w:val="000000"/>
          <w:kern w:val="0"/>
          <w:szCs w:val="22"/>
        </w:rPr>
        <w:t>リアルタイム口座により納付する場合は、リアルタイム口座引落とし処理中</w:t>
      </w:r>
      <w:r w:rsidRPr="007E2F92">
        <w:rPr>
          <w:rFonts w:hAnsi="ＭＳ ゴシック" w:hint="eastAsia"/>
          <w:szCs w:val="22"/>
        </w:rPr>
        <w:t>の旨を登録する。</w:t>
      </w:r>
    </w:p>
    <w:p w14:paraId="1D57E9E2" w14:textId="77777777" w:rsidR="00022A37" w:rsidRPr="007E2F92" w:rsidRDefault="00022A37" w:rsidP="00022A37">
      <w:pPr>
        <w:pStyle w:val="3"/>
        <w:numPr>
          <w:ilvl w:val="0"/>
          <w:numId w:val="0"/>
        </w:numPr>
        <w:ind w:firstLineChars="100" w:firstLine="198"/>
        <w:rPr>
          <w:rFonts w:ascii="ＭＳ ゴシック" w:hAnsi="ＭＳ ゴシック"/>
          <w:kern w:val="0"/>
        </w:rPr>
      </w:pPr>
      <w:r w:rsidRPr="007E2F92">
        <w:rPr>
          <w:rFonts w:ascii="ＭＳ ゴシック" w:hAnsi="ＭＳ ゴシック" w:hint="eastAsia"/>
          <w:kern w:val="0"/>
        </w:rPr>
        <w:t>（９）納付処理</w:t>
      </w:r>
    </w:p>
    <w:p w14:paraId="50B4457D" w14:textId="77777777" w:rsidR="00022A37" w:rsidRPr="007E2F92" w:rsidRDefault="009E63E4" w:rsidP="00022A37">
      <w:pPr>
        <w:autoSpaceDE w:val="0"/>
        <w:autoSpaceDN w:val="0"/>
        <w:adjustRightInd w:val="0"/>
        <w:ind w:firstLineChars="200" w:firstLine="397"/>
        <w:jc w:val="left"/>
        <w:rPr>
          <w:rFonts w:hAnsi="ＭＳ ゴシック" w:cs="ＭＳ 明朝"/>
          <w:color w:val="000000"/>
          <w:kern w:val="0"/>
          <w:szCs w:val="22"/>
        </w:rPr>
      </w:pPr>
      <w:r w:rsidRPr="007E2F92">
        <w:rPr>
          <w:rFonts w:hAnsi="ＭＳ ゴシック" w:cs="ＭＳ 明朝" w:hint="eastAsia"/>
          <w:kern w:val="0"/>
          <w:szCs w:val="22"/>
        </w:rPr>
        <w:t>（Ａ）</w:t>
      </w:r>
      <w:r w:rsidR="00022A37" w:rsidRPr="007E2F92">
        <w:rPr>
          <w:rFonts w:hAnsi="ＭＳ ゴシック" w:cs="ＭＳ 明朝" w:hint="eastAsia"/>
          <w:color w:val="000000"/>
          <w:kern w:val="0"/>
          <w:szCs w:val="22"/>
        </w:rPr>
        <w:t>リアルタイム口座処理</w:t>
      </w:r>
    </w:p>
    <w:p w14:paraId="2EDAA3B4" w14:textId="77777777" w:rsidR="00022A37" w:rsidRPr="007E2F92" w:rsidRDefault="00022A37" w:rsidP="00022A37">
      <w:pPr>
        <w:ind w:firstLineChars="300" w:firstLine="595"/>
        <w:rPr>
          <w:rFonts w:hAnsi="ＭＳ ゴシック"/>
        </w:rPr>
      </w:pPr>
      <w:r w:rsidRPr="007E2F92">
        <w:rPr>
          <w:rFonts w:hAnsi="ＭＳ ゴシック" w:hint="eastAsia"/>
          <w:kern w:val="0"/>
        </w:rPr>
        <w:t>（ａ）資金ＤＢ処理</w:t>
      </w:r>
    </w:p>
    <w:p w14:paraId="14C6FB52" w14:textId="77777777" w:rsidR="00022A37" w:rsidRPr="007E2F92" w:rsidRDefault="00022A37" w:rsidP="00022A37">
      <w:pPr>
        <w:pStyle w:val="6"/>
        <w:numPr>
          <w:ilvl w:val="0"/>
          <w:numId w:val="0"/>
        </w:numPr>
        <w:ind w:left="1134"/>
        <w:rPr>
          <w:rFonts w:hAnsi="ＭＳ ゴシック" w:cs="ＭＳ 明朝"/>
          <w:color w:val="000000"/>
          <w:kern w:val="0"/>
          <w:szCs w:val="22"/>
        </w:rPr>
      </w:pPr>
      <w:r w:rsidRPr="007E2F92">
        <w:rPr>
          <w:rFonts w:hAnsi="ＭＳ ゴシック" w:hint="eastAsia"/>
          <w:kern w:val="0"/>
        </w:rPr>
        <w:t>①</w:t>
      </w:r>
      <w:r w:rsidR="00AC4C44" w:rsidRPr="007E2F92">
        <w:rPr>
          <w:rFonts w:hAnsi="ＭＳ ゴシック" w:hint="eastAsia"/>
          <w:kern w:val="0"/>
        </w:rPr>
        <w:t>納付に対する情報を</w:t>
      </w:r>
      <w:r w:rsidRPr="007E2F92">
        <w:rPr>
          <w:rFonts w:hAnsi="ＭＳ ゴシック" w:cs="ＭＳ 明朝" w:hint="eastAsia"/>
          <w:color w:val="000000"/>
          <w:kern w:val="0"/>
          <w:szCs w:val="22"/>
        </w:rPr>
        <w:t>資金ＤＢ</w:t>
      </w:r>
      <w:r w:rsidR="00AC4C44" w:rsidRPr="007E2F92">
        <w:rPr>
          <w:rFonts w:hAnsi="ＭＳ ゴシック" w:cs="ＭＳ 明朝" w:hint="eastAsia"/>
          <w:color w:val="000000"/>
          <w:kern w:val="0"/>
          <w:szCs w:val="22"/>
        </w:rPr>
        <w:t>に登録</w:t>
      </w:r>
      <w:r w:rsidRPr="007E2F92">
        <w:rPr>
          <w:rFonts w:hAnsi="ＭＳ ゴシック" w:cs="ＭＳ 明朝" w:hint="eastAsia"/>
          <w:color w:val="000000"/>
          <w:kern w:val="0"/>
          <w:szCs w:val="22"/>
        </w:rPr>
        <w:t>する。</w:t>
      </w:r>
    </w:p>
    <w:p w14:paraId="30A444D8" w14:textId="77777777" w:rsidR="00022A37" w:rsidRPr="007E2F92" w:rsidRDefault="00022A37" w:rsidP="00022A37">
      <w:pPr>
        <w:pStyle w:val="6"/>
        <w:numPr>
          <w:ilvl w:val="0"/>
          <w:numId w:val="0"/>
        </w:numPr>
        <w:ind w:left="1134"/>
        <w:rPr>
          <w:rFonts w:hAnsi="ＭＳ ゴシック" w:cs="ＭＳ 明朝"/>
          <w:color w:val="000000"/>
          <w:kern w:val="0"/>
          <w:szCs w:val="22"/>
        </w:rPr>
      </w:pPr>
      <w:r w:rsidRPr="007E2F92">
        <w:rPr>
          <w:rFonts w:hAnsi="ＭＳ ゴシック" w:hint="eastAsia"/>
          <w:kern w:val="0"/>
        </w:rPr>
        <w:t>②</w:t>
      </w:r>
      <w:r w:rsidRPr="007E2F92">
        <w:rPr>
          <w:rFonts w:hAnsi="ＭＳ ゴシック" w:cs="ＭＳ 明朝" w:hint="eastAsia"/>
          <w:color w:val="000000"/>
          <w:kern w:val="0"/>
          <w:szCs w:val="22"/>
        </w:rPr>
        <w:t>納付すべき税額を登録する。</w:t>
      </w:r>
    </w:p>
    <w:p w14:paraId="28F1D3F5" w14:textId="77777777" w:rsidR="00022A37" w:rsidRPr="007E2F92" w:rsidRDefault="00022A37" w:rsidP="00022A37">
      <w:pPr>
        <w:pStyle w:val="6"/>
        <w:numPr>
          <w:ilvl w:val="0"/>
          <w:numId w:val="0"/>
        </w:numPr>
        <w:ind w:left="1134"/>
        <w:rPr>
          <w:rFonts w:hAnsi="ＭＳ ゴシック" w:cs="ＭＳ 明朝"/>
          <w:color w:val="000000"/>
          <w:kern w:val="0"/>
          <w:szCs w:val="22"/>
        </w:rPr>
      </w:pPr>
      <w:r w:rsidRPr="007E2F92">
        <w:rPr>
          <w:rFonts w:hAnsi="ＭＳ ゴシック" w:hint="eastAsia"/>
          <w:kern w:val="0"/>
        </w:rPr>
        <w:t>③口座残高不足の</w:t>
      </w:r>
      <w:r w:rsidRPr="007E2F92">
        <w:rPr>
          <w:rFonts w:hAnsi="ＭＳ ゴシック" w:cs="ＭＳ 明朝" w:hint="eastAsia"/>
          <w:color w:val="000000"/>
          <w:kern w:val="0"/>
          <w:szCs w:val="22"/>
        </w:rPr>
        <w:t>旨を登録する。</w:t>
      </w:r>
    </w:p>
    <w:p w14:paraId="605D2E66" w14:textId="77777777" w:rsidR="00022A37" w:rsidRPr="007E2F92" w:rsidRDefault="00022A37" w:rsidP="00022A37">
      <w:pPr>
        <w:ind w:firstLineChars="300" w:firstLine="595"/>
        <w:rPr>
          <w:rFonts w:hAnsi="ＭＳ ゴシック"/>
        </w:rPr>
      </w:pPr>
      <w:r w:rsidRPr="007E2F92">
        <w:rPr>
          <w:rFonts w:hAnsi="ＭＳ ゴシック" w:hint="eastAsia"/>
          <w:kern w:val="0"/>
        </w:rPr>
        <w:t>（ｂ）ＭＰＮ納付ＤＢ処理</w:t>
      </w:r>
    </w:p>
    <w:p w14:paraId="71C9FB6F" w14:textId="77777777" w:rsidR="00022A37" w:rsidRPr="007E2F92" w:rsidRDefault="00022A37" w:rsidP="00022A37">
      <w:pPr>
        <w:pStyle w:val="6"/>
        <w:numPr>
          <w:ilvl w:val="0"/>
          <w:numId w:val="0"/>
        </w:numPr>
        <w:ind w:left="1134"/>
        <w:rPr>
          <w:rFonts w:hAnsi="ＭＳ ゴシック" w:cs="ＭＳ 明朝"/>
          <w:color w:val="000000"/>
          <w:kern w:val="0"/>
          <w:szCs w:val="22"/>
        </w:rPr>
      </w:pPr>
      <w:r w:rsidRPr="007E2F92">
        <w:rPr>
          <w:rFonts w:hAnsi="ＭＳ ゴシック" w:hint="eastAsia"/>
          <w:kern w:val="0"/>
        </w:rPr>
        <w:t>①納付番号及び確認番号を払い出す。</w:t>
      </w:r>
    </w:p>
    <w:p w14:paraId="6CBFBF3E" w14:textId="77777777" w:rsidR="00022A37" w:rsidRPr="007E2F92" w:rsidRDefault="00022A37" w:rsidP="00022A37">
      <w:pPr>
        <w:pStyle w:val="6"/>
        <w:numPr>
          <w:ilvl w:val="0"/>
          <w:numId w:val="0"/>
        </w:numPr>
        <w:ind w:left="1134"/>
        <w:rPr>
          <w:rFonts w:hAnsi="ＭＳ ゴシック" w:cs="ＭＳ 明朝"/>
          <w:color w:val="000000"/>
          <w:kern w:val="0"/>
          <w:szCs w:val="22"/>
        </w:rPr>
      </w:pPr>
      <w:r w:rsidRPr="007E2F92">
        <w:rPr>
          <w:rFonts w:hAnsi="ＭＳ ゴシック" w:hint="eastAsia"/>
          <w:kern w:val="0"/>
        </w:rPr>
        <w:t>②</w:t>
      </w:r>
      <w:r w:rsidR="00AC4C44" w:rsidRPr="007E2F92">
        <w:rPr>
          <w:rFonts w:hAnsi="ＭＳ ゴシック" w:hint="eastAsia"/>
          <w:kern w:val="0"/>
        </w:rPr>
        <w:t>納付に対する情報を</w:t>
      </w:r>
      <w:r w:rsidRPr="007E2F92">
        <w:rPr>
          <w:rFonts w:hAnsi="ＭＳ ゴシック" w:cs="ＭＳ 明朝" w:hint="eastAsia"/>
          <w:color w:val="000000"/>
          <w:kern w:val="0"/>
          <w:szCs w:val="22"/>
        </w:rPr>
        <w:t>ＭＰＮ納付ＤＢ</w:t>
      </w:r>
      <w:r w:rsidR="00AC4C44" w:rsidRPr="007E2F92">
        <w:rPr>
          <w:rFonts w:hAnsi="ＭＳ ゴシック" w:cs="ＭＳ 明朝" w:hint="eastAsia"/>
          <w:color w:val="000000"/>
          <w:kern w:val="0"/>
          <w:szCs w:val="22"/>
        </w:rPr>
        <w:t>に登録</w:t>
      </w:r>
      <w:r w:rsidRPr="007E2F92">
        <w:rPr>
          <w:rFonts w:hAnsi="ＭＳ ゴシック" w:cs="ＭＳ 明朝" w:hint="eastAsia"/>
          <w:color w:val="000000"/>
          <w:kern w:val="0"/>
          <w:szCs w:val="22"/>
        </w:rPr>
        <w:t>する。</w:t>
      </w:r>
    </w:p>
    <w:p w14:paraId="13189959" w14:textId="77777777" w:rsidR="00022A37" w:rsidRPr="007E2F92" w:rsidRDefault="00022A37" w:rsidP="00022A37">
      <w:pPr>
        <w:pStyle w:val="6"/>
        <w:numPr>
          <w:ilvl w:val="0"/>
          <w:numId w:val="0"/>
        </w:numPr>
        <w:ind w:left="1134"/>
        <w:rPr>
          <w:rFonts w:hAnsi="ＭＳ ゴシック" w:cs="ＭＳ 明朝"/>
          <w:color w:val="000000"/>
          <w:kern w:val="0"/>
          <w:szCs w:val="22"/>
        </w:rPr>
      </w:pPr>
      <w:r w:rsidRPr="007E2F92">
        <w:rPr>
          <w:rFonts w:hAnsi="ＭＳ ゴシック" w:hint="eastAsia"/>
          <w:kern w:val="0"/>
        </w:rPr>
        <w:t>③</w:t>
      </w:r>
      <w:r w:rsidRPr="007E2F92">
        <w:rPr>
          <w:rFonts w:hAnsi="ＭＳ ゴシック" w:cs="ＭＳ 明朝" w:hint="eastAsia"/>
          <w:color w:val="000000"/>
          <w:kern w:val="0"/>
          <w:szCs w:val="22"/>
        </w:rPr>
        <w:t>納付すべき税額を登録する。</w:t>
      </w:r>
    </w:p>
    <w:p w14:paraId="31BFAD7F" w14:textId="77777777" w:rsidR="00D24F11" w:rsidRPr="007E2F92" w:rsidRDefault="00D24F11" w:rsidP="00D24F11">
      <w:pPr>
        <w:ind w:firstLineChars="300" w:firstLine="595"/>
        <w:rPr>
          <w:rFonts w:hAnsi="ＭＳ ゴシック"/>
        </w:rPr>
      </w:pPr>
      <w:r w:rsidRPr="007E2F92">
        <w:rPr>
          <w:rFonts w:hAnsi="ＭＳ ゴシック" w:hint="eastAsia"/>
          <w:kern w:val="0"/>
        </w:rPr>
        <w:t>（ｃ）送信処理</w:t>
      </w:r>
    </w:p>
    <w:p w14:paraId="216FA386" w14:textId="77777777" w:rsidR="00D24F11" w:rsidRPr="007E2F92" w:rsidRDefault="00D24F11" w:rsidP="00D24F11">
      <w:pPr>
        <w:suppressAutoHyphens/>
        <w:wordWrap w:val="0"/>
        <w:adjustRightInd w:val="0"/>
        <w:ind w:leftChars="606" w:left="1202" w:firstLineChars="100" w:firstLine="198"/>
        <w:jc w:val="left"/>
        <w:textAlignment w:val="baseline"/>
        <w:rPr>
          <w:rFonts w:hAnsi="ＭＳ ゴシック"/>
          <w:color w:val="000000"/>
          <w:spacing w:val="2"/>
          <w:kern w:val="0"/>
          <w:szCs w:val="22"/>
        </w:rPr>
      </w:pPr>
      <w:r w:rsidRPr="007E2F92">
        <w:rPr>
          <w:rFonts w:hAnsi="ＭＳ ゴシック" w:cs="ＭＳ 明朝" w:hint="eastAsia"/>
          <w:color w:val="000000"/>
          <w:kern w:val="0"/>
          <w:szCs w:val="22"/>
        </w:rPr>
        <w:t>口座引落とし要求電文をリアルタイム口座用Ｗｅｂサーバ向けに送信する。</w:t>
      </w:r>
    </w:p>
    <w:p w14:paraId="52E122F8" w14:textId="77777777" w:rsidR="00022A37" w:rsidRPr="007E2F92" w:rsidRDefault="009E63E4" w:rsidP="00022A37">
      <w:pPr>
        <w:autoSpaceDE w:val="0"/>
        <w:autoSpaceDN w:val="0"/>
        <w:adjustRightInd w:val="0"/>
        <w:ind w:firstLineChars="200" w:firstLine="397"/>
        <w:jc w:val="left"/>
        <w:rPr>
          <w:rFonts w:hAnsi="ＭＳ ゴシック" w:cs="ＭＳ 明朝"/>
          <w:color w:val="000000"/>
          <w:kern w:val="0"/>
          <w:szCs w:val="22"/>
        </w:rPr>
      </w:pPr>
      <w:r w:rsidRPr="007E2F92">
        <w:rPr>
          <w:rFonts w:hAnsi="ＭＳ ゴシック" w:cs="ＭＳ 明朝" w:hint="eastAsia"/>
          <w:color w:val="000000"/>
          <w:kern w:val="0"/>
          <w:szCs w:val="22"/>
        </w:rPr>
        <w:lastRenderedPageBreak/>
        <w:t>（Ｂ）</w:t>
      </w:r>
      <w:r w:rsidR="00022A37" w:rsidRPr="007E2F92">
        <w:rPr>
          <w:rFonts w:hAnsi="ＭＳ ゴシック" w:cs="ＭＳ 明朝" w:hint="eastAsia"/>
          <w:color w:val="000000"/>
          <w:kern w:val="0"/>
          <w:szCs w:val="22"/>
        </w:rPr>
        <w:t>直納処理</w:t>
      </w:r>
    </w:p>
    <w:p w14:paraId="22077563" w14:textId="77777777" w:rsidR="00022A37" w:rsidRPr="007E2F92" w:rsidRDefault="00022A37" w:rsidP="00022A37">
      <w:pPr>
        <w:ind w:firstLineChars="300" w:firstLine="595"/>
        <w:rPr>
          <w:rFonts w:hAnsi="ＭＳ ゴシック"/>
        </w:rPr>
      </w:pPr>
      <w:r w:rsidRPr="007E2F92">
        <w:rPr>
          <w:rFonts w:hAnsi="ＭＳ ゴシック" w:hint="eastAsia"/>
        </w:rPr>
        <w:t>（ａ）</w:t>
      </w:r>
      <w:r w:rsidRPr="007E2F92">
        <w:rPr>
          <w:rFonts w:hAnsi="ＭＳ ゴシック" w:cs="ＭＳ 明朝" w:hint="eastAsia"/>
          <w:color w:val="000000"/>
          <w:kern w:val="0"/>
          <w:szCs w:val="22"/>
        </w:rPr>
        <w:t>資金ＤＢ処理</w:t>
      </w:r>
    </w:p>
    <w:p w14:paraId="132F2305" w14:textId="77777777" w:rsidR="00022A37" w:rsidRPr="007E2F92" w:rsidRDefault="00022A37" w:rsidP="00022A37">
      <w:pPr>
        <w:pStyle w:val="6"/>
        <w:numPr>
          <w:ilvl w:val="0"/>
          <w:numId w:val="0"/>
        </w:numPr>
        <w:ind w:left="1134"/>
        <w:rPr>
          <w:rFonts w:hAnsi="ＭＳ ゴシック" w:cs="ＭＳ 明朝"/>
          <w:color w:val="000000"/>
          <w:kern w:val="0"/>
          <w:szCs w:val="22"/>
        </w:rPr>
      </w:pPr>
      <w:r w:rsidRPr="007E2F92">
        <w:rPr>
          <w:rFonts w:hAnsi="ＭＳ ゴシック" w:hint="eastAsia"/>
          <w:kern w:val="0"/>
        </w:rPr>
        <w:t>①</w:t>
      </w:r>
      <w:r w:rsidR="00AC4C44" w:rsidRPr="007E2F92">
        <w:rPr>
          <w:rFonts w:hAnsi="ＭＳ ゴシック" w:hint="eastAsia"/>
          <w:kern w:val="0"/>
        </w:rPr>
        <w:t>納付に対する情報を</w:t>
      </w:r>
      <w:r w:rsidRPr="007E2F92">
        <w:rPr>
          <w:rFonts w:hAnsi="ＭＳ ゴシック" w:cs="ＭＳ 明朝" w:hint="eastAsia"/>
          <w:color w:val="000000"/>
          <w:kern w:val="0"/>
          <w:szCs w:val="22"/>
        </w:rPr>
        <w:t>資金ＤＢ</w:t>
      </w:r>
      <w:r w:rsidR="00AC4C44" w:rsidRPr="007E2F92">
        <w:rPr>
          <w:rFonts w:hAnsi="ＭＳ ゴシック" w:cs="ＭＳ 明朝" w:hint="eastAsia"/>
          <w:color w:val="000000"/>
          <w:kern w:val="0"/>
          <w:szCs w:val="22"/>
        </w:rPr>
        <w:t>に登録</w:t>
      </w:r>
      <w:r w:rsidRPr="007E2F92">
        <w:rPr>
          <w:rFonts w:hAnsi="ＭＳ ゴシック" w:cs="ＭＳ 明朝" w:hint="eastAsia"/>
          <w:color w:val="000000"/>
          <w:kern w:val="0"/>
          <w:szCs w:val="22"/>
        </w:rPr>
        <w:t>する。</w:t>
      </w:r>
    </w:p>
    <w:p w14:paraId="125F384F" w14:textId="6626139C" w:rsidR="00593583" w:rsidRDefault="00022A37" w:rsidP="007E2F92">
      <w:pPr>
        <w:pStyle w:val="6"/>
        <w:numPr>
          <w:ilvl w:val="0"/>
          <w:numId w:val="0"/>
        </w:numPr>
        <w:ind w:left="1134"/>
        <w:rPr>
          <w:rFonts w:hAnsi="ＭＳ ゴシック" w:cs="ＭＳ 明朝"/>
          <w:color w:val="000000"/>
          <w:kern w:val="0"/>
          <w:szCs w:val="22"/>
        </w:rPr>
      </w:pPr>
      <w:r w:rsidRPr="007E2F92">
        <w:rPr>
          <w:rFonts w:hAnsi="ＭＳ ゴシック" w:hint="eastAsia"/>
          <w:kern w:val="0"/>
        </w:rPr>
        <w:t>②</w:t>
      </w:r>
      <w:r w:rsidRPr="007E2F92">
        <w:rPr>
          <w:rFonts w:hAnsi="ＭＳ ゴシック" w:cs="ＭＳ 明朝" w:hint="eastAsia"/>
          <w:color w:val="000000"/>
          <w:kern w:val="0"/>
          <w:szCs w:val="22"/>
        </w:rPr>
        <w:t>納付すべき税額を登録する。</w:t>
      </w:r>
    </w:p>
    <w:p w14:paraId="53044709" w14:textId="6F1D5C33" w:rsidR="00E00138" w:rsidRPr="00593583" w:rsidRDefault="00E00138" w:rsidP="00593583">
      <w:pPr>
        <w:widowControl/>
        <w:jc w:val="left"/>
        <w:rPr>
          <w:rFonts w:hAnsi="ＭＳ ゴシック" w:cs="ＭＳ 明朝"/>
          <w:bCs/>
          <w:color w:val="000000"/>
          <w:kern w:val="0"/>
          <w:szCs w:val="22"/>
        </w:rPr>
      </w:pPr>
    </w:p>
    <w:p w14:paraId="69FFD8BB" w14:textId="77777777" w:rsidR="00022A37" w:rsidRPr="007E2F92" w:rsidRDefault="009E63E4" w:rsidP="00022A37">
      <w:pPr>
        <w:suppressAutoHyphens/>
        <w:wordWrap w:val="0"/>
        <w:adjustRightInd w:val="0"/>
        <w:ind w:leftChars="222" w:left="1202" w:hangingChars="384" w:hanging="762"/>
        <w:jc w:val="left"/>
        <w:textAlignment w:val="baseline"/>
        <w:rPr>
          <w:rFonts w:hAnsi="ＭＳ ゴシック" w:cs="ＭＳ 明朝"/>
          <w:color w:val="000000"/>
          <w:kern w:val="0"/>
          <w:szCs w:val="22"/>
        </w:rPr>
      </w:pPr>
      <w:r w:rsidRPr="007E2F92">
        <w:rPr>
          <w:rFonts w:hAnsi="ＭＳ ゴシック" w:cs="ＭＳ 明朝" w:hint="eastAsia"/>
          <w:color w:val="000000"/>
          <w:kern w:val="0"/>
          <w:szCs w:val="22"/>
        </w:rPr>
        <w:t>（Ｃ）</w:t>
      </w:r>
      <w:r w:rsidR="00022A37" w:rsidRPr="007E2F92">
        <w:rPr>
          <w:rFonts w:hAnsi="ＭＳ ゴシック" w:cs="ＭＳ 明朝" w:hint="eastAsia"/>
          <w:color w:val="000000"/>
          <w:kern w:val="0"/>
          <w:szCs w:val="22"/>
        </w:rPr>
        <w:t>ＭＰＮ処理</w:t>
      </w:r>
    </w:p>
    <w:p w14:paraId="172A7A51" w14:textId="77777777" w:rsidR="00430BBE" w:rsidRDefault="00022A37" w:rsidP="00430BBE">
      <w:pPr>
        <w:ind w:firstLineChars="300" w:firstLine="595"/>
        <w:rPr>
          <w:rFonts w:hAnsi="ＭＳ ゴシック" w:cs="ＭＳ 明朝"/>
          <w:color w:val="000000"/>
          <w:kern w:val="0"/>
          <w:szCs w:val="22"/>
        </w:rPr>
      </w:pPr>
      <w:r w:rsidRPr="007E2F92">
        <w:rPr>
          <w:rFonts w:hAnsi="ＭＳ ゴシック" w:hint="eastAsia"/>
        </w:rPr>
        <w:t>（ａ）</w:t>
      </w:r>
      <w:r w:rsidRPr="007E2F92">
        <w:rPr>
          <w:rFonts w:hAnsi="ＭＳ ゴシック" w:cs="ＭＳ 明朝" w:hint="eastAsia"/>
          <w:color w:val="000000"/>
          <w:kern w:val="0"/>
          <w:szCs w:val="22"/>
        </w:rPr>
        <w:t>資金ＤＢ処理</w:t>
      </w:r>
    </w:p>
    <w:p w14:paraId="53A33CFB" w14:textId="77777777" w:rsidR="00430BBE" w:rsidRDefault="00022A37" w:rsidP="00430BBE">
      <w:pPr>
        <w:ind w:firstLineChars="600" w:firstLine="1191"/>
        <w:rPr>
          <w:rFonts w:hAnsi="ＭＳ ゴシック" w:cs="ＭＳ 明朝"/>
          <w:color w:val="000000"/>
          <w:kern w:val="0"/>
          <w:szCs w:val="22"/>
        </w:rPr>
      </w:pPr>
      <w:r w:rsidRPr="007E2F92">
        <w:rPr>
          <w:rFonts w:hAnsi="ＭＳ ゴシック" w:hint="eastAsia"/>
          <w:kern w:val="0"/>
        </w:rPr>
        <w:t>①</w:t>
      </w:r>
      <w:r w:rsidR="00AC4C44" w:rsidRPr="007E2F92">
        <w:rPr>
          <w:rFonts w:hAnsi="ＭＳ ゴシック" w:hint="eastAsia"/>
          <w:kern w:val="0"/>
        </w:rPr>
        <w:t>納付に対する情報を</w:t>
      </w:r>
      <w:r w:rsidRPr="007E2F92">
        <w:rPr>
          <w:rFonts w:hAnsi="ＭＳ ゴシック" w:cs="ＭＳ 明朝" w:hint="eastAsia"/>
          <w:color w:val="000000"/>
          <w:kern w:val="0"/>
          <w:szCs w:val="22"/>
        </w:rPr>
        <w:t>資金ＤＢ</w:t>
      </w:r>
      <w:r w:rsidR="00AC4C44" w:rsidRPr="007E2F92">
        <w:rPr>
          <w:rFonts w:hAnsi="ＭＳ ゴシック" w:cs="ＭＳ 明朝" w:hint="eastAsia"/>
          <w:color w:val="000000"/>
          <w:kern w:val="0"/>
          <w:szCs w:val="22"/>
        </w:rPr>
        <w:t>に登録</w:t>
      </w:r>
      <w:r w:rsidRPr="007E2F92">
        <w:rPr>
          <w:rFonts w:hAnsi="ＭＳ ゴシック" w:cs="ＭＳ 明朝" w:hint="eastAsia"/>
          <w:color w:val="000000"/>
          <w:kern w:val="0"/>
          <w:szCs w:val="22"/>
        </w:rPr>
        <w:t>する。</w:t>
      </w:r>
    </w:p>
    <w:p w14:paraId="386754EE" w14:textId="77777777" w:rsidR="00430BBE" w:rsidRDefault="00022A37" w:rsidP="00430BBE">
      <w:pPr>
        <w:ind w:firstLineChars="600" w:firstLine="1191"/>
        <w:rPr>
          <w:rFonts w:hAnsi="ＭＳ ゴシック" w:cs="ＭＳ 明朝"/>
          <w:color w:val="000000"/>
          <w:kern w:val="0"/>
          <w:szCs w:val="22"/>
        </w:rPr>
      </w:pPr>
      <w:r w:rsidRPr="007E2F92">
        <w:rPr>
          <w:rFonts w:hAnsi="ＭＳ ゴシック" w:hint="eastAsia"/>
          <w:kern w:val="0"/>
        </w:rPr>
        <w:t>②</w:t>
      </w:r>
      <w:r w:rsidRPr="007E2F92">
        <w:rPr>
          <w:rFonts w:hAnsi="ＭＳ ゴシック" w:cs="ＭＳ 明朝" w:hint="eastAsia"/>
          <w:color w:val="000000"/>
          <w:kern w:val="0"/>
          <w:szCs w:val="22"/>
        </w:rPr>
        <w:t>納付すべき税額を登録する。</w:t>
      </w:r>
    </w:p>
    <w:p w14:paraId="6E9A7673" w14:textId="3D284432" w:rsidR="005C0E8C" w:rsidRDefault="00022A37" w:rsidP="00430BBE">
      <w:pPr>
        <w:ind w:firstLineChars="600" w:firstLine="1191"/>
        <w:rPr>
          <w:rFonts w:hAnsi="ＭＳ ゴシック" w:cs="ＭＳ 明朝"/>
          <w:color w:val="000000"/>
          <w:kern w:val="0"/>
          <w:szCs w:val="22"/>
        </w:rPr>
      </w:pPr>
      <w:r w:rsidRPr="007E2F92">
        <w:rPr>
          <w:rFonts w:hAnsi="ＭＳ ゴシック" w:hint="eastAsia"/>
          <w:kern w:val="0"/>
        </w:rPr>
        <w:t>③</w:t>
      </w:r>
      <w:r w:rsidRPr="007E2F92">
        <w:rPr>
          <w:rFonts w:hAnsi="ＭＳ ゴシック" w:cs="ＭＳ 明朝" w:hint="eastAsia"/>
          <w:color w:val="000000"/>
          <w:kern w:val="0"/>
          <w:szCs w:val="22"/>
        </w:rPr>
        <w:t>ＭＰＮを利用して納付する旨を登録する。</w:t>
      </w:r>
    </w:p>
    <w:p w14:paraId="36BF1B2E" w14:textId="77777777" w:rsidR="00430BBE" w:rsidRDefault="00022A37" w:rsidP="00430BBE">
      <w:pPr>
        <w:ind w:firstLineChars="300" w:firstLine="595"/>
        <w:rPr>
          <w:rFonts w:hAnsi="ＭＳ ゴシック"/>
          <w:kern w:val="0"/>
        </w:rPr>
      </w:pPr>
      <w:r w:rsidRPr="007E2F92">
        <w:rPr>
          <w:rFonts w:hAnsi="ＭＳ ゴシック" w:hint="eastAsia"/>
          <w:kern w:val="0"/>
        </w:rPr>
        <w:t>（ｂ）ＭＰＮ納付ＤＢ処理</w:t>
      </w:r>
    </w:p>
    <w:p w14:paraId="5C8281DC" w14:textId="77777777" w:rsidR="00430BBE" w:rsidRDefault="00022A37" w:rsidP="00430BBE">
      <w:pPr>
        <w:ind w:firstLineChars="600" w:firstLine="1191"/>
        <w:rPr>
          <w:rFonts w:hAnsi="ＭＳ ゴシック"/>
          <w:kern w:val="0"/>
        </w:rPr>
      </w:pPr>
      <w:r w:rsidRPr="007E2F92">
        <w:rPr>
          <w:rFonts w:hAnsi="ＭＳ ゴシック" w:hint="eastAsia"/>
          <w:kern w:val="0"/>
        </w:rPr>
        <w:t>①納付番号及び確認番号を払い出す。</w:t>
      </w:r>
    </w:p>
    <w:p w14:paraId="15BCC012" w14:textId="77777777" w:rsidR="00430BBE" w:rsidRDefault="00022A37" w:rsidP="00430BBE">
      <w:pPr>
        <w:ind w:firstLineChars="600" w:firstLine="1191"/>
        <w:rPr>
          <w:rFonts w:hAnsi="ＭＳ ゴシック" w:cs="ＭＳ 明朝"/>
          <w:color w:val="000000"/>
          <w:kern w:val="0"/>
          <w:szCs w:val="22"/>
        </w:rPr>
      </w:pPr>
      <w:r w:rsidRPr="007E2F92">
        <w:rPr>
          <w:rFonts w:hAnsi="ＭＳ ゴシック" w:hint="eastAsia"/>
          <w:kern w:val="0"/>
        </w:rPr>
        <w:t>②</w:t>
      </w:r>
      <w:r w:rsidR="00AC4C44" w:rsidRPr="007E2F92">
        <w:rPr>
          <w:rFonts w:hAnsi="ＭＳ ゴシック" w:hint="eastAsia"/>
          <w:kern w:val="0"/>
        </w:rPr>
        <w:t>納付に対する情報を</w:t>
      </w:r>
      <w:r w:rsidRPr="007E2F92">
        <w:rPr>
          <w:rFonts w:hAnsi="ＭＳ ゴシック" w:cs="ＭＳ 明朝" w:hint="eastAsia"/>
          <w:color w:val="000000"/>
          <w:kern w:val="0"/>
          <w:szCs w:val="22"/>
        </w:rPr>
        <w:t>ＭＰＮ納付ＤＢ</w:t>
      </w:r>
      <w:r w:rsidR="00AC4C44" w:rsidRPr="007E2F92">
        <w:rPr>
          <w:rFonts w:hAnsi="ＭＳ ゴシック" w:cs="ＭＳ 明朝" w:hint="eastAsia"/>
          <w:color w:val="000000"/>
          <w:kern w:val="0"/>
          <w:szCs w:val="22"/>
        </w:rPr>
        <w:t>に登録</w:t>
      </w:r>
      <w:r w:rsidRPr="007E2F92">
        <w:rPr>
          <w:rFonts w:hAnsi="ＭＳ ゴシック" w:cs="ＭＳ 明朝" w:hint="eastAsia"/>
          <w:color w:val="000000"/>
          <w:kern w:val="0"/>
          <w:szCs w:val="22"/>
        </w:rPr>
        <w:t>する。</w:t>
      </w:r>
    </w:p>
    <w:p w14:paraId="052142A4" w14:textId="77777777" w:rsidR="00022A37" w:rsidRPr="007E2F92" w:rsidRDefault="00022A37" w:rsidP="00430BBE">
      <w:pPr>
        <w:ind w:firstLineChars="600" w:firstLine="1191"/>
        <w:rPr>
          <w:rFonts w:hAnsi="ＭＳ ゴシック" w:cs="ＭＳ 明朝"/>
          <w:color w:val="000000"/>
          <w:kern w:val="0"/>
          <w:szCs w:val="22"/>
        </w:rPr>
      </w:pPr>
      <w:r w:rsidRPr="007E2F92">
        <w:rPr>
          <w:rFonts w:hAnsi="ＭＳ ゴシック" w:hint="eastAsia"/>
          <w:kern w:val="0"/>
        </w:rPr>
        <w:t>③</w:t>
      </w:r>
      <w:r w:rsidRPr="007E2F92">
        <w:rPr>
          <w:rFonts w:hAnsi="ＭＳ ゴシック" w:cs="ＭＳ 明朝" w:hint="eastAsia"/>
          <w:color w:val="000000"/>
          <w:kern w:val="0"/>
          <w:szCs w:val="22"/>
        </w:rPr>
        <w:t>納付すべき税額を登録する。</w:t>
      </w:r>
    </w:p>
    <w:p w14:paraId="680647B8" w14:textId="77777777" w:rsidR="00D34CF3" w:rsidRPr="007E2F92" w:rsidRDefault="00D34CF3" w:rsidP="00D34CF3">
      <w:pPr>
        <w:pStyle w:val="3"/>
        <w:numPr>
          <w:ilvl w:val="1"/>
          <w:numId w:val="2"/>
        </w:numPr>
        <w:rPr>
          <w:rFonts w:ascii="ＭＳ ゴシック" w:hAnsi="ＭＳ ゴシック"/>
          <w:kern w:val="0"/>
        </w:rPr>
      </w:pPr>
      <w:r w:rsidRPr="007E2F92">
        <w:rPr>
          <w:rFonts w:ascii="ＭＳ ゴシック" w:hAnsi="ＭＳ ゴシック" w:hint="eastAsia"/>
          <w:kern w:val="0"/>
        </w:rPr>
        <w:t>（1</w:t>
      </w:r>
      <w:r w:rsidR="00D041AE" w:rsidRPr="007E2F92">
        <w:rPr>
          <w:rFonts w:ascii="ＭＳ ゴシック" w:hAnsi="ＭＳ ゴシック" w:hint="eastAsia"/>
          <w:kern w:val="0"/>
        </w:rPr>
        <w:t>0</w:t>
      </w:r>
      <w:r w:rsidRPr="007E2F92">
        <w:rPr>
          <w:rFonts w:ascii="ＭＳ ゴシック" w:hAnsi="ＭＳ ゴシック" w:hint="eastAsia"/>
          <w:kern w:val="0"/>
        </w:rPr>
        <w:t>）出港届ＤＢ処理</w:t>
      </w:r>
    </w:p>
    <w:p w14:paraId="53FA5C3F" w14:textId="77777777" w:rsidR="00D34CF3" w:rsidRPr="007E2F92" w:rsidRDefault="00D34CF3" w:rsidP="00D34CF3">
      <w:pPr>
        <w:suppressAutoHyphens/>
        <w:wordWrap w:val="0"/>
        <w:adjustRightInd w:val="0"/>
        <w:ind w:firstLineChars="501" w:firstLine="994"/>
        <w:jc w:val="left"/>
        <w:textAlignment w:val="baseline"/>
        <w:rPr>
          <w:rFonts w:hAnsi="ＭＳ ゴシック"/>
          <w:kern w:val="0"/>
        </w:rPr>
      </w:pPr>
      <w:r w:rsidRPr="007E2F92">
        <w:rPr>
          <w:rFonts w:hAnsi="ＭＳ ゴシック" w:cs="ＭＳ 明朝" w:hint="eastAsia"/>
          <w:color w:val="000000"/>
          <w:kern w:val="0"/>
          <w:szCs w:val="22"/>
        </w:rPr>
        <w:t>本業務により出港許可となった場合は、その旨を登録する。</w:t>
      </w:r>
    </w:p>
    <w:p w14:paraId="46B1C723" w14:textId="77777777" w:rsidR="00D34CF3" w:rsidRPr="007E2F92" w:rsidRDefault="00D34CF3" w:rsidP="00D34CF3">
      <w:pPr>
        <w:pStyle w:val="3"/>
        <w:numPr>
          <w:ilvl w:val="1"/>
          <w:numId w:val="2"/>
        </w:numPr>
        <w:rPr>
          <w:rFonts w:ascii="ＭＳ ゴシック" w:hAnsi="ＭＳ ゴシック"/>
          <w:kern w:val="0"/>
        </w:rPr>
      </w:pPr>
      <w:r w:rsidRPr="007E2F92">
        <w:rPr>
          <w:rFonts w:ascii="ＭＳ ゴシック" w:hAnsi="ＭＳ ゴシック" w:hint="eastAsia"/>
          <w:kern w:val="0"/>
        </w:rPr>
        <w:t>（1</w:t>
      </w:r>
      <w:r w:rsidR="00D041AE" w:rsidRPr="007E2F92">
        <w:rPr>
          <w:rFonts w:ascii="ＭＳ ゴシック" w:hAnsi="ＭＳ ゴシック" w:hint="eastAsia"/>
          <w:kern w:val="0"/>
        </w:rPr>
        <w:t>1</w:t>
      </w:r>
      <w:r w:rsidRPr="007E2F92">
        <w:rPr>
          <w:rFonts w:ascii="ＭＳ ゴシック" w:hAnsi="ＭＳ ゴシック" w:hint="eastAsia"/>
          <w:kern w:val="0"/>
        </w:rPr>
        <w:t>）</w:t>
      </w:r>
      <w:r w:rsidRPr="007E2F92">
        <w:rPr>
          <w:rFonts w:ascii="ＭＳ ゴシック" w:hAnsi="ＭＳ ゴシック" w:cs="ＭＳ 明朝" w:hint="eastAsia"/>
          <w:color w:val="000000"/>
          <w:kern w:val="0"/>
          <w:szCs w:val="22"/>
        </w:rPr>
        <w:t>出力情報出力処理</w:t>
      </w:r>
    </w:p>
    <w:p w14:paraId="2D3152EC" w14:textId="77777777" w:rsidR="00563DC9" w:rsidRDefault="00D34CF3" w:rsidP="00DB5EC5">
      <w:pPr>
        <w:suppressAutoHyphens/>
        <w:wordWrap w:val="0"/>
        <w:adjustRightInd w:val="0"/>
        <w:ind w:firstLineChars="501" w:firstLine="994"/>
        <w:jc w:val="left"/>
        <w:textAlignment w:val="baseline"/>
        <w:rPr>
          <w:rFonts w:hAnsi="ＭＳ ゴシック" w:cs="ＭＳ 明朝"/>
          <w:color w:val="000000"/>
          <w:kern w:val="0"/>
          <w:szCs w:val="22"/>
        </w:rPr>
      </w:pPr>
      <w:r w:rsidRPr="007E2F92">
        <w:rPr>
          <w:rFonts w:hAnsi="ＭＳ ゴシック" w:cs="ＭＳ 明朝" w:hint="eastAsia"/>
          <w:color w:val="000000"/>
          <w:kern w:val="0"/>
          <w:szCs w:val="22"/>
        </w:rPr>
        <w:t>後述の出力情報出力処理を行う。出力項目については「出力項目表」を参照。</w:t>
      </w:r>
    </w:p>
    <w:p w14:paraId="4A912F6F" w14:textId="77777777" w:rsidR="009D5FFF" w:rsidRDefault="009D5FFF" w:rsidP="00DB5EC5">
      <w:pPr>
        <w:suppressAutoHyphens/>
        <w:wordWrap w:val="0"/>
        <w:adjustRightInd w:val="0"/>
        <w:ind w:firstLineChars="501" w:firstLine="994"/>
        <w:jc w:val="left"/>
        <w:textAlignment w:val="baseline"/>
        <w:rPr>
          <w:rFonts w:hAnsi="ＭＳ ゴシック" w:cs="ＭＳ 明朝"/>
          <w:color w:val="000000"/>
          <w:kern w:val="0"/>
          <w:szCs w:val="22"/>
        </w:rPr>
      </w:pPr>
    </w:p>
    <w:p w14:paraId="5846ECF8" w14:textId="77777777" w:rsidR="00430BBE" w:rsidRPr="00476529" w:rsidRDefault="00430BBE" w:rsidP="00430BBE">
      <w:pPr>
        <w:pStyle w:val="1"/>
      </w:pPr>
      <w:r w:rsidRPr="00476529">
        <w:rPr>
          <w:rFonts w:hint="eastAsia"/>
        </w:rPr>
        <w:t>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430BBE" w:rsidRPr="00476529" w14:paraId="6907623C" w14:textId="77777777" w:rsidTr="000851A3">
        <w:trPr>
          <w:trHeight w:val="400"/>
        </w:trPr>
        <w:tc>
          <w:tcPr>
            <w:tcW w:w="2277" w:type="dxa"/>
            <w:vAlign w:val="center"/>
          </w:tcPr>
          <w:p w14:paraId="33FDB9A4" w14:textId="77777777" w:rsidR="00430BBE" w:rsidRPr="00476529" w:rsidRDefault="00430BBE" w:rsidP="000851A3">
            <w:pPr>
              <w:rPr>
                <w:rFonts w:hAnsi="ＭＳ ゴシック"/>
                <w:szCs w:val="22"/>
              </w:rPr>
            </w:pPr>
            <w:r w:rsidRPr="00476529">
              <w:rPr>
                <w:rFonts w:hAnsi="ＭＳ ゴシック" w:hint="eastAsia"/>
                <w:szCs w:val="22"/>
              </w:rPr>
              <w:t>情報名</w:t>
            </w:r>
          </w:p>
        </w:tc>
        <w:tc>
          <w:tcPr>
            <w:tcW w:w="4950" w:type="dxa"/>
            <w:vAlign w:val="center"/>
          </w:tcPr>
          <w:p w14:paraId="27C7905C" w14:textId="77777777" w:rsidR="00430BBE" w:rsidRPr="00476529" w:rsidRDefault="00430BBE" w:rsidP="000851A3">
            <w:pPr>
              <w:rPr>
                <w:rFonts w:hAnsi="ＭＳ ゴシック"/>
                <w:szCs w:val="22"/>
              </w:rPr>
            </w:pPr>
            <w:r w:rsidRPr="00476529">
              <w:rPr>
                <w:rFonts w:hAnsi="ＭＳ ゴシック" w:hint="eastAsia"/>
                <w:szCs w:val="22"/>
              </w:rPr>
              <w:t>出力条件</w:t>
            </w:r>
          </w:p>
        </w:tc>
        <w:tc>
          <w:tcPr>
            <w:tcW w:w="2298" w:type="dxa"/>
            <w:vAlign w:val="center"/>
          </w:tcPr>
          <w:p w14:paraId="2DF9F3B6" w14:textId="77777777" w:rsidR="00430BBE" w:rsidRPr="00476529" w:rsidRDefault="00430BBE" w:rsidP="000851A3">
            <w:pPr>
              <w:rPr>
                <w:rFonts w:hAnsi="ＭＳ ゴシック"/>
                <w:szCs w:val="22"/>
              </w:rPr>
            </w:pPr>
            <w:r w:rsidRPr="00476529">
              <w:rPr>
                <w:rFonts w:hAnsi="ＭＳ ゴシック" w:hint="eastAsia"/>
                <w:szCs w:val="22"/>
              </w:rPr>
              <w:t>出力先</w:t>
            </w:r>
          </w:p>
        </w:tc>
      </w:tr>
      <w:tr w:rsidR="00430BBE" w:rsidRPr="00476529" w14:paraId="0956EF79" w14:textId="77777777" w:rsidTr="000851A3">
        <w:trPr>
          <w:trHeight w:val="245"/>
        </w:trPr>
        <w:tc>
          <w:tcPr>
            <w:tcW w:w="2277" w:type="dxa"/>
          </w:tcPr>
          <w:p w14:paraId="5B507ED2" w14:textId="77777777" w:rsidR="00430BBE" w:rsidRPr="00476529" w:rsidRDefault="00430BBE" w:rsidP="000851A3">
            <w:pPr>
              <w:ind w:right="-57"/>
              <w:rPr>
                <w:rFonts w:hAnsi="ＭＳ ゴシック"/>
                <w:noProof/>
                <w:szCs w:val="22"/>
              </w:rPr>
            </w:pPr>
            <w:r w:rsidRPr="00476529">
              <w:rPr>
                <w:rFonts w:hAnsi="ＭＳ ゴシック" w:hint="eastAsia"/>
                <w:noProof/>
                <w:szCs w:val="22"/>
              </w:rPr>
              <w:t>処理結果通知</w:t>
            </w:r>
          </w:p>
        </w:tc>
        <w:tc>
          <w:tcPr>
            <w:tcW w:w="4950" w:type="dxa"/>
          </w:tcPr>
          <w:p w14:paraId="3A1E3520" w14:textId="77777777" w:rsidR="00430BBE" w:rsidRPr="00476529" w:rsidRDefault="00430BBE" w:rsidP="000851A3">
            <w:pPr>
              <w:ind w:right="-57"/>
              <w:rPr>
                <w:rFonts w:hAnsi="ＭＳ ゴシック"/>
                <w:noProof/>
                <w:szCs w:val="22"/>
              </w:rPr>
            </w:pPr>
            <w:r w:rsidRPr="00476529">
              <w:rPr>
                <w:rFonts w:hAnsi="ＭＳ ゴシック" w:hint="eastAsia"/>
                <w:noProof/>
                <w:szCs w:val="22"/>
              </w:rPr>
              <w:t>なし</w:t>
            </w:r>
          </w:p>
        </w:tc>
        <w:tc>
          <w:tcPr>
            <w:tcW w:w="2298" w:type="dxa"/>
          </w:tcPr>
          <w:p w14:paraId="33E8E99D" w14:textId="77777777" w:rsidR="00430BBE" w:rsidRPr="00476529" w:rsidRDefault="00430BBE" w:rsidP="000851A3">
            <w:pPr>
              <w:rPr>
                <w:rFonts w:hAnsi="ＭＳ ゴシック"/>
                <w:szCs w:val="22"/>
              </w:rPr>
            </w:pPr>
            <w:r w:rsidRPr="00476529">
              <w:rPr>
                <w:rFonts w:hAnsi="ＭＳ ゴシック" w:hint="eastAsia"/>
                <w:szCs w:val="22"/>
              </w:rPr>
              <w:t>入力者</w:t>
            </w:r>
          </w:p>
        </w:tc>
      </w:tr>
      <w:tr w:rsidR="00430BBE" w:rsidRPr="00476529" w14:paraId="163C2CF1" w14:textId="77777777" w:rsidTr="000851A3">
        <w:trPr>
          <w:trHeight w:val="245"/>
        </w:trPr>
        <w:tc>
          <w:tcPr>
            <w:tcW w:w="2277" w:type="dxa"/>
            <w:vMerge w:val="restart"/>
          </w:tcPr>
          <w:p w14:paraId="672DBAB7" w14:textId="77777777" w:rsidR="00430BBE" w:rsidRPr="00476529" w:rsidRDefault="00430BBE" w:rsidP="000851A3">
            <w:pPr>
              <w:suppressAutoHyphens/>
              <w:wordWrap w:val="0"/>
              <w:adjustRightInd w:val="0"/>
              <w:jc w:val="left"/>
              <w:textAlignment w:val="baseline"/>
              <w:rPr>
                <w:rFonts w:hAnsi="ＭＳ ゴシック"/>
                <w:spacing w:val="2"/>
                <w:kern w:val="0"/>
                <w:szCs w:val="22"/>
              </w:rPr>
            </w:pPr>
            <w:r w:rsidRPr="00476529">
              <w:rPr>
                <w:rFonts w:hAnsi="ＭＳ ゴシック" w:cs="ＭＳ 明朝" w:hint="eastAsia"/>
                <w:kern w:val="0"/>
                <w:szCs w:val="22"/>
              </w:rPr>
              <w:t>とん税等納付申告控情報</w:t>
            </w:r>
          </w:p>
          <w:p w14:paraId="6060DC70" w14:textId="77777777" w:rsidR="00430BBE" w:rsidRPr="00476529" w:rsidRDefault="00430BBE" w:rsidP="000851A3">
            <w:pPr>
              <w:ind w:right="-57"/>
              <w:rPr>
                <w:rFonts w:hAnsi="ＭＳ ゴシック"/>
                <w:noProof/>
                <w:szCs w:val="22"/>
              </w:rPr>
            </w:pPr>
          </w:p>
        </w:tc>
        <w:tc>
          <w:tcPr>
            <w:tcW w:w="4950" w:type="dxa"/>
            <w:vMerge w:val="restart"/>
          </w:tcPr>
          <w:p w14:paraId="7EF5AC58" w14:textId="77777777" w:rsidR="00430BBE" w:rsidRPr="00476529" w:rsidRDefault="00430BBE" w:rsidP="000851A3">
            <w:pPr>
              <w:suppressAutoHyphens/>
              <w:wordWrap w:val="0"/>
              <w:adjustRightInd w:val="0"/>
              <w:jc w:val="left"/>
              <w:textAlignment w:val="baseline"/>
              <w:rPr>
                <w:rFonts w:hAnsi="ＭＳ ゴシック"/>
                <w:dstrike/>
                <w:color w:val="FF0000"/>
                <w:spacing w:val="2"/>
                <w:kern w:val="0"/>
                <w:szCs w:val="22"/>
              </w:rPr>
            </w:pPr>
            <w:r w:rsidRPr="00476529">
              <w:rPr>
                <w:rFonts w:hAnsi="ＭＳ ゴシック" w:hint="eastAsia"/>
                <w:noProof/>
                <w:szCs w:val="22"/>
              </w:rPr>
              <w:t>リアルタイム口座により納付する場合以外</w:t>
            </w:r>
          </w:p>
          <w:p w14:paraId="31E1AF3F" w14:textId="77777777" w:rsidR="00430BBE" w:rsidRPr="00476529" w:rsidRDefault="00430BBE" w:rsidP="000851A3">
            <w:pPr>
              <w:ind w:right="-57"/>
              <w:rPr>
                <w:rFonts w:hAnsi="ＭＳ ゴシック"/>
                <w:noProof/>
                <w:szCs w:val="22"/>
              </w:rPr>
            </w:pPr>
          </w:p>
        </w:tc>
        <w:tc>
          <w:tcPr>
            <w:tcW w:w="2298" w:type="dxa"/>
          </w:tcPr>
          <w:p w14:paraId="3A0CC05B" w14:textId="77777777" w:rsidR="00430BBE" w:rsidRPr="00476529" w:rsidRDefault="00430BBE" w:rsidP="000851A3">
            <w:pPr>
              <w:rPr>
                <w:rFonts w:hAnsi="ＭＳ ゴシック"/>
                <w:szCs w:val="22"/>
              </w:rPr>
            </w:pPr>
            <w:r w:rsidRPr="00476529">
              <w:rPr>
                <w:rFonts w:hAnsi="ＭＳ ゴシック" w:hint="eastAsia"/>
                <w:szCs w:val="22"/>
              </w:rPr>
              <w:t>入力者</w:t>
            </w:r>
          </w:p>
        </w:tc>
      </w:tr>
      <w:tr w:rsidR="00430BBE" w:rsidRPr="00476529" w14:paraId="3D1A72BC" w14:textId="77777777" w:rsidTr="000851A3">
        <w:trPr>
          <w:trHeight w:val="245"/>
        </w:trPr>
        <w:tc>
          <w:tcPr>
            <w:tcW w:w="2277" w:type="dxa"/>
            <w:vMerge/>
          </w:tcPr>
          <w:p w14:paraId="1D94D0C6" w14:textId="77777777" w:rsidR="00430BBE" w:rsidRPr="00476529" w:rsidRDefault="00430BBE" w:rsidP="000851A3">
            <w:pPr>
              <w:ind w:right="-57"/>
              <w:rPr>
                <w:rFonts w:hAnsi="ＭＳ ゴシック"/>
                <w:szCs w:val="22"/>
              </w:rPr>
            </w:pPr>
          </w:p>
        </w:tc>
        <w:tc>
          <w:tcPr>
            <w:tcW w:w="4950" w:type="dxa"/>
            <w:vMerge/>
          </w:tcPr>
          <w:p w14:paraId="711A10BF" w14:textId="77777777" w:rsidR="00430BBE" w:rsidRPr="00476529" w:rsidRDefault="00430BBE" w:rsidP="000851A3">
            <w:pPr>
              <w:ind w:right="-57"/>
              <w:rPr>
                <w:rFonts w:hAnsi="ＭＳ ゴシック"/>
                <w:szCs w:val="22"/>
              </w:rPr>
            </w:pPr>
          </w:p>
        </w:tc>
        <w:tc>
          <w:tcPr>
            <w:tcW w:w="2298" w:type="dxa"/>
          </w:tcPr>
          <w:p w14:paraId="100160E8" w14:textId="77777777" w:rsidR="00430BBE" w:rsidRPr="00476529" w:rsidRDefault="00430BBE" w:rsidP="000851A3">
            <w:pPr>
              <w:suppressAutoHyphens/>
              <w:wordWrap w:val="0"/>
              <w:adjustRightInd w:val="0"/>
              <w:jc w:val="left"/>
              <w:textAlignment w:val="baseline"/>
              <w:rPr>
                <w:rFonts w:hAnsi="ＭＳ ゴシック"/>
                <w:spacing w:val="2"/>
                <w:kern w:val="0"/>
                <w:szCs w:val="22"/>
              </w:rPr>
            </w:pPr>
            <w:r w:rsidRPr="00476529">
              <w:rPr>
                <w:rFonts w:hAnsi="ＭＳ ゴシック" w:cs="ＭＳ 明朝" w:hint="eastAsia"/>
                <w:kern w:val="0"/>
                <w:szCs w:val="22"/>
              </w:rPr>
              <w:t>申告先税関</w:t>
            </w:r>
          </w:p>
          <w:p w14:paraId="1FEF5EF4" w14:textId="77777777" w:rsidR="00430BBE" w:rsidRPr="00476529" w:rsidRDefault="00430BBE" w:rsidP="000851A3">
            <w:pPr>
              <w:rPr>
                <w:rFonts w:hAnsi="ＭＳ ゴシック"/>
                <w:szCs w:val="22"/>
              </w:rPr>
            </w:pPr>
            <w:r w:rsidRPr="00476529">
              <w:rPr>
                <w:rFonts w:hAnsi="ＭＳ ゴシック" w:cs="ＭＳ 明朝"/>
                <w:kern w:val="0"/>
                <w:szCs w:val="22"/>
              </w:rPr>
              <w:t>(</w:t>
            </w:r>
            <w:r w:rsidRPr="00476529">
              <w:rPr>
                <w:rFonts w:hAnsi="ＭＳ ゴシック" w:cs="ＭＳ 明朝" w:hint="eastAsia"/>
                <w:kern w:val="0"/>
                <w:szCs w:val="22"/>
              </w:rPr>
              <w:t>収納担当部門</w:t>
            </w:r>
            <w:r w:rsidRPr="00476529">
              <w:rPr>
                <w:rFonts w:hAnsi="ＭＳ ゴシック" w:cs="ＭＳ 明朝"/>
                <w:kern w:val="0"/>
                <w:szCs w:val="22"/>
              </w:rPr>
              <w:t>)</w:t>
            </w:r>
          </w:p>
        </w:tc>
      </w:tr>
      <w:tr w:rsidR="00430BBE" w:rsidRPr="00476529" w14:paraId="19124905" w14:textId="77777777" w:rsidTr="000851A3">
        <w:trPr>
          <w:trHeight w:val="245"/>
        </w:trPr>
        <w:tc>
          <w:tcPr>
            <w:tcW w:w="2277" w:type="dxa"/>
            <w:vMerge/>
          </w:tcPr>
          <w:p w14:paraId="3AB063B3" w14:textId="77777777" w:rsidR="00430BBE" w:rsidRPr="00476529" w:rsidRDefault="00430BBE" w:rsidP="000851A3">
            <w:pPr>
              <w:ind w:right="-57"/>
              <w:rPr>
                <w:rFonts w:hAnsi="ＭＳ ゴシック"/>
                <w:szCs w:val="22"/>
              </w:rPr>
            </w:pPr>
          </w:p>
        </w:tc>
        <w:tc>
          <w:tcPr>
            <w:tcW w:w="4950" w:type="dxa"/>
            <w:vMerge/>
          </w:tcPr>
          <w:p w14:paraId="1BED95DB" w14:textId="77777777" w:rsidR="00430BBE" w:rsidRPr="00476529" w:rsidRDefault="00430BBE" w:rsidP="000851A3">
            <w:pPr>
              <w:ind w:right="-57"/>
              <w:rPr>
                <w:rFonts w:hAnsi="ＭＳ ゴシック"/>
                <w:szCs w:val="22"/>
              </w:rPr>
            </w:pPr>
          </w:p>
        </w:tc>
        <w:tc>
          <w:tcPr>
            <w:tcW w:w="2298" w:type="dxa"/>
          </w:tcPr>
          <w:p w14:paraId="049AC582" w14:textId="77777777" w:rsidR="00430BBE" w:rsidRPr="00476529" w:rsidRDefault="00430BBE" w:rsidP="000851A3">
            <w:pPr>
              <w:suppressAutoHyphens/>
              <w:wordWrap w:val="0"/>
              <w:adjustRightInd w:val="0"/>
              <w:jc w:val="left"/>
              <w:textAlignment w:val="baseline"/>
              <w:rPr>
                <w:rFonts w:hAnsi="ＭＳ ゴシック"/>
                <w:spacing w:val="2"/>
                <w:kern w:val="0"/>
                <w:szCs w:val="22"/>
              </w:rPr>
            </w:pPr>
            <w:r w:rsidRPr="00476529">
              <w:rPr>
                <w:rFonts w:hAnsi="ＭＳ ゴシック" w:cs="ＭＳ 明朝" w:hint="eastAsia"/>
                <w:kern w:val="0"/>
                <w:szCs w:val="22"/>
              </w:rPr>
              <w:t>申告先税関</w:t>
            </w:r>
          </w:p>
          <w:p w14:paraId="4097C2A0" w14:textId="77777777" w:rsidR="00430BBE" w:rsidRPr="00476529" w:rsidRDefault="00430BBE" w:rsidP="000851A3">
            <w:pPr>
              <w:rPr>
                <w:rFonts w:hAnsi="ＭＳ ゴシック"/>
                <w:szCs w:val="22"/>
              </w:rPr>
            </w:pPr>
            <w:r w:rsidRPr="00476529">
              <w:rPr>
                <w:rFonts w:hAnsi="ＭＳ ゴシック" w:cs="ＭＳ 明朝"/>
                <w:kern w:val="0"/>
                <w:szCs w:val="22"/>
              </w:rPr>
              <w:t>(</w:t>
            </w:r>
            <w:r w:rsidRPr="00476529">
              <w:rPr>
                <w:rFonts w:hAnsi="ＭＳ ゴシック" w:cs="ＭＳ 明朝" w:hint="eastAsia"/>
                <w:kern w:val="0"/>
                <w:szCs w:val="22"/>
              </w:rPr>
              <w:t>監視担当部門</w:t>
            </w:r>
            <w:r w:rsidRPr="00476529">
              <w:rPr>
                <w:rFonts w:hAnsi="ＭＳ ゴシック" w:cs="ＭＳ 明朝"/>
                <w:kern w:val="0"/>
                <w:szCs w:val="22"/>
              </w:rPr>
              <w:t>)</w:t>
            </w:r>
          </w:p>
        </w:tc>
      </w:tr>
      <w:tr w:rsidR="00430BBE" w:rsidRPr="00476529" w14:paraId="228FAFDF" w14:textId="77777777" w:rsidTr="000851A3">
        <w:trPr>
          <w:trHeight w:val="245"/>
        </w:trPr>
        <w:tc>
          <w:tcPr>
            <w:tcW w:w="2277" w:type="dxa"/>
          </w:tcPr>
          <w:p w14:paraId="6D8816EF" w14:textId="77777777" w:rsidR="00430BBE" w:rsidRPr="00476529" w:rsidRDefault="00430BBE" w:rsidP="000851A3">
            <w:pPr>
              <w:ind w:right="-57"/>
              <w:rPr>
                <w:rFonts w:hAnsi="ＭＳ ゴシック"/>
                <w:noProof/>
                <w:szCs w:val="22"/>
              </w:rPr>
            </w:pPr>
            <w:r w:rsidRPr="00476529">
              <w:rPr>
                <w:rFonts w:hAnsi="ＭＳ ゴシック" w:hint="eastAsia"/>
                <w:szCs w:val="22"/>
              </w:rPr>
              <w:t>納付書情報</w:t>
            </w:r>
            <w:r w:rsidRPr="00476529">
              <w:rPr>
                <w:rFonts w:hAnsi="ＭＳ ゴシック"/>
                <w:szCs w:val="22"/>
              </w:rPr>
              <w:t>(</w:t>
            </w:r>
            <w:r w:rsidRPr="00476529">
              <w:rPr>
                <w:rFonts w:hAnsi="ＭＳ ゴシック" w:hint="eastAsia"/>
                <w:szCs w:val="22"/>
              </w:rPr>
              <w:t>直納</w:t>
            </w:r>
            <w:r w:rsidRPr="00476529">
              <w:rPr>
                <w:rFonts w:hAnsi="ＭＳ ゴシック"/>
                <w:szCs w:val="22"/>
              </w:rPr>
              <w:t>)</w:t>
            </w:r>
          </w:p>
        </w:tc>
        <w:tc>
          <w:tcPr>
            <w:tcW w:w="4950" w:type="dxa"/>
          </w:tcPr>
          <w:p w14:paraId="18E4D207" w14:textId="77777777" w:rsidR="00430BBE" w:rsidRPr="00476529" w:rsidRDefault="00430BBE" w:rsidP="000851A3">
            <w:pPr>
              <w:pStyle w:val="a3"/>
              <w:rPr>
                <w:rFonts w:ascii="ＭＳ ゴシック" w:hAnsi="ＭＳ ゴシック"/>
                <w:szCs w:val="22"/>
              </w:rPr>
            </w:pPr>
            <w:r w:rsidRPr="00476529">
              <w:rPr>
                <w:rFonts w:ascii="ＭＳ ゴシック" w:hAnsi="ＭＳ ゴシック" w:hint="eastAsia"/>
                <w:szCs w:val="22"/>
              </w:rPr>
              <w:t>納付方法が直納の場合</w:t>
            </w:r>
          </w:p>
        </w:tc>
        <w:tc>
          <w:tcPr>
            <w:tcW w:w="2298" w:type="dxa"/>
          </w:tcPr>
          <w:p w14:paraId="1D5A0C1F" w14:textId="77777777" w:rsidR="00430BBE" w:rsidRPr="00476529" w:rsidRDefault="00430BBE" w:rsidP="000851A3">
            <w:pPr>
              <w:rPr>
                <w:rFonts w:hAnsi="ＭＳ ゴシック"/>
                <w:szCs w:val="22"/>
              </w:rPr>
            </w:pPr>
            <w:r w:rsidRPr="00476529">
              <w:rPr>
                <w:rFonts w:hAnsi="ＭＳ ゴシック" w:hint="eastAsia"/>
                <w:szCs w:val="22"/>
              </w:rPr>
              <w:t>入力者</w:t>
            </w:r>
          </w:p>
        </w:tc>
      </w:tr>
      <w:tr w:rsidR="00430BBE" w:rsidRPr="00476529" w14:paraId="10A174AB" w14:textId="77777777" w:rsidTr="000851A3">
        <w:trPr>
          <w:trHeight w:val="245"/>
        </w:trPr>
        <w:tc>
          <w:tcPr>
            <w:tcW w:w="2277" w:type="dxa"/>
            <w:shd w:val="clear" w:color="auto" w:fill="auto"/>
          </w:tcPr>
          <w:p w14:paraId="7D5AB0BC" w14:textId="77777777" w:rsidR="00430BBE" w:rsidRPr="00C3497E" w:rsidRDefault="00430BBE" w:rsidP="000851A3">
            <w:pPr>
              <w:suppressAutoHyphens/>
              <w:wordWrap w:val="0"/>
              <w:adjustRightInd w:val="0"/>
              <w:jc w:val="left"/>
              <w:textAlignment w:val="baseline"/>
              <w:rPr>
                <w:rFonts w:hAnsi="ＭＳ ゴシック"/>
                <w:color w:val="000000"/>
                <w:spacing w:val="2"/>
                <w:kern w:val="0"/>
                <w:szCs w:val="22"/>
              </w:rPr>
            </w:pPr>
            <w:r w:rsidRPr="00476529">
              <w:rPr>
                <w:rFonts w:hAnsi="ＭＳ ゴシック" w:cs="ＭＳ 明朝" w:hint="eastAsia"/>
                <w:color w:val="000000"/>
                <w:kern w:val="0"/>
                <w:szCs w:val="22"/>
              </w:rPr>
              <w:t>出港許可（転錨</w:t>
            </w:r>
            <w:r w:rsidRPr="00EF6AFF">
              <w:rPr>
                <w:rFonts w:hAnsi="ＭＳ ゴシック" w:cs="ＭＳ 明朝" w:hint="eastAsia"/>
                <w:kern w:val="0"/>
                <w:szCs w:val="22"/>
              </w:rPr>
              <w:t>・出港</w:t>
            </w:r>
            <w:r w:rsidRPr="00476529">
              <w:rPr>
                <w:rFonts w:hAnsi="ＭＳ ゴシック" w:cs="ＭＳ 明朝" w:hint="eastAsia"/>
                <w:color w:val="000000"/>
                <w:kern w:val="0"/>
                <w:szCs w:val="22"/>
              </w:rPr>
              <w:t>届受理）通知情報</w:t>
            </w:r>
          </w:p>
        </w:tc>
        <w:tc>
          <w:tcPr>
            <w:tcW w:w="4950" w:type="dxa"/>
            <w:shd w:val="clear" w:color="auto" w:fill="auto"/>
          </w:tcPr>
          <w:p w14:paraId="1B3B1B61" w14:textId="77777777" w:rsidR="00430BBE" w:rsidRPr="00476529" w:rsidRDefault="00430BBE" w:rsidP="000851A3">
            <w:pPr>
              <w:suppressAutoHyphens/>
              <w:wordWrap w:val="0"/>
              <w:adjustRightInd w:val="0"/>
              <w:jc w:val="left"/>
              <w:textAlignment w:val="baseline"/>
              <w:rPr>
                <w:rFonts w:hAnsi="ＭＳ ゴシック"/>
                <w:color w:val="000000"/>
                <w:spacing w:val="2"/>
                <w:kern w:val="0"/>
                <w:szCs w:val="22"/>
              </w:rPr>
            </w:pPr>
            <w:r w:rsidRPr="00476529">
              <w:rPr>
                <w:rFonts w:hAnsi="ＭＳ ゴシック" w:cs="ＭＳ 明朝" w:hint="eastAsia"/>
                <w:color w:val="000000"/>
                <w:kern w:val="0"/>
                <w:szCs w:val="22"/>
              </w:rPr>
              <w:t>出港許可となった場合</w:t>
            </w:r>
          </w:p>
          <w:p w14:paraId="45960E1D" w14:textId="77777777" w:rsidR="00430BBE" w:rsidRPr="00476529" w:rsidRDefault="00430BBE" w:rsidP="000851A3">
            <w:pPr>
              <w:pStyle w:val="a3"/>
              <w:rPr>
                <w:rFonts w:ascii="ＭＳ ゴシック" w:hAnsi="ＭＳ ゴシック"/>
                <w:dstrike/>
                <w:color w:val="FF0000"/>
                <w:szCs w:val="22"/>
              </w:rPr>
            </w:pPr>
          </w:p>
        </w:tc>
        <w:tc>
          <w:tcPr>
            <w:tcW w:w="2298" w:type="dxa"/>
            <w:shd w:val="clear" w:color="auto" w:fill="auto"/>
          </w:tcPr>
          <w:p w14:paraId="28A83904" w14:textId="77777777" w:rsidR="00430BBE" w:rsidRPr="00476529" w:rsidRDefault="00430BBE" w:rsidP="000851A3">
            <w:pPr>
              <w:suppressAutoHyphens/>
              <w:wordWrap w:val="0"/>
              <w:adjustRightInd w:val="0"/>
              <w:jc w:val="left"/>
              <w:textAlignment w:val="baseline"/>
              <w:rPr>
                <w:rFonts w:hAnsi="ＭＳ ゴシック"/>
                <w:color w:val="000000"/>
                <w:spacing w:val="2"/>
                <w:kern w:val="0"/>
                <w:szCs w:val="22"/>
              </w:rPr>
            </w:pPr>
            <w:r w:rsidRPr="00476529">
              <w:rPr>
                <w:rFonts w:hAnsi="ＭＳ ゴシック" w:cs="ＭＳ 明朝" w:hint="eastAsia"/>
                <w:color w:val="000000"/>
                <w:kern w:val="0"/>
                <w:szCs w:val="22"/>
              </w:rPr>
              <w:t>届出者</w:t>
            </w:r>
            <w:r w:rsidRPr="00476529">
              <w:rPr>
                <w:rFonts w:hAnsi="ＭＳ ゴシック" w:cs="ＭＳ 明朝" w:hint="eastAsia"/>
                <w:color w:val="000000"/>
                <w:kern w:val="0"/>
                <w:szCs w:val="22"/>
                <w:vertAlign w:val="superscript"/>
              </w:rPr>
              <w:t>＊３</w:t>
            </w:r>
          </w:p>
          <w:p w14:paraId="58A0170F" w14:textId="77777777" w:rsidR="00430BBE" w:rsidRPr="00476529" w:rsidRDefault="00430BBE" w:rsidP="000851A3">
            <w:pPr>
              <w:rPr>
                <w:rFonts w:hAnsi="ＭＳ ゴシック"/>
                <w:dstrike/>
                <w:color w:val="FF0000"/>
                <w:szCs w:val="22"/>
              </w:rPr>
            </w:pPr>
          </w:p>
        </w:tc>
      </w:tr>
      <w:tr w:rsidR="00430BBE" w:rsidRPr="00476529" w14:paraId="69523A08" w14:textId="77777777" w:rsidTr="000851A3">
        <w:trPr>
          <w:trHeight w:val="245"/>
        </w:trPr>
        <w:tc>
          <w:tcPr>
            <w:tcW w:w="2277" w:type="dxa"/>
            <w:shd w:val="clear" w:color="auto" w:fill="auto"/>
          </w:tcPr>
          <w:p w14:paraId="1D056BE9" w14:textId="77777777" w:rsidR="00430BBE" w:rsidRPr="00476529" w:rsidRDefault="00430BBE" w:rsidP="000851A3">
            <w:pPr>
              <w:ind w:right="-57"/>
              <w:rPr>
                <w:rFonts w:hAnsi="ＭＳ ゴシック"/>
                <w:noProof/>
                <w:szCs w:val="22"/>
              </w:rPr>
            </w:pPr>
            <w:r w:rsidRPr="00476529">
              <w:rPr>
                <w:rFonts w:hAnsi="ＭＳ ゴシック" w:hint="eastAsia"/>
                <w:szCs w:val="22"/>
              </w:rPr>
              <w:t>出港許可（転錨届受理）情報</w:t>
            </w:r>
          </w:p>
        </w:tc>
        <w:tc>
          <w:tcPr>
            <w:tcW w:w="4950" w:type="dxa"/>
            <w:shd w:val="clear" w:color="auto" w:fill="auto"/>
          </w:tcPr>
          <w:p w14:paraId="74098E6D" w14:textId="77777777" w:rsidR="00430BBE" w:rsidRPr="00476529" w:rsidRDefault="00430BBE" w:rsidP="000851A3">
            <w:pPr>
              <w:ind w:right="-57"/>
              <w:rPr>
                <w:rFonts w:hAnsi="ＭＳ ゴシック"/>
                <w:noProof/>
                <w:szCs w:val="22"/>
              </w:rPr>
            </w:pPr>
            <w:r w:rsidRPr="00476529">
              <w:rPr>
                <w:rFonts w:hAnsi="ＭＳ ゴシック" w:hint="eastAsia"/>
                <w:szCs w:val="22"/>
              </w:rPr>
              <w:t>出港許可となった場合</w:t>
            </w:r>
          </w:p>
        </w:tc>
        <w:tc>
          <w:tcPr>
            <w:tcW w:w="2298" w:type="dxa"/>
            <w:shd w:val="clear" w:color="auto" w:fill="auto"/>
          </w:tcPr>
          <w:p w14:paraId="2DA9E210" w14:textId="77777777" w:rsidR="00430BBE" w:rsidRPr="00476529" w:rsidRDefault="00430BBE" w:rsidP="000851A3">
            <w:pPr>
              <w:rPr>
                <w:rFonts w:hAnsi="ＭＳ ゴシック"/>
                <w:szCs w:val="22"/>
              </w:rPr>
            </w:pPr>
            <w:r w:rsidRPr="00476529">
              <w:rPr>
                <w:rFonts w:hAnsi="ＭＳ ゴシック" w:hint="eastAsia"/>
                <w:szCs w:val="22"/>
              </w:rPr>
              <w:t>出港届の書類提出先税関</w:t>
            </w:r>
            <w:r w:rsidRPr="00476529">
              <w:rPr>
                <w:rFonts w:hAnsi="ＭＳ ゴシック"/>
                <w:szCs w:val="22"/>
              </w:rPr>
              <w:t>(</w:t>
            </w:r>
            <w:r w:rsidRPr="00476529">
              <w:rPr>
                <w:rFonts w:hAnsi="ＭＳ ゴシック" w:hint="eastAsia"/>
                <w:szCs w:val="22"/>
              </w:rPr>
              <w:t>監視担当部門</w:t>
            </w:r>
            <w:r w:rsidRPr="00476529">
              <w:rPr>
                <w:rFonts w:hAnsi="ＭＳ ゴシック"/>
                <w:szCs w:val="22"/>
              </w:rPr>
              <w:t>)</w:t>
            </w:r>
          </w:p>
        </w:tc>
      </w:tr>
      <w:tr w:rsidR="00430BBE" w:rsidRPr="00476529" w14:paraId="01DEAB53" w14:textId="77777777" w:rsidTr="000851A3">
        <w:trPr>
          <w:trHeight w:val="245"/>
        </w:trPr>
        <w:tc>
          <w:tcPr>
            <w:tcW w:w="2277" w:type="dxa"/>
            <w:shd w:val="clear" w:color="auto" w:fill="auto"/>
          </w:tcPr>
          <w:p w14:paraId="128923EB" w14:textId="77777777" w:rsidR="00430BBE" w:rsidRPr="00476529" w:rsidRDefault="00430BBE" w:rsidP="000851A3">
            <w:pPr>
              <w:ind w:right="-57"/>
              <w:rPr>
                <w:rFonts w:hAnsi="ＭＳ ゴシック"/>
                <w:noProof/>
                <w:szCs w:val="22"/>
              </w:rPr>
            </w:pPr>
            <w:r w:rsidRPr="00476529">
              <w:rPr>
                <w:rFonts w:hAnsi="ＭＳ ゴシック" w:hint="eastAsia"/>
                <w:szCs w:val="22"/>
              </w:rPr>
              <w:t>納付番号通知情報</w:t>
            </w:r>
          </w:p>
        </w:tc>
        <w:tc>
          <w:tcPr>
            <w:tcW w:w="4950" w:type="dxa"/>
            <w:shd w:val="clear" w:color="auto" w:fill="auto"/>
          </w:tcPr>
          <w:p w14:paraId="3233AE23" w14:textId="77777777" w:rsidR="00430BBE" w:rsidRPr="00476529" w:rsidRDefault="00430BBE" w:rsidP="000851A3">
            <w:pPr>
              <w:ind w:right="-57"/>
              <w:rPr>
                <w:rFonts w:hAnsi="ＭＳ ゴシック"/>
                <w:noProof/>
                <w:szCs w:val="22"/>
              </w:rPr>
            </w:pPr>
            <w:r w:rsidRPr="00476529">
              <w:rPr>
                <w:rFonts w:hAnsi="ＭＳ ゴシック" w:hint="eastAsia"/>
                <w:szCs w:val="22"/>
              </w:rPr>
              <w:t>納付方法がＭＰＮの場合</w:t>
            </w:r>
          </w:p>
        </w:tc>
        <w:tc>
          <w:tcPr>
            <w:tcW w:w="2298" w:type="dxa"/>
            <w:shd w:val="clear" w:color="auto" w:fill="auto"/>
          </w:tcPr>
          <w:p w14:paraId="03AC3E4C" w14:textId="77777777" w:rsidR="00430BBE" w:rsidRPr="00476529" w:rsidRDefault="00430BBE" w:rsidP="000851A3">
            <w:pPr>
              <w:rPr>
                <w:rFonts w:hAnsi="ＭＳ ゴシック"/>
                <w:szCs w:val="22"/>
              </w:rPr>
            </w:pPr>
            <w:r w:rsidRPr="00476529">
              <w:rPr>
                <w:rFonts w:hAnsi="ＭＳ ゴシック" w:hint="eastAsia"/>
                <w:szCs w:val="22"/>
              </w:rPr>
              <w:t>入力者</w:t>
            </w:r>
          </w:p>
        </w:tc>
      </w:tr>
    </w:tbl>
    <w:p w14:paraId="565F4E17" w14:textId="77777777" w:rsidR="00430BBE" w:rsidRPr="00476529" w:rsidRDefault="00430BBE" w:rsidP="00430BBE">
      <w:pPr>
        <w:suppressAutoHyphens/>
        <w:wordWrap w:val="0"/>
        <w:adjustRightInd w:val="0"/>
        <w:ind w:leftChars="364" w:left="1516" w:hangingChars="400" w:hanging="794"/>
        <w:jc w:val="left"/>
        <w:textAlignment w:val="baseline"/>
        <w:rPr>
          <w:rFonts w:hAnsi="ＭＳ ゴシック" w:cs="ＭＳ 明朝"/>
          <w:color w:val="000000"/>
          <w:kern w:val="0"/>
          <w:szCs w:val="22"/>
        </w:rPr>
      </w:pPr>
      <w:r w:rsidRPr="00476529">
        <w:rPr>
          <w:rFonts w:hAnsi="ＭＳ ゴシック" w:cs="ＭＳ 明朝" w:hint="eastAsia"/>
          <w:color w:val="000000"/>
          <w:kern w:val="0"/>
          <w:szCs w:val="22"/>
        </w:rPr>
        <w:t>（＊３）出港届業務で税関出力要表示に「Ｙ」が入力された場合は、届出者に出力せずに出港届の書類提出先税関（監視担当部門）に出力する。</w:t>
      </w:r>
    </w:p>
    <w:p w14:paraId="7C3E0D83" w14:textId="7399571E" w:rsidR="00430BBE" w:rsidRPr="00430BBE" w:rsidRDefault="009D5FFF" w:rsidP="009D5FFF">
      <w:pPr>
        <w:widowControl/>
        <w:jc w:val="left"/>
        <w:rPr>
          <w:rFonts w:hAnsi="ＭＳ ゴシック" w:cs="ＭＳ 明朝"/>
          <w:color w:val="000000"/>
          <w:kern w:val="0"/>
          <w:szCs w:val="22"/>
        </w:rPr>
      </w:pPr>
      <w:r>
        <w:rPr>
          <w:rFonts w:hAnsi="ＭＳ ゴシック" w:cs="ＭＳ 明朝"/>
          <w:color w:val="000000"/>
          <w:kern w:val="0"/>
          <w:szCs w:val="22"/>
        </w:rPr>
        <w:br w:type="page"/>
      </w:r>
    </w:p>
    <w:p w14:paraId="64D8B810" w14:textId="20E51B50" w:rsidR="00A75388" w:rsidRPr="009D5FFF" w:rsidRDefault="00563DC9" w:rsidP="009D5FFF">
      <w:pPr>
        <w:widowControl/>
        <w:jc w:val="left"/>
        <w:rPr>
          <w:rFonts w:hAnsi="ＭＳ ゴシック"/>
          <w:kern w:val="0"/>
          <w:szCs w:val="22"/>
        </w:rPr>
      </w:pPr>
      <w:r w:rsidRPr="00476529">
        <w:rPr>
          <w:rFonts w:hAnsi="ＭＳ ゴシック" w:hint="eastAsia"/>
          <w:kern w:val="0"/>
          <w:szCs w:val="22"/>
        </w:rPr>
        <w:lastRenderedPageBreak/>
        <w:t>７．特記事項</w:t>
      </w:r>
    </w:p>
    <w:p w14:paraId="691A2F07" w14:textId="77777777" w:rsidR="00CA2FD5" w:rsidRPr="00476529" w:rsidRDefault="00CA2FD5" w:rsidP="00CA2FD5">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（１）とん税等納付可能期間について</w:t>
      </w:r>
    </w:p>
    <w:p w14:paraId="2C8B0AFE" w14:textId="77777777" w:rsidR="00CA2FD5" w:rsidRPr="00476529" w:rsidRDefault="00DF4506" w:rsidP="00694D36">
      <w:pPr>
        <w:suppressAutoHyphens/>
        <w:wordWrap w:val="0"/>
        <w:adjustRightInd w:val="0"/>
        <w:ind w:leftChars="242" w:left="480" w:firstLineChars="100" w:firstLine="198"/>
        <w:jc w:val="left"/>
        <w:textAlignment w:val="baseline"/>
        <w:rPr>
          <w:rFonts w:hAnsi="ＭＳ ゴシック" w:cs="ＭＳ 明朝"/>
          <w:color w:val="000000"/>
          <w:kern w:val="0"/>
          <w:szCs w:val="22"/>
        </w:rPr>
      </w:pPr>
      <w:r w:rsidRPr="00476529">
        <w:rPr>
          <w:rFonts w:hAnsi="ＭＳ ゴシック" w:cs="ＭＳ 明朝" w:hint="eastAsia"/>
          <w:color w:val="000000"/>
          <w:kern w:val="0"/>
          <w:szCs w:val="22"/>
        </w:rPr>
        <w:t>税関業務により</w:t>
      </w:r>
      <w:r w:rsidR="00563DC9" w:rsidRPr="00476529">
        <w:rPr>
          <w:rFonts w:hAnsi="ＭＳ ゴシック" w:cs="ＭＳ 明朝" w:hint="eastAsia"/>
          <w:color w:val="000000"/>
          <w:kern w:val="0"/>
          <w:szCs w:val="22"/>
        </w:rPr>
        <w:t>非課税扱いの認定が訂正され、課税扱いとなった場合は、入港日から起算して５日（当日が行政機関の休日に関する法律第１条に規定する日に該当する場合は、翌税関開庁日）以内であれば、本業務によりとん税等の納付を行うことができる。</w:t>
      </w:r>
    </w:p>
    <w:p w14:paraId="6D3177E1" w14:textId="77777777" w:rsidR="00CA2FD5" w:rsidRPr="00476529" w:rsidRDefault="00CA2FD5" w:rsidP="00CA2FD5">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（２）納付方法識別及び口座番号の入力方法について</w:t>
      </w:r>
    </w:p>
    <w:p w14:paraId="1DD0E921" w14:textId="77777777" w:rsidR="00CA2FD5" w:rsidRPr="00476529" w:rsidRDefault="00CA2FD5" w:rsidP="003676D1">
      <w:pPr>
        <w:autoSpaceDE w:val="0"/>
        <w:autoSpaceDN w:val="0"/>
        <w:adjustRightInd w:val="0"/>
        <w:ind w:firstLineChars="400" w:firstLine="794"/>
        <w:jc w:val="left"/>
        <w:rPr>
          <w:rFonts w:hAnsi="ＭＳ ゴシック" w:cs="ＭＳ 明朝"/>
          <w:color w:val="000000"/>
          <w:kern w:val="0"/>
          <w:szCs w:val="22"/>
        </w:rPr>
      </w:pPr>
      <w:r w:rsidRPr="00476529">
        <w:rPr>
          <w:rFonts w:hAnsi="ＭＳ ゴシック" w:cs="ＭＳ 明朝" w:hint="eastAsia"/>
          <w:color w:val="000000"/>
          <w:kern w:val="0"/>
          <w:szCs w:val="22"/>
        </w:rPr>
        <w:t>「納付方法識別」欄及び「口座番号」欄へ入力可能な組み合わせは以下の</w:t>
      </w:r>
      <w:r w:rsidR="001D4765" w:rsidRPr="00476529">
        <w:rPr>
          <w:rFonts w:hAnsi="ＭＳ ゴシック" w:cs="ＭＳ 明朝" w:hint="eastAsia"/>
          <w:color w:val="000000"/>
          <w:kern w:val="0"/>
          <w:szCs w:val="22"/>
        </w:rPr>
        <w:t>とお</w:t>
      </w:r>
      <w:r w:rsidRPr="00476529">
        <w:rPr>
          <w:rFonts w:hAnsi="ＭＳ ゴシック" w:cs="ＭＳ 明朝" w:hint="eastAsia"/>
          <w:color w:val="000000"/>
          <w:kern w:val="0"/>
          <w:szCs w:val="22"/>
        </w:rPr>
        <w:t>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134"/>
        <w:gridCol w:w="5046"/>
      </w:tblGrid>
      <w:tr w:rsidR="00CA2FD5" w:rsidRPr="00476529" w14:paraId="140126DC" w14:textId="77777777" w:rsidTr="00517C74">
        <w:trPr>
          <w:trHeight w:val="345"/>
          <w:jc w:val="center"/>
        </w:trPr>
        <w:tc>
          <w:tcPr>
            <w:tcW w:w="1134" w:type="dxa"/>
            <w:tcBorders>
              <w:bottom w:val="single" w:sz="6" w:space="0" w:color="auto"/>
            </w:tcBorders>
          </w:tcPr>
          <w:p w14:paraId="728C4A29" w14:textId="77777777" w:rsidR="00CA2FD5" w:rsidRPr="00476529" w:rsidRDefault="00CA2FD5" w:rsidP="00A82080">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納付方法識別</w:t>
            </w:r>
          </w:p>
        </w:tc>
        <w:tc>
          <w:tcPr>
            <w:tcW w:w="1134" w:type="dxa"/>
            <w:tcBorders>
              <w:bottom w:val="single" w:sz="6" w:space="0" w:color="auto"/>
            </w:tcBorders>
          </w:tcPr>
          <w:p w14:paraId="0B06096C" w14:textId="77777777" w:rsidR="00CA2FD5" w:rsidRPr="00476529" w:rsidRDefault="00CA2FD5" w:rsidP="00A82080">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口座番号</w:t>
            </w:r>
          </w:p>
        </w:tc>
        <w:tc>
          <w:tcPr>
            <w:tcW w:w="5046" w:type="dxa"/>
          </w:tcPr>
          <w:p w14:paraId="01A437E6" w14:textId="77777777" w:rsidR="00CA2FD5" w:rsidRPr="00476529" w:rsidRDefault="00CA2FD5" w:rsidP="00A82080">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処理内容</w:t>
            </w:r>
          </w:p>
        </w:tc>
      </w:tr>
      <w:tr w:rsidR="001E6105" w:rsidRPr="00476529" w14:paraId="58B35281" w14:textId="77777777" w:rsidTr="00C25697">
        <w:trPr>
          <w:trHeight w:val="345"/>
          <w:jc w:val="center"/>
        </w:trPr>
        <w:tc>
          <w:tcPr>
            <w:tcW w:w="1134" w:type="dxa"/>
            <w:vMerge w:val="restart"/>
            <w:tcBorders>
              <w:top w:val="single" w:sz="6" w:space="0" w:color="auto"/>
              <w:left w:val="single" w:sz="6" w:space="0" w:color="auto"/>
              <w:bottom w:val="single" w:sz="6" w:space="0" w:color="auto"/>
              <w:right w:val="single" w:sz="6" w:space="0" w:color="auto"/>
            </w:tcBorders>
          </w:tcPr>
          <w:p w14:paraId="0B3C7129" w14:textId="77777777" w:rsidR="001E6105" w:rsidRPr="00476529" w:rsidRDefault="001E6105" w:rsidP="00C25697">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Ｍ</w:t>
            </w:r>
          </w:p>
        </w:tc>
        <w:tc>
          <w:tcPr>
            <w:tcW w:w="1134" w:type="dxa"/>
            <w:tcBorders>
              <w:top w:val="single" w:sz="6" w:space="0" w:color="auto"/>
              <w:left w:val="single" w:sz="6" w:space="0" w:color="auto"/>
              <w:bottom w:val="single" w:sz="6" w:space="0" w:color="auto"/>
              <w:right w:val="single" w:sz="6" w:space="0" w:color="auto"/>
            </w:tcBorders>
          </w:tcPr>
          <w:p w14:paraId="28CDE975" w14:textId="77777777" w:rsidR="001E6105" w:rsidRPr="00476529" w:rsidRDefault="001E6105" w:rsidP="00C25697">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入力あり</w:t>
            </w:r>
          </w:p>
        </w:tc>
        <w:tc>
          <w:tcPr>
            <w:tcW w:w="5046" w:type="dxa"/>
            <w:tcBorders>
              <w:left w:val="single" w:sz="6" w:space="0" w:color="auto"/>
            </w:tcBorders>
          </w:tcPr>
          <w:p w14:paraId="7E81E822" w14:textId="77777777" w:rsidR="001E6105" w:rsidRPr="00476529" w:rsidRDefault="001E6105" w:rsidP="00C25697">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エラー</w:t>
            </w:r>
          </w:p>
        </w:tc>
      </w:tr>
      <w:tr w:rsidR="001E6105" w:rsidRPr="00476529" w14:paraId="4637AF1E" w14:textId="77777777" w:rsidTr="00C25697">
        <w:trPr>
          <w:trHeight w:val="345"/>
          <w:jc w:val="center"/>
        </w:trPr>
        <w:tc>
          <w:tcPr>
            <w:tcW w:w="1134" w:type="dxa"/>
            <w:vMerge/>
            <w:tcBorders>
              <w:top w:val="single" w:sz="6" w:space="0" w:color="auto"/>
              <w:left w:val="single" w:sz="6" w:space="0" w:color="auto"/>
              <w:bottom w:val="single" w:sz="6" w:space="0" w:color="auto"/>
              <w:right w:val="single" w:sz="6" w:space="0" w:color="auto"/>
            </w:tcBorders>
          </w:tcPr>
          <w:p w14:paraId="7271018B" w14:textId="77777777" w:rsidR="001E6105" w:rsidRPr="00476529" w:rsidRDefault="001E6105" w:rsidP="00C25697">
            <w:pPr>
              <w:autoSpaceDE w:val="0"/>
              <w:autoSpaceDN w:val="0"/>
              <w:adjustRightInd w:val="0"/>
              <w:jc w:val="left"/>
              <w:rPr>
                <w:rFonts w:hAns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6" w:space="0" w:color="auto"/>
            </w:tcBorders>
          </w:tcPr>
          <w:p w14:paraId="745513CD" w14:textId="77777777" w:rsidR="001E6105" w:rsidRPr="00476529" w:rsidRDefault="001E6105" w:rsidP="00C25697">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入力なし</w:t>
            </w:r>
          </w:p>
        </w:tc>
        <w:tc>
          <w:tcPr>
            <w:tcW w:w="5046" w:type="dxa"/>
            <w:tcBorders>
              <w:left w:val="single" w:sz="6" w:space="0" w:color="auto"/>
            </w:tcBorders>
          </w:tcPr>
          <w:p w14:paraId="7EE5854C" w14:textId="77777777" w:rsidR="001E6105" w:rsidRPr="00476529" w:rsidRDefault="001E6105" w:rsidP="00C25697">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ＭＰＮによる納付を行う</w:t>
            </w:r>
          </w:p>
        </w:tc>
      </w:tr>
      <w:tr w:rsidR="001E6105" w:rsidRPr="00476529" w14:paraId="6B1AFCAB" w14:textId="77777777" w:rsidTr="00517C74">
        <w:trPr>
          <w:trHeight w:val="345"/>
          <w:jc w:val="center"/>
        </w:trPr>
        <w:tc>
          <w:tcPr>
            <w:tcW w:w="1134" w:type="dxa"/>
            <w:vMerge w:val="restart"/>
            <w:tcBorders>
              <w:top w:val="single" w:sz="6" w:space="0" w:color="auto"/>
              <w:left w:val="single" w:sz="6" w:space="0" w:color="auto"/>
              <w:bottom w:val="single" w:sz="6" w:space="0" w:color="auto"/>
              <w:right w:val="single" w:sz="6" w:space="0" w:color="auto"/>
            </w:tcBorders>
          </w:tcPr>
          <w:p w14:paraId="6145EB23" w14:textId="77777777" w:rsidR="001E6105" w:rsidRPr="00476529" w:rsidRDefault="001E6105" w:rsidP="00C25697">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Ｒ</w:t>
            </w:r>
          </w:p>
        </w:tc>
        <w:tc>
          <w:tcPr>
            <w:tcW w:w="1134" w:type="dxa"/>
            <w:tcBorders>
              <w:top w:val="single" w:sz="6" w:space="0" w:color="auto"/>
              <w:left w:val="single" w:sz="6" w:space="0" w:color="auto"/>
              <w:bottom w:val="single" w:sz="6" w:space="0" w:color="auto"/>
              <w:right w:val="single" w:sz="6" w:space="0" w:color="auto"/>
            </w:tcBorders>
          </w:tcPr>
          <w:p w14:paraId="525A845E" w14:textId="77777777" w:rsidR="001E6105" w:rsidRPr="00476529" w:rsidRDefault="001E6105" w:rsidP="00C25697">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入力あり</w:t>
            </w:r>
          </w:p>
        </w:tc>
        <w:tc>
          <w:tcPr>
            <w:tcW w:w="5046" w:type="dxa"/>
            <w:tcBorders>
              <w:left w:val="single" w:sz="6" w:space="0" w:color="auto"/>
            </w:tcBorders>
          </w:tcPr>
          <w:p w14:paraId="7594DE24" w14:textId="77777777" w:rsidR="001E6105" w:rsidRPr="00476529" w:rsidRDefault="001E6105" w:rsidP="00C25697">
            <w:pPr>
              <w:autoSpaceDE w:val="0"/>
              <w:autoSpaceDN w:val="0"/>
              <w:adjustRightInd w:val="0"/>
              <w:jc w:val="left"/>
              <w:rPr>
                <w:rFonts w:hAnsi="ＭＳ ゴシック" w:cs="ＭＳ 明朝"/>
                <w:color w:val="000000"/>
                <w:kern w:val="0"/>
                <w:szCs w:val="22"/>
              </w:rPr>
            </w:pPr>
            <w:r w:rsidRPr="00476529">
              <w:rPr>
                <w:rFonts w:hAnsi="ＭＳ ゴシック" w:cs="ＭＳ ゴシック" w:hint="eastAsia"/>
                <w:color w:val="000000"/>
                <w:kern w:val="0"/>
                <w:szCs w:val="22"/>
                <w:lang w:val="ja-JP"/>
              </w:rPr>
              <w:t>口座振替（リアルタイム口座）による納付を行う</w:t>
            </w:r>
          </w:p>
        </w:tc>
      </w:tr>
      <w:tr w:rsidR="001E6105" w:rsidRPr="00476529" w14:paraId="21B4D96B" w14:textId="77777777" w:rsidTr="00517C74">
        <w:trPr>
          <w:trHeight w:val="345"/>
          <w:jc w:val="center"/>
        </w:trPr>
        <w:tc>
          <w:tcPr>
            <w:tcW w:w="1134" w:type="dxa"/>
            <w:vMerge/>
            <w:tcBorders>
              <w:top w:val="single" w:sz="6" w:space="0" w:color="auto"/>
              <w:left w:val="single" w:sz="6" w:space="0" w:color="auto"/>
              <w:bottom w:val="single" w:sz="6" w:space="0" w:color="auto"/>
              <w:right w:val="single" w:sz="6" w:space="0" w:color="auto"/>
            </w:tcBorders>
          </w:tcPr>
          <w:p w14:paraId="055C140D" w14:textId="77777777" w:rsidR="001E6105" w:rsidRPr="00476529" w:rsidRDefault="001E6105" w:rsidP="00A82080">
            <w:pPr>
              <w:autoSpaceDE w:val="0"/>
              <w:autoSpaceDN w:val="0"/>
              <w:adjustRightInd w:val="0"/>
              <w:jc w:val="left"/>
              <w:rPr>
                <w:rFonts w:hAns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6" w:space="0" w:color="auto"/>
            </w:tcBorders>
          </w:tcPr>
          <w:p w14:paraId="3879E7CD" w14:textId="77777777" w:rsidR="001E6105" w:rsidRPr="00476529" w:rsidRDefault="001E6105" w:rsidP="00A82080">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入力なし</w:t>
            </w:r>
          </w:p>
        </w:tc>
        <w:tc>
          <w:tcPr>
            <w:tcW w:w="5046" w:type="dxa"/>
            <w:tcBorders>
              <w:left w:val="single" w:sz="6" w:space="0" w:color="auto"/>
            </w:tcBorders>
          </w:tcPr>
          <w:p w14:paraId="37BE7C57" w14:textId="77777777" w:rsidR="001E6105" w:rsidRPr="00476529" w:rsidRDefault="001E6105" w:rsidP="00A82080">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エラー</w:t>
            </w:r>
          </w:p>
        </w:tc>
      </w:tr>
      <w:tr w:rsidR="001E6105" w:rsidRPr="00476529" w14:paraId="2BEB5249" w14:textId="77777777" w:rsidTr="00517C74">
        <w:trPr>
          <w:trHeight w:val="345"/>
          <w:jc w:val="center"/>
        </w:trPr>
        <w:tc>
          <w:tcPr>
            <w:tcW w:w="1134" w:type="dxa"/>
            <w:vMerge w:val="restart"/>
            <w:tcBorders>
              <w:top w:val="single" w:sz="6" w:space="0" w:color="auto"/>
              <w:left w:val="single" w:sz="6" w:space="0" w:color="auto"/>
              <w:bottom w:val="single" w:sz="6" w:space="0" w:color="auto"/>
              <w:right w:val="single" w:sz="6" w:space="0" w:color="auto"/>
            </w:tcBorders>
          </w:tcPr>
          <w:p w14:paraId="3205A01C" w14:textId="77777777" w:rsidR="001E6105" w:rsidRPr="00476529" w:rsidRDefault="001E6105" w:rsidP="00A82080">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入力なし</w:t>
            </w:r>
          </w:p>
        </w:tc>
        <w:tc>
          <w:tcPr>
            <w:tcW w:w="1134" w:type="dxa"/>
            <w:tcBorders>
              <w:top w:val="single" w:sz="6" w:space="0" w:color="auto"/>
              <w:left w:val="single" w:sz="6" w:space="0" w:color="auto"/>
              <w:bottom w:val="single" w:sz="6" w:space="0" w:color="auto"/>
              <w:right w:val="single" w:sz="6" w:space="0" w:color="auto"/>
            </w:tcBorders>
          </w:tcPr>
          <w:p w14:paraId="1CDC1B87" w14:textId="77777777" w:rsidR="001E6105" w:rsidRPr="00476529" w:rsidRDefault="001E6105" w:rsidP="00A82080">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入力あり</w:t>
            </w:r>
          </w:p>
        </w:tc>
        <w:tc>
          <w:tcPr>
            <w:tcW w:w="5046" w:type="dxa"/>
            <w:tcBorders>
              <w:left w:val="single" w:sz="6" w:space="0" w:color="auto"/>
            </w:tcBorders>
          </w:tcPr>
          <w:p w14:paraId="4318DD37" w14:textId="77777777" w:rsidR="00A46664" w:rsidRPr="00476529" w:rsidRDefault="00A46664" w:rsidP="00A82080">
            <w:pPr>
              <w:autoSpaceDE w:val="0"/>
              <w:autoSpaceDN w:val="0"/>
              <w:adjustRightInd w:val="0"/>
              <w:jc w:val="left"/>
              <w:rPr>
                <w:rFonts w:hAnsi="ＭＳ ゴシック" w:cs="ＭＳ 明朝"/>
                <w:dstrike/>
                <w:color w:val="FF0000"/>
                <w:kern w:val="0"/>
                <w:szCs w:val="22"/>
              </w:rPr>
            </w:pPr>
            <w:r w:rsidRPr="00476529">
              <w:rPr>
                <w:rFonts w:hAnsi="ＭＳ ゴシック" w:cs="ＭＳ 明朝" w:hint="eastAsia"/>
                <w:kern w:val="0"/>
                <w:szCs w:val="22"/>
              </w:rPr>
              <w:t>エラー</w:t>
            </w:r>
          </w:p>
        </w:tc>
      </w:tr>
      <w:tr w:rsidR="001E6105" w:rsidRPr="00476529" w14:paraId="5CD2826D" w14:textId="77777777" w:rsidTr="00517C74">
        <w:trPr>
          <w:trHeight w:val="345"/>
          <w:jc w:val="center"/>
        </w:trPr>
        <w:tc>
          <w:tcPr>
            <w:tcW w:w="1134" w:type="dxa"/>
            <w:vMerge/>
            <w:tcBorders>
              <w:top w:val="single" w:sz="6" w:space="0" w:color="auto"/>
              <w:left w:val="single" w:sz="6" w:space="0" w:color="auto"/>
              <w:bottom w:val="single" w:sz="6" w:space="0" w:color="auto"/>
              <w:right w:val="single" w:sz="6" w:space="0" w:color="auto"/>
            </w:tcBorders>
          </w:tcPr>
          <w:p w14:paraId="7DC0830C" w14:textId="77777777" w:rsidR="001E6105" w:rsidRPr="00476529" w:rsidRDefault="001E6105" w:rsidP="00A82080">
            <w:pPr>
              <w:autoSpaceDE w:val="0"/>
              <w:autoSpaceDN w:val="0"/>
              <w:adjustRightInd w:val="0"/>
              <w:jc w:val="left"/>
              <w:rPr>
                <w:rFonts w:hAnsi="ＭＳ ゴシック" w:cs="ＭＳ 明朝"/>
                <w:color w:val="000000"/>
                <w:kern w:val="0"/>
                <w:szCs w:val="22"/>
              </w:rPr>
            </w:pPr>
          </w:p>
        </w:tc>
        <w:tc>
          <w:tcPr>
            <w:tcW w:w="1134" w:type="dxa"/>
            <w:tcBorders>
              <w:top w:val="single" w:sz="6" w:space="0" w:color="auto"/>
              <w:left w:val="single" w:sz="6" w:space="0" w:color="auto"/>
              <w:bottom w:val="single" w:sz="6" w:space="0" w:color="auto"/>
              <w:right w:val="single" w:sz="6" w:space="0" w:color="auto"/>
            </w:tcBorders>
          </w:tcPr>
          <w:p w14:paraId="5D705CF7" w14:textId="77777777" w:rsidR="001E6105" w:rsidRPr="00476529" w:rsidRDefault="001E6105" w:rsidP="00A82080">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入力なし</w:t>
            </w:r>
          </w:p>
        </w:tc>
        <w:tc>
          <w:tcPr>
            <w:tcW w:w="5046" w:type="dxa"/>
            <w:tcBorders>
              <w:left w:val="single" w:sz="6" w:space="0" w:color="auto"/>
            </w:tcBorders>
          </w:tcPr>
          <w:p w14:paraId="3AAB6871" w14:textId="77777777" w:rsidR="001E6105" w:rsidRPr="00476529" w:rsidRDefault="001E6105" w:rsidP="00A82080">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直納による納付を行う</w:t>
            </w:r>
          </w:p>
        </w:tc>
      </w:tr>
    </w:tbl>
    <w:p w14:paraId="12E28577" w14:textId="77777777" w:rsidR="00D54D5B" w:rsidRPr="00476529" w:rsidRDefault="00D54D5B" w:rsidP="008540C4">
      <w:pPr>
        <w:autoSpaceDE w:val="0"/>
        <w:autoSpaceDN w:val="0"/>
        <w:adjustRightInd w:val="0"/>
        <w:jc w:val="left"/>
        <w:rPr>
          <w:rFonts w:hAnsi="ＭＳ ゴシック" w:cs="ＭＳ 明朝"/>
          <w:color w:val="000000"/>
          <w:kern w:val="0"/>
          <w:szCs w:val="22"/>
        </w:rPr>
      </w:pPr>
    </w:p>
    <w:p w14:paraId="1726CEFF" w14:textId="77777777" w:rsidR="008540C4" w:rsidRPr="00476529" w:rsidRDefault="008540C4" w:rsidP="008540C4">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（３）</w:t>
      </w:r>
      <w:r w:rsidRPr="00476529">
        <w:rPr>
          <w:rFonts w:hAnsi="ＭＳ ゴシック" w:cs="ＭＳ ゴシック" w:hint="eastAsia"/>
          <w:color w:val="000000"/>
          <w:kern w:val="0"/>
          <w:szCs w:val="22"/>
          <w:lang w:val="ja-JP"/>
        </w:rPr>
        <w:t>口座振替（リアルタイム口座）による納付</w:t>
      </w:r>
      <w:r w:rsidRPr="00476529">
        <w:rPr>
          <w:rFonts w:hAnsi="ＭＳ ゴシック" w:cs="ＭＳ 明朝" w:hint="eastAsia"/>
          <w:color w:val="000000"/>
          <w:kern w:val="0"/>
          <w:szCs w:val="22"/>
        </w:rPr>
        <w:t>ついて</w:t>
      </w:r>
    </w:p>
    <w:p w14:paraId="46DFB8EB" w14:textId="77777777" w:rsidR="00CA2FD5" w:rsidRDefault="008540C4" w:rsidP="00384AB3">
      <w:pPr>
        <w:suppressAutoHyphens/>
        <w:wordWrap w:val="0"/>
        <w:adjustRightInd w:val="0"/>
        <w:ind w:leftChars="204" w:left="405" w:firstLineChars="100" w:firstLine="202"/>
        <w:jc w:val="left"/>
        <w:textAlignment w:val="baseline"/>
        <w:rPr>
          <w:rFonts w:hAnsi="ＭＳ ゴシック"/>
          <w:color w:val="000000"/>
          <w:spacing w:val="2"/>
          <w:kern w:val="0"/>
          <w:szCs w:val="22"/>
        </w:rPr>
      </w:pPr>
      <w:r w:rsidRPr="00476529">
        <w:rPr>
          <w:rFonts w:hAnsi="ＭＳ ゴシック" w:hint="eastAsia"/>
          <w:color w:val="000000"/>
          <w:spacing w:val="2"/>
          <w:kern w:val="0"/>
          <w:szCs w:val="22"/>
        </w:rPr>
        <w:t>リアルタイム口座による納付の場合、</w:t>
      </w:r>
      <w:r w:rsidR="00384AB3" w:rsidRPr="00476529">
        <w:rPr>
          <w:rFonts w:hAnsi="ＭＳ ゴシック" w:hint="eastAsia"/>
          <w:color w:val="000000"/>
          <w:spacing w:val="2"/>
          <w:kern w:val="0"/>
          <w:szCs w:val="22"/>
        </w:rPr>
        <w:t>口座振替処理において、引落とし依頼電文をリアルタイム口座用Ｗｅｂサーバ経由で送信し、入力者には、リアルタイム口座引落とし処理中である旨</w:t>
      </w:r>
      <w:r w:rsidR="00B575F8" w:rsidRPr="00476529">
        <w:rPr>
          <w:rFonts w:hAnsi="ＭＳ ゴシック" w:hint="eastAsia"/>
          <w:color w:val="000000"/>
          <w:spacing w:val="2"/>
          <w:kern w:val="0"/>
          <w:szCs w:val="22"/>
        </w:rPr>
        <w:t>を</w:t>
      </w:r>
      <w:r w:rsidR="009348FD" w:rsidRPr="00476529">
        <w:rPr>
          <w:rFonts w:hAnsi="ＭＳ ゴシック" w:hint="eastAsia"/>
          <w:color w:val="000000"/>
          <w:spacing w:val="2"/>
          <w:kern w:val="0"/>
          <w:szCs w:val="22"/>
        </w:rPr>
        <w:t>注意喚起メッセージ</w:t>
      </w:r>
      <w:r w:rsidR="00B575F8" w:rsidRPr="00476529">
        <w:rPr>
          <w:rFonts w:hAnsi="ＭＳ ゴシック" w:hint="eastAsia"/>
          <w:color w:val="000000" w:themeColor="text1"/>
          <w:spacing w:val="2"/>
          <w:kern w:val="0"/>
          <w:szCs w:val="22"/>
        </w:rPr>
        <w:t>として</w:t>
      </w:r>
      <w:r w:rsidR="00384AB3" w:rsidRPr="00476529">
        <w:rPr>
          <w:rFonts w:hAnsi="ＭＳ ゴシック" w:hint="eastAsia"/>
          <w:color w:val="000000"/>
          <w:spacing w:val="2"/>
          <w:kern w:val="0"/>
          <w:szCs w:val="22"/>
        </w:rPr>
        <w:t>出力する。</w:t>
      </w:r>
    </w:p>
    <w:p w14:paraId="1055907A" w14:textId="77777777" w:rsidR="009D5FFF" w:rsidRPr="00476529" w:rsidRDefault="009D5FFF" w:rsidP="00384AB3">
      <w:pPr>
        <w:suppressAutoHyphens/>
        <w:wordWrap w:val="0"/>
        <w:adjustRightInd w:val="0"/>
        <w:ind w:leftChars="204" w:left="405" w:firstLineChars="100" w:firstLine="202"/>
        <w:jc w:val="left"/>
        <w:textAlignment w:val="baseline"/>
        <w:rPr>
          <w:rFonts w:hAnsi="ＭＳ ゴシック"/>
          <w:color w:val="000000"/>
          <w:spacing w:val="2"/>
          <w:kern w:val="0"/>
          <w:szCs w:val="22"/>
        </w:rPr>
      </w:pPr>
    </w:p>
    <w:p w14:paraId="0FC5F6A0" w14:textId="77777777" w:rsidR="00FE519A" w:rsidRPr="00476529" w:rsidRDefault="00FE519A" w:rsidP="00FE519A">
      <w:pPr>
        <w:autoSpaceDE w:val="0"/>
        <w:autoSpaceDN w:val="0"/>
        <w:adjustRightInd w:val="0"/>
        <w:jc w:val="left"/>
        <w:rPr>
          <w:rFonts w:hAnsi="ＭＳ ゴシック" w:cs="ＭＳ 明朝"/>
          <w:color w:val="000000"/>
          <w:kern w:val="0"/>
          <w:szCs w:val="22"/>
        </w:rPr>
      </w:pPr>
      <w:r w:rsidRPr="00476529">
        <w:rPr>
          <w:rFonts w:hAnsi="ＭＳ ゴシック" w:cs="ＭＳ 明朝" w:hint="eastAsia"/>
          <w:color w:val="000000"/>
          <w:kern w:val="0"/>
          <w:szCs w:val="22"/>
        </w:rPr>
        <w:t>（４）とん税等税額確認ダイアログについて</w:t>
      </w:r>
    </w:p>
    <w:p w14:paraId="38931724" w14:textId="77777777" w:rsidR="00FE519A" w:rsidRPr="00476529" w:rsidRDefault="00FE519A" w:rsidP="00FE519A">
      <w:pPr>
        <w:suppressAutoHyphens/>
        <w:wordWrap w:val="0"/>
        <w:adjustRightInd w:val="0"/>
        <w:ind w:left="567" w:firstLineChars="71" w:firstLine="141"/>
        <w:jc w:val="left"/>
        <w:textAlignment w:val="baseline"/>
        <w:rPr>
          <w:rFonts w:hAnsi="ＭＳ ゴシック"/>
          <w:color w:val="000000"/>
          <w:spacing w:val="2"/>
          <w:kern w:val="0"/>
          <w:szCs w:val="22"/>
        </w:rPr>
      </w:pPr>
      <w:r w:rsidRPr="00476529">
        <w:rPr>
          <w:rFonts w:hAnsi="ＭＳ ゴシック" w:hint="eastAsia"/>
          <w:szCs w:val="22"/>
        </w:rPr>
        <w:t>端末パッケージソフト利用者においては、送信時にとん税等税額確認ダイアログにおいて申告内容の確認を促す機能を設ける。</w:t>
      </w:r>
    </w:p>
    <w:p w14:paraId="7DEB90B3" w14:textId="77777777" w:rsidR="00FE519A" w:rsidRPr="00476529" w:rsidRDefault="00FE519A" w:rsidP="00FE519A">
      <w:pPr>
        <w:suppressAutoHyphens/>
        <w:wordWrap w:val="0"/>
        <w:adjustRightInd w:val="0"/>
        <w:jc w:val="left"/>
        <w:textAlignment w:val="baseline"/>
        <w:rPr>
          <w:rFonts w:hAnsi="ＭＳ ゴシック"/>
          <w:color w:val="000000"/>
          <w:spacing w:val="2"/>
          <w:kern w:val="0"/>
          <w:szCs w:val="22"/>
        </w:rPr>
      </w:pPr>
    </w:p>
    <w:sectPr w:rsidR="00FE519A" w:rsidRPr="00476529" w:rsidSect="00517C74">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F67DF" w14:textId="77777777" w:rsidR="009C6BE4" w:rsidRDefault="009C6BE4" w:rsidP="004C358E">
      <w:r>
        <w:separator/>
      </w:r>
    </w:p>
  </w:endnote>
  <w:endnote w:type="continuationSeparator" w:id="0">
    <w:p w14:paraId="397C1D51" w14:textId="77777777" w:rsidR="009C6BE4" w:rsidRDefault="009C6BE4" w:rsidP="004C3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DFAEE" w14:textId="77777777" w:rsidR="00A8561A" w:rsidRDefault="00A8561A" w:rsidP="00BD408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1107CBC" w14:textId="77777777" w:rsidR="00A8561A" w:rsidRDefault="00A8561A">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C5A52" w14:textId="7B40825D" w:rsidR="00A8561A" w:rsidRDefault="00434026" w:rsidP="00434026">
    <w:pPr>
      <w:pStyle w:val="a4"/>
      <w:jc w:val="center"/>
      <w:rPr>
        <w:rStyle w:val="a5"/>
      </w:rPr>
    </w:pPr>
    <w:r>
      <w:rPr>
        <w:rFonts w:hAnsi="ＭＳ ゴシック" w:hint="eastAsia"/>
      </w:rPr>
      <w:t>10</w:t>
    </w:r>
    <w:r w:rsidR="009F2D7F">
      <w:rPr>
        <w:rFonts w:hAnsi="ＭＳ ゴシック" w:hint="eastAsia"/>
      </w:rPr>
      <w:t>18</w:t>
    </w:r>
    <w:r>
      <w:rPr>
        <w:rFonts w:hAnsi="ＭＳ ゴシック" w:hint="eastAsia"/>
      </w:rPr>
      <w:t>-01-</w:t>
    </w:r>
    <w:r>
      <w:rPr>
        <w:rStyle w:val="a5"/>
      </w:rPr>
      <w:fldChar w:fldCharType="begin"/>
    </w:r>
    <w:r>
      <w:rPr>
        <w:rStyle w:val="a5"/>
      </w:rPr>
      <w:instrText xml:space="preserve"> PAGE </w:instrText>
    </w:r>
    <w:r>
      <w:rPr>
        <w:rStyle w:val="a5"/>
      </w:rPr>
      <w:fldChar w:fldCharType="separate"/>
    </w:r>
    <w:r w:rsidR="00A8677B">
      <w:rPr>
        <w:rStyle w:val="a5"/>
        <w:noProof/>
      </w:rPr>
      <w:t>5</w:t>
    </w:r>
    <w:r>
      <w:rPr>
        <w:rStyle w:val="a5"/>
      </w:rPr>
      <w:fldChar w:fldCharType="end"/>
    </w:r>
  </w:p>
  <w:p w14:paraId="2851AAFF" w14:textId="4DFEF26A" w:rsidR="000612A7" w:rsidRPr="004907A4" w:rsidRDefault="000920DE" w:rsidP="004907A4">
    <w:pPr>
      <w:pStyle w:val="a4"/>
      <w:jc w:val="right"/>
    </w:pPr>
    <w:r w:rsidRPr="000920DE">
      <w:rPr>
        <w:rStyle w:val="a5"/>
        <w:rFonts w:hint="eastAsia"/>
      </w:rPr>
      <w:t>＜20</w:t>
    </w:r>
    <w:r w:rsidR="00873E2D">
      <w:rPr>
        <w:rStyle w:val="a5"/>
        <w:rFonts w:hint="eastAsia"/>
      </w:rPr>
      <w:t>20</w:t>
    </w:r>
    <w:r w:rsidRPr="000920DE">
      <w:rPr>
        <w:rStyle w:val="a5"/>
        <w:rFonts w:hint="eastAsia"/>
      </w:rPr>
      <w:t>.0</w:t>
    </w:r>
    <w:r w:rsidR="009063C3">
      <w:rPr>
        <w:rStyle w:val="a5"/>
        <w:rFonts w:hint="eastAsia"/>
      </w:rPr>
      <w:t>9</w:t>
    </w:r>
    <w:r w:rsidRPr="000920DE">
      <w:rPr>
        <w:rStyle w:val="a5"/>
        <w:rFonts w:hint="eastAsia"/>
      </w:rPr>
      <w:t>修正＞</w:t>
    </w:r>
    <w:r w:rsidR="000612A7">
      <w:rPr>
        <w:rStyle w:val="a5"/>
        <w:rFonts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ED082" w14:textId="77777777" w:rsidR="00A8677B" w:rsidRDefault="00A8677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3C3C4" w14:textId="77777777" w:rsidR="009C6BE4" w:rsidRDefault="009C6BE4" w:rsidP="004C358E">
      <w:r>
        <w:separator/>
      </w:r>
    </w:p>
  </w:footnote>
  <w:footnote w:type="continuationSeparator" w:id="0">
    <w:p w14:paraId="1CDFC515" w14:textId="77777777" w:rsidR="009C6BE4" w:rsidRDefault="009C6BE4" w:rsidP="004C3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F4ED5" w14:textId="77777777" w:rsidR="00A8677B" w:rsidRDefault="00A8677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8E1C8" w14:textId="77777777" w:rsidR="00A8677B" w:rsidRDefault="00A8677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D58C3" w14:textId="77777777" w:rsidR="00A8677B" w:rsidRDefault="00A8677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3AA8"/>
    <w:multiLevelType w:val="multilevel"/>
    <w:tmpl w:val="BE8A30D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045E40F6"/>
    <w:multiLevelType w:val="multilevel"/>
    <w:tmpl w:val="D292BE86"/>
    <w:lvl w:ilvl="0">
      <w:start w:val="1"/>
      <w:numFmt w:val="decimalFullWidth"/>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821"/>
        </w:tabs>
        <w:ind w:left="821"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 w15:restartNumberingAfterBreak="0">
    <w:nsid w:val="07296E85"/>
    <w:multiLevelType w:val="multilevel"/>
    <w:tmpl w:val="0B38AF1A"/>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5"/>
      <w:numFmt w:val="decimalFullWidth"/>
      <w:suff w:val="nothing"/>
      <w:lvlText w:val="（%2）"/>
      <w:lvlJc w:val="left"/>
      <w:pPr>
        <w:ind w:left="907" w:hanging="737"/>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3" w15:restartNumberingAfterBreak="0">
    <w:nsid w:val="13056980"/>
    <w:multiLevelType w:val="multilevel"/>
    <w:tmpl w:val="5C385C4E"/>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077"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18"/>
        </w:tabs>
        <w:ind w:left="1018"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4" w15:restartNumberingAfterBreak="0">
    <w:nsid w:val="14EE16AF"/>
    <w:multiLevelType w:val="multilevel"/>
    <w:tmpl w:val="EDF0BCE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bullet"/>
      <w:lvlText w:val=""/>
      <w:lvlJc w:val="left"/>
      <w:pPr>
        <w:tabs>
          <w:tab w:val="num" w:pos="820"/>
        </w:tabs>
        <w:ind w:left="820" w:hanging="226"/>
      </w:pPr>
      <w:rPr>
        <w:rFonts w:ascii="Wingdings" w:hAnsi="Wingdings" w:hint="default"/>
        <w:b w:val="0"/>
        <w:i w:val="0"/>
        <w:sz w:val="22"/>
        <w:lang w:val="en-US"/>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5" w15:restartNumberingAfterBreak="0">
    <w:nsid w:val="15145F9C"/>
    <w:multiLevelType w:val="multilevel"/>
    <w:tmpl w:val="34448A84"/>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lang w:val="en-US"/>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6" w15:restartNumberingAfterBreak="0">
    <w:nsid w:val="1A8D541C"/>
    <w:multiLevelType w:val="multilevel"/>
    <w:tmpl w:val="B69E6EBE"/>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pStyle w:val="7"/>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7" w15:restartNumberingAfterBreak="0">
    <w:nsid w:val="1EDC0A21"/>
    <w:multiLevelType w:val="hybridMultilevel"/>
    <w:tmpl w:val="17545556"/>
    <w:lvl w:ilvl="0" w:tplc="0A68713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0883374"/>
    <w:multiLevelType w:val="multilevel"/>
    <w:tmpl w:val="44E2DD24"/>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077"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18"/>
        </w:tabs>
        <w:ind w:left="1018"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firstLine="0"/>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9" w15:restartNumberingAfterBreak="0">
    <w:nsid w:val="212E1B9C"/>
    <w:multiLevelType w:val="multilevel"/>
    <w:tmpl w:val="861A0C50"/>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681"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0" w15:restartNumberingAfterBreak="0">
    <w:nsid w:val="2C84074F"/>
    <w:multiLevelType w:val="hybridMultilevel"/>
    <w:tmpl w:val="DDA6C7B8"/>
    <w:lvl w:ilvl="0" w:tplc="FFFFFFFF">
      <w:start w:val="1"/>
      <w:numFmt w:val="decimalFullWidth"/>
      <w:lvlText w:val="（%1）"/>
      <w:lvlJc w:val="left"/>
      <w:pPr>
        <w:tabs>
          <w:tab w:val="num" w:pos="720"/>
        </w:tabs>
        <w:ind w:left="720" w:hanging="7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 w15:restartNumberingAfterBreak="0">
    <w:nsid w:val="31431A74"/>
    <w:multiLevelType w:val="multilevel"/>
    <w:tmpl w:val="E2EC1EA4"/>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077"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18"/>
        </w:tabs>
        <w:ind w:left="1018"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firstLine="0"/>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2" w15:restartNumberingAfterBreak="0">
    <w:nsid w:val="325B06F3"/>
    <w:multiLevelType w:val="multilevel"/>
    <w:tmpl w:val="6C1E50CE"/>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077"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18"/>
        </w:tabs>
        <w:ind w:left="1018"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13" w15:restartNumberingAfterBreak="0">
    <w:nsid w:val="3DC91018"/>
    <w:multiLevelType w:val="multilevel"/>
    <w:tmpl w:val="24F655D4"/>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681"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lang w:val="en-US"/>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4" w15:restartNumberingAfterBreak="0">
    <w:nsid w:val="412F76B2"/>
    <w:multiLevelType w:val="multilevel"/>
    <w:tmpl w:val="4F90DB3A"/>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077"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18"/>
        </w:tabs>
        <w:ind w:left="1018"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5" w15:restartNumberingAfterBreak="0">
    <w:nsid w:val="44EE2727"/>
    <w:multiLevelType w:val="multilevel"/>
    <w:tmpl w:val="BE8A30D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6" w15:restartNumberingAfterBreak="0">
    <w:nsid w:val="478E4CE3"/>
    <w:multiLevelType w:val="multilevel"/>
    <w:tmpl w:val="2F0EB334"/>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077"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18"/>
        </w:tabs>
        <w:ind w:left="1018"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7" w15:restartNumberingAfterBreak="0">
    <w:nsid w:val="497D1178"/>
    <w:multiLevelType w:val="multilevel"/>
    <w:tmpl w:val="829AF53E"/>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681"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8" w15:restartNumberingAfterBreak="0">
    <w:nsid w:val="4E2E758C"/>
    <w:multiLevelType w:val="multilevel"/>
    <w:tmpl w:val="5C385C4E"/>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077"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18"/>
        </w:tabs>
        <w:ind w:left="1018"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9" w15:restartNumberingAfterBreak="0">
    <w:nsid w:val="54AB5C24"/>
    <w:multiLevelType w:val="multilevel"/>
    <w:tmpl w:val="52E8F32E"/>
    <w:lvl w:ilvl="0">
      <w:start w:val="1"/>
      <w:numFmt w:val="decimalFullWidth"/>
      <w:pStyle w:val="1"/>
      <w:suff w:val="nothing"/>
      <w:lvlText w:val="%1．"/>
      <w:lvlJc w:val="left"/>
      <w:pPr>
        <w:ind w:left="0" w:firstLine="0"/>
      </w:pPr>
      <w:rPr>
        <w:rFonts w:hint="eastAsia"/>
      </w:rPr>
    </w:lvl>
    <w:lvl w:ilvl="1">
      <w:start w:val="1"/>
      <w:numFmt w:val="none"/>
      <w:suff w:val="nothing"/>
      <w:lvlText w:val=""/>
      <w:lvlJc w:val="left"/>
      <w:pPr>
        <w:ind w:left="907" w:hanging="737"/>
      </w:pPr>
      <w:rPr>
        <w:rFonts w:hint="eastAsia"/>
      </w:rPr>
    </w:lvl>
    <w:lvl w:ilvl="2">
      <w:start w:val="1"/>
      <w:numFmt w:val="decimalFullWidth"/>
      <w:suff w:val="nothing"/>
      <w:lvlText w:val="%1（%3）"/>
      <w:lvlJc w:val="left"/>
      <w:pPr>
        <w:ind w:left="907" w:hanging="737"/>
      </w:pPr>
      <w:rPr>
        <w:rFonts w:hint="eastAsia"/>
      </w:rPr>
    </w:lvl>
    <w:lvl w:ilvl="3">
      <w:start w:val="1"/>
      <w:numFmt w:val="decimalEnclosedCircle"/>
      <w:lvlText w:val="%4"/>
      <w:lvlJc w:val="left"/>
      <w:pPr>
        <w:tabs>
          <w:tab w:val="num" w:pos="1077"/>
        </w:tabs>
        <w:ind w:left="1077" w:hanging="226"/>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15:restartNumberingAfterBreak="0">
    <w:nsid w:val="557B183D"/>
    <w:multiLevelType w:val="multilevel"/>
    <w:tmpl w:val="D026C90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077"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18"/>
        </w:tabs>
        <w:ind w:left="1018"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1" w15:restartNumberingAfterBreak="0">
    <w:nsid w:val="595611FC"/>
    <w:multiLevelType w:val="multilevel"/>
    <w:tmpl w:val="01626AA4"/>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077"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18"/>
        </w:tabs>
        <w:ind w:left="1018"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2" w15:restartNumberingAfterBreak="0">
    <w:nsid w:val="627D3177"/>
    <w:multiLevelType w:val="multilevel"/>
    <w:tmpl w:val="E37EE16E"/>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1232" w:hanging="737"/>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3" w15:restartNumberingAfterBreak="0">
    <w:nsid w:val="64F37A97"/>
    <w:multiLevelType w:val="multilevel"/>
    <w:tmpl w:val="D1C4CE3A"/>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681"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4" w15:restartNumberingAfterBreak="0">
    <w:nsid w:val="66B908E1"/>
    <w:multiLevelType w:val="multilevel"/>
    <w:tmpl w:val="91C4B06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5" w15:restartNumberingAfterBreak="0">
    <w:nsid w:val="67376581"/>
    <w:multiLevelType w:val="multilevel"/>
    <w:tmpl w:val="44E2DD24"/>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077"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18"/>
        </w:tabs>
        <w:ind w:left="1018"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firstLine="0"/>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6" w15:restartNumberingAfterBreak="0">
    <w:nsid w:val="6ED35843"/>
    <w:multiLevelType w:val="multilevel"/>
    <w:tmpl w:val="2DA43ED4"/>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681" w:hanging="681"/>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7" w15:restartNumberingAfterBreak="0">
    <w:nsid w:val="7515042C"/>
    <w:multiLevelType w:val="multilevel"/>
    <w:tmpl w:val="0B38AF1A"/>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5"/>
      <w:numFmt w:val="decimalFullWidth"/>
      <w:suff w:val="nothing"/>
      <w:lvlText w:val="（%2）"/>
      <w:lvlJc w:val="left"/>
      <w:pPr>
        <w:ind w:left="907" w:hanging="737"/>
      </w:pPr>
      <w:rPr>
        <w:rFonts w:ascii="Arial" w:eastAsia="ＭＳ ゴシック" w:hAnsi="Arial" w:hint="eastAsia"/>
        <w:b w:val="0"/>
        <w:bCs w:val="0"/>
        <w:i w:val="0"/>
        <w:iCs w:val="0"/>
        <w:caps w:val="0"/>
        <w:smallCaps w:val="0"/>
        <w:strike w:val="0"/>
        <w:dstrike w:val="0"/>
        <w:color w:val="auto"/>
        <w:spacing w:val="0"/>
        <w:w w:val="100"/>
        <w:kern w:val="0"/>
        <w:position w:val="0"/>
        <w:sz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820"/>
        </w:tabs>
        <w:ind w:left="820"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num w:numId="1">
    <w:abstractNumId w:val="1"/>
  </w:num>
  <w:num w:numId="2">
    <w:abstractNumId w:val="19"/>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7"/>
  </w:num>
  <w:num w:numId="6">
    <w:abstractNumId w:val="5"/>
  </w:num>
  <w:num w:numId="7">
    <w:abstractNumId w:val="16"/>
  </w:num>
  <w:num w:numId="8">
    <w:abstractNumId w:val="9"/>
  </w:num>
  <w:num w:numId="9">
    <w:abstractNumId w:val="13"/>
  </w:num>
  <w:num w:numId="10">
    <w:abstractNumId w:val="26"/>
  </w:num>
  <w:num w:numId="11">
    <w:abstractNumId w:val="23"/>
  </w:num>
  <w:num w:numId="12">
    <w:abstractNumId w:val="22"/>
  </w:num>
  <w:num w:numId="13">
    <w:abstractNumId w:val="10"/>
  </w:num>
  <w:num w:numId="14">
    <w:abstractNumId w:val="7"/>
  </w:num>
  <w:num w:numId="15">
    <w:abstractNumId w:val="15"/>
  </w:num>
  <w:num w:numId="16">
    <w:abstractNumId w:val="24"/>
  </w:num>
  <w:num w:numId="17">
    <w:abstractNumId w:val="0"/>
  </w:num>
  <w:num w:numId="18">
    <w:abstractNumId w:val="2"/>
  </w:num>
  <w:num w:numId="19">
    <w:abstractNumId w:val="14"/>
  </w:num>
  <w:num w:numId="20">
    <w:abstractNumId w:val="20"/>
  </w:num>
  <w:num w:numId="21">
    <w:abstractNumId w:val="21"/>
  </w:num>
  <w:num w:numId="22">
    <w:abstractNumId w:val="1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2"/>
    <w:lvlOverride w:ilvl="0">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Override>
    <w:lvlOverride w:ilvl="1">
      <w:lvl w:ilvl="1">
        <w:start w:val="4"/>
        <w:numFmt w:val="decimalFullWidth"/>
        <w:suff w:val="nothing"/>
        <w:lvlText w:val="（%2）"/>
        <w:lvlJc w:val="left"/>
        <w:pPr>
          <w:ind w:left="907" w:hanging="737"/>
        </w:pPr>
        <w:rPr>
          <w:rFonts w:ascii="Arial" w:eastAsia="ＭＳ ゴシック" w:hAnsi="Arial" w:hint="eastAsia"/>
          <w:b w:val="0"/>
          <w:bCs w:val="0"/>
          <w:i w:val="0"/>
          <w:iCs w:val="0"/>
          <w:caps w:val="0"/>
          <w:smallCaps w:val="0"/>
          <w:strike w:val="0"/>
          <w:dstrike w:val="0"/>
          <w:outline w:val="0"/>
          <w:shadow w:val="0"/>
          <w:emboss w:val="0"/>
          <w:imprint w:val="0"/>
          <w:color w:val="auto"/>
          <w:spacing w:val="0"/>
          <w:w w:val="100"/>
          <w:kern w:val="0"/>
          <w:position w:val="0"/>
          <w:sz w:val="22"/>
          <w:u w:val="none"/>
          <w:effect w:val="none"/>
          <w:em w:val="none"/>
        </w:rPr>
      </w:lvl>
    </w:lvlOverride>
    <w:lvlOverride w:ilvl="2">
      <w:lvl w:ilvl="2">
        <w:start w:val="1"/>
        <w:numFmt w:val="upperLetter"/>
        <w:suff w:val="nothing"/>
        <w:lvlText w:val="（%3）"/>
        <w:lvlJc w:val="left"/>
        <w:pPr>
          <w:ind w:left="567" w:firstLine="0"/>
        </w:pPr>
        <w:rPr>
          <w:rFonts w:ascii="ＭＳ ゴシック" w:eastAsia="ＭＳ ゴシック" w:hint="eastAsia"/>
          <w:b w:val="0"/>
          <w:i w:val="0"/>
          <w:kern w:val="0"/>
          <w:sz w:val="22"/>
        </w:rPr>
      </w:lvl>
    </w:lvlOverride>
    <w:lvlOverride w:ilvl="3">
      <w:lvl w:ilvl="3">
        <w:start w:val="1"/>
        <w:numFmt w:val="decimalEnclosedCircle"/>
        <w:lvlText w:val="%4"/>
        <w:lvlJc w:val="left"/>
        <w:pPr>
          <w:tabs>
            <w:tab w:val="num" w:pos="820"/>
          </w:tabs>
          <w:ind w:left="820" w:hanging="226"/>
        </w:pPr>
        <w:rPr>
          <w:rFonts w:ascii="ＭＳ ゴシック" w:eastAsia="ＭＳ ゴシック" w:hint="eastAsia"/>
          <w:b w:val="0"/>
          <w:i w:val="0"/>
          <w:sz w:val="22"/>
        </w:rPr>
      </w:lvl>
    </w:lvlOverride>
    <w:lvlOverride w:ilvl="4">
      <w:lvl w:ilvl="4">
        <w:start w:val="1"/>
        <w:numFmt w:val="aiueoFullWidth"/>
        <w:suff w:val="nothing"/>
        <w:lvlText w:val="（%5）"/>
        <w:lvlJc w:val="left"/>
        <w:pPr>
          <w:ind w:left="851" w:firstLine="0"/>
        </w:pPr>
        <w:rPr>
          <w:rFonts w:ascii="ＭＳ ゴシック" w:eastAsia="ＭＳ ゴシック" w:hint="eastAsia"/>
          <w:b w:val="0"/>
          <w:i w:val="0"/>
          <w:sz w:val="22"/>
        </w:rPr>
      </w:lvl>
    </w:lvlOverride>
    <w:lvlOverride w:ilvl="5">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Override>
    <w:lvlOverride w:ilvl="6">
      <w:lvl w:ilvl="6">
        <w:start w:val="1"/>
        <w:numFmt w:val="none"/>
        <w:suff w:val="nothing"/>
        <w:lvlText w:val=""/>
        <w:lvlJc w:val="left"/>
        <w:pPr>
          <w:ind w:left="2976" w:hanging="425"/>
        </w:pPr>
        <w:rPr>
          <w:rFonts w:hint="eastAsia"/>
        </w:rPr>
      </w:lvl>
    </w:lvlOverride>
    <w:lvlOverride w:ilvl="7">
      <w:lvl w:ilvl="7">
        <w:start w:val="1"/>
        <w:numFmt w:val="none"/>
        <w:suff w:val="nothing"/>
        <w:lvlText w:val=""/>
        <w:lvlJc w:val="left"/>
        <w:pPr>
          <w:ind w:left="3402" w:hanging="426"/>
        </w:pPr>
        <w:rPr>
          <w:rFonts w:hint="eastAsia"/>
        </w:rPr>
      </w:lvl>
    </w:lvlOverride>
    <w:lvlOverride w:ilvl="8">
      <w:lvl w:ilvl="8">
        <w:start w:val="1"/>
        <w:numFmt w:val="none"/>
        <w:suff w:val="nothing"/>
        <w:lvlText w:val=""/>
        <w:lvlJc w:val="right"/>
        <w:pPr>
          <w:ind w:left="3827" w:hanging="425"/>
        </w:pPr>
        <w:rPr>
          <w:rFonts w:hint="eastAsia"/>
        </w:rPr>
      </w:lvl>
    </w:lvlOverride>
  </w:num>
  <w:num w:numId="26">
    <w:abstractNumId w:val="18"/>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2"/>
  </w:num>
  <w:num w:numId="30">
    <w:abstractNumId w:val="25"/>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FE7"/>
    <w:rsid w:val="00002477"/>
    <w:rsid w:val="00003EB3"/>
    <w:rsid w:val="000042CB"/>
    <w:rsid w:val="00007EEB"/>
    <w:rsid w:val="00015961"/>
    <w:rsid w:val="00021125"/>
    <w:rsid w:val="0002236D"/>
    <w:rsid w:val="00022A37"/>
    <w:rsid w:val="000244BC"/>
    <w:rsid w:val="00024F42"/>
    <w:rsid w:val="00027383"/>
    <w:rsid w:val="00044148"/>
    <w:rsid w:val="000612A7"/>
    <w:rsid w:val="000769B3"/>
    <w:rsid w:val="00086195"/>
    <w:rsid w:val="000907E7"/>
    <w:rsid w:val="000920DE"/>
    <w:rsid w:val="000A06D1"/>
    <w:rsid w:val="000B268E"/>
    <w:rsid w:val="000C0DB8"/>
    <w:rsid w:val="000E298C"/>
    <w:rsid w:val="000F034A"/>
    <w:rsid w:val="000F2085"/>
    <w:rsid w:val="001067F1"/>
    <w:rsid w:val="001111A8"/>
    <w:rsid w:val="001114A7"/>
    <w:rsid w:val="0012151A"/>
    <w:rsid w:val="0012443D"/>
    <w:rsid w:val="0013102B"/>
    <w:rsid w:val="001346D6"/>
    <w:rsid w:val="001438E6"/>
    <w:rsid w:val="001670CC"/>
    <w:rsid w:val="00171E00"/>
    <w:rsid w:val="00173EA9"/>
    <w:rsid w:val="00186BB0"/>
    <w:rsid w:val="001A1BD0"/>
    <w:rsid w:val="001B29D2"/>
    <w:rsid w:val="001B3433"/>
    <w:rsid w:val="001B59B6"/>
    <w:rsid w:val="001C292C"/>
    <w:rsid w:val="001C3039"/>
    <w:rsid w:val="001C3C6F"/>
    <w:rsid w:val="001D15FD"/>
    <w:rsid w:val="001D4765"/>
    <w:rsid w:val="001E19B1"/>
    <w:rsid w:val="001E4D3B"/>
    <w:rsid w:val="001E6105"/>
    <w:rsid w:val="001E652F"/>
    <w:rsid w:val="00203802"/>
    <w:rsid w:val="002047B8"/>
    <w:rsid w:val="0022560D"/>
    <w:rsid w:val="00242D66"/>
    <w:rsid w:val="00244A3D"/>
    <w:rsid w:val="002454D9"/>
    <w:rsid w:val="00270A37"/>
    <w:rsid w:val="002743DB"/>
    <w:rsid w:val="00276A37"/>
    <w:rsid w:val="00276EC0"/>
    <w:rsid w:val="00280D92"/>
    <w:rsid w:val="0028221E"/>
    <w:rsid w:val="00282A28"/>
    <w:rsid w:val="0029316F"/>
    <w:rsid w:val="00296795"/>
    <w:rsid w:val="002A088C"/>
    <w:rsid w:val="002A475B"/>
    <w:rsid w:val="002B1A61"/>
    <w:rsid w:val="002B1BC1"/>
    <w:rsid w:val="002B221F"/>
    <w:rsid w:val="002B69F0"/>
    <w:rsid w:val="002D56E7"/>
    <w:rsid w:val="002E0865"/>
    <w:rsid w:val="002E164E"/>
    <w:rsid w:val="0030172E"/>
    <w:rsid w:val="00312174"/>
    <w:rsid w:val="003164F6"/>
    <w:rsid w:val="00316E19"/>
    <w:rsid w:val="0032032B"/>
    <w:rsid w:val="00321B6A"/>
    <w:rsid w:val="00326155"/>
    <w:rsid w:val="003269E0"/>
    <w:rsid w:val="00333E5A"/>
    <w:rsid w:val="00341DC0"/>
    <w:rsid w:val="0034216D"/>
    <w:rsid w:val="00343C97"/>
    <w:rsid w:val="00347FEA"/>
    <w:rsid w:val="00351DCD"/>
    <w:rsid w:val="00352918"/>
    <w:rsid w:val="00356AA7"/>
    <w:rsid w:val="00366663"/>
    <w:rsid w:val="003676D1"/>
    <w:rsid w:val="003715CE"/>
    <w:rsid w:val="003728C4"/>
    <w:rsid w:val="003825EE"/>
    <w:rsid w:val="00384AB3"/>
    <w:rsid w:val="00386FA1"/>
    <w:rsid w:val="0038761D"/>
    <w:rsid w:val="0039075F"/>
    <w:rsid w:val="00396503"/>
    <w:rsid w:val="003A0295"/>
    <w:rsid w:val="003A64B8"/>
    <w:rsid w:val="003B7998"/>
    <w:rsid w:val="003D5975"/>
    <w:rsid w:val="003D610D"/>
    <w:rsid w:val="003E7906"/>
    <w:rsid w:val="003F6D16"/>
    <w:rsid w:val="00404649"/>
    <w:rsid w:val="004163DE"/>
    <w:rsid w:val="00424189"/>
    <w:rsid w:val="0042425F"/>
    <w:rsid w:val="00426610"/>
    <w:rsid w:val="00430BBE"/>
    <w:rsid w:val="00434026"/>
    <w:rsid w:val="00435680"/>
    <w:rsid w:val="004364C3"/>
    <w:rsid w:val="0045698B"/>
    <w:rsid w:val="00460662"/>
    <w:rsid w:val="00462340"/>
    <w:rsid w:val="004645E7"/>
    <w:rsid w:val="00473762"/>
    <w:rsid w:val="00474A4A"/>
    <w:rsid w:val="00476529"/>
    <w:rsid w:val="004776AF"/>
    <w:rsid w:val="004777B8"/>
    <w:rsid w:val="00477DC8"/>
    <w:rsid w:val="0048208E"/>
    <w:rsid w:val="004839A3"/>
    <w:rsid w:val="004907A4"/>
    <w:rsid w:val="00492C69"/>
    <w:rsid w:val="004965FF"/>
    <w:rsid w:val="004A2B36"/>
    <w:rsid w:val="004A4B65"/>
    <w:rsid w:val="004B0A92"/>
    <w:rsid w:val="004B2C1A"/>
    <w:rsid w:val="004C02C2"/>
    <w:rsid w:val="004C358E"/>
    <w:rsid w:val="004C7A2B"/>
    <w:rsid w:val="004E19DA"/>
    <w:rsid w:val="004E3791"/>
    <w:rsid w:val="004F4236"/>
    <w:rsid w:val="004F6A9F"/>
    <w:rsid w:val="00501B3F"/>
    <w:rsid w:val="00501E75"/>
    <w:rsid w:val="00502C35"/>
    <w:rsid w:val="00503239"/>
    <w:rsid w:val="00515DC1"/>
    <w:rsid w:val="00517C74"/>
    <w:rsid w:val="00531C0E"/>
    <w:rsid w:val="00533A09"/>
    <w:rsid w:val="005357A0"/>
    <w:rsid w:val="00540C7D"/>
    <w:rsid w:val="00545B6B"/>
    <w:rsid w:val="005503EF"/>
    <w:rsid w:val="0055782A"/>
    <w:rsid w:val="00563DC9"/>
    <w:rsid w:val="00564CAA"/>
    <w:rsid w:val="0057682E"/>
    <w:rsid w:val="00593583"/>
    <w:rsid w:val="005A214E"/>
    <w:rsid w:val="005A67B2"/>
    <w:rsid w:val="005B497A"/>
    <w:rsid w:val="005B60E2"/>
    <w:rsid w:val="005B7FBD"/>
    <w:rsid w:val="005C0E8C"/>
    <w:rsid w:val="005C548C"/>
    <w:rsid w:val="005C77D2"/>
    <w:rsid w:val="005E77ED"/>
    <w:rsid w:val="005F2976"/>
    <w:rsid w:val="005F2977"/>
    <w:rsid w:val="00610C6C"/>
    <w:rsid w:val="006149CC"/>
    <w:rsid w:val="006421AE"/>
    <w:rsid w:val="006425C2"/>
    <w:rsid w:val="0064380F"/>
    <w:rsid w:val="006541A1"/>
    <w:rsid w:val="006543BE"/>
    <w:rsid w:val="0067057D"/>
    <w:rsid w:val="006724DA"/>
    <w:rsid w:val="00682065"/>
    <w:rsid w:val="00686444"/>
    <w:rsid w:val="006864F5"/>
    <w:rsid w:val="00691781"/>
    <w:rsid w:val="006931D4"/>
    <w:rsid w:val="00694D36"/>
    <w:rsid w:val="006A014B"/>
    <w:rsid w:val="006A3345"/>
    <w:rsid w:val="006A33EA"/>
    <w:rsid w:val="006A5FEF"/>
    <w:rsid w:val="006B6338"/>
    <w:rsid w:val="006C5FDC"/>
    <w:rsid w:val="006D2F5C"/>
    <w:rsid w:val="006D54CC"/>
    <w:rsid w:val="006F1987"/>
    <w:rsid w:val="00701689"/>
    <w:rsid w:val="00704D8C"/>
    <w:rsid w:val="00706733"/>
    <w:rsid w:val="00716B22"/>
    <w:rsid w:val="00726E1C"/>
    <w:rsid w:val="007361B9"/>
    <w:rsid w:val="00737E2E"/>
    <w:rsid w:val="00740F77"/>
    <w:rsid w:val="007422DD"/>
    <w:rsid w:val="00745250"/>
    <w:rsid w:val="00747001"/>
    <w:rsid w:val="00747484"/>
    <w:rsid w:val="0076392F"/>
    <w:rsid w:val="007803D8"/>
    <w:rsid w:val="007933F6"/>
    <w:rsid w:val="007A1DA3"/>
    <w:rsid w:val="007A575E"/>
    <w:rsid w:val="007C0D20"/>
    <w:rsid w:val="007C4BAC"/>
    <w:rsid w:val="007C7004"/>
    <w:rsid w:val="007D2961"/>
    <w:rsid w:val="007D522E"/>
    <w:rsid w:val="007E2A6F"/>
    <w:rsid w:val="007E2F92"/>
    <w:rsid w:val="007E5C32"/>
    <w:rsid w:val="007E79C4"/>
    <w:rsid w:val="00820576"/>
    <w:rsid w:val="0082337C"/>
    <w:rsid w:val="00831740"/>
    <w:rsid w:val="00832583"/>
    <w:rsid w:val="0083399D"/>
    <w:rsid w:val="008366D2"/>
    <w:rsid w:val="00836FE7"/>
    <w:rsid w:val="00846C52"/>
    <w:rsid w:val="008511EC"/>
    <w:rsid w:val="008540C4"/>
    <w:rsid w:val="00854F77"/>
    <w:rsid w:val="00860D8B"/>
    <w:rsid w:val="00862B34"/>
    <w:rsid w:val="00873E2D"/>
    <w:rsid w:val="008762D4"/>
    <w:rsid w:val="00876C0C"/>
    <w:rsid w:val="008904FF"/>
    <w:rsid w:val="008955A7"/>
    <w:rsid w:val="008960D1"/>
    <w:rsid w:val="008970B8"/>
    <w:rsid w:val="008A731F"/>
    <w:rsid w:val="008B0375"/>
    <w:rsid w:val="008B1E4A"/>
    <w:rsid w:val="008B235D"/>
    <w:rsid w:val="008B70CA"/>
    <w:rsid w:val="008B7D0C"/>
    <w:rsid w:val="008C4A34"/>
    <w:rsid w:val="008D37B7"/>
    <w:rsid w:val="008D664F"/>
    <w:rsid w:val="008E49ED"/>
    <w:rsid w:val="008F0843"/>
    <w:rsid w:val="008F09AC"/>
    <w:rsid w:val="009063C3"/>
    <w:rsid w:val="00910DC7"/>
    <w:rsid w:val="00932110"/>
    <w:rsid w:val="00932A57"/>
    <w:rsid w:val="00934696"/>
    <w:rsid w:val="009348FD"/>
    <w:rsid w:val="00942C30"/>
    <w:rsid w:val="009472BC"/>
    <w:rsid w:val="00952C97"/>
    <w:rsid w:val="00955048"/>
    <w:rsid w:val="00955B0F"/>
    <w:rsid w:val="00971656"/>
    <w:rsid w:val="00982B26"/>
    <w:rsid w:val="0099198F"/>
    <w:rsid w:val="009A359A"/>
    <w:rsid w:val="009A6D1C"/>
    <w:rsid w:val="009B075C"/>
    <w:rsid w:val="009C6BE4"/>
    <w:rsid w:val="009D00E6"/>
    <w:rsid w:val="009D1F16"/>
    <w:rsid w:val="009D23BB"/>
    <w:rsid w:val="009D5FFF"/>
    <w:rsid w:val="009E61B8"/>
    <w:rsid w:val="009E63E4"/>
    <w:rsid w:val="009F2D7F"/>
    <w:rsid w:val="009F7B26"/>
    <w:rsid w:val="00A05DE8"/>
    <w:rsid w:val="00A07B51"/>
    <w:rsid w:val="00A35D4A"/>
    <w:rsid w:val="00A46664"/>
    <w:rsid w:val="00A54933"/>
    <w:rsid w:val="00A561AB"/>
    <w:rsid w:val="00A56CE5"/>
    <w:rsid w:val="00A60558"/>
    <w:rsid w:val="00A75388"/>
    <w:rsid w:val="00A82080"/>
    <w:rsid w:val="00A8561A"/>
    <w:rsid w:val="00A8677B"/>
    <w:rsid w:val="00A86E3F"/>
    <w:rsid w:val="00AA01A9"/>
    <w:rsid w:val="00AA1C46"/>
    <w:rsid w:val="00AB0015"/>
    <w:rsid w:val="00AB0D31"/>
    <w:rsid w:val="00AB40E0"/>
    <w:rsid w:val="00AC4C44"/>
    <w:rsid w:val="00AD264F"/>
    <w:rsid w:val="00AE0701"/>
    <w:rsid w:val="00AF1A8B"/>
    <w:rsid w:val="00AF54E8"/>
    <w:rsid w:val="00B17750"/>
    <w:rsid w:val="00B2110C"/>
    <w:rsid w:val="00B575F8"/>
    <w:rsid w:val="00B60657"/>
    <w:rsid w:val="00B80484"/>
    <w:rsid w:val="00B93DC4"/>
    <w:rsid w:val="00BB1B17"/>
    <w:rsid w:val="00BC23AB"/>
    <w:rsid w:val="00BD408F"/>
    <w:rsid w:val="00BD7EC4"/>
    <w:rsid w:val="00BE68B0"/>
    <w:rsid w:val="00BE7F05"/>
    <w:rsid w:val="00BF19D6"/>
    <w:rsid w:val="00BF4FB6"/>
    <w:rsid w:val="00C00598"/>
    <w:rsid w:val="00C01A2A"/>
    <w:rsid w:val="00C01ADB"/>
    <w:rsid w:val="00C06459"/>
    <w:rsid w:val="00C0671C"/>
    <w:rsid w:val="00C07A22"/>
    <w:rsid w:val="00C2088A"/>
    <w:rsid w:val="00C2211C"/>
    <w:rsid w:val="00C25697"/>
    <w:rsid w:val="00C3497E"/>
    <w:rsid w:val="00C414E1"/>
    <w:rsid w:val="00C4421B"/>
    <w:rsid w:val="00C50889"/>
    <w:rsid w:val="00C5565F"/>
    <w:rsid w:val="00C557E8"/>
    <w:rsid w:val="00C6178B"/>
    <w:rsid w:val="00C64F67"/>
    <w:rsid w:val="00C72D9F"/>
    <w:rsid w:val="00C73DC6"/>
    <w:rsid w:val="00C76062"/>
    <w:rsid w:val="00C804AB"/>
    <w:rsid w:val="00C80FAC"/>
    <w:rsid w:val="00C83223"/>
    <w:rsid w:val="00C8539B"/>
    <w:rsid w:val="00C91906"/>
    <w:rsid w:val="00CA126C"/>
    <w:rsid w:val="00CA2FD5"/>
    <w:rsid w:val="00CC2D40"/>
    <w:rsid w:val="00CD21FA"/>
    <w:rsid w:val="00CF33D8"/>
    <w:rsid w:val="00D041AE"/>
    <w:rsid w:val="00D1439A"/>
    <w:rsid w:val="00D21FA1"/>
    <w:rsid w:val="00D24F11"/>
    <w:rsid w:val="00D33D1B"/>
    <w:rsid w:val="00D34CF3"/>
    <w:rsid w:val="00D40AC6"/>
    <w:rsid w:val="00D425EA"/>
    <w:rsid w:val="00D44BB9"/>
    <w:rsid w:val="00D45905"/>
    <w:rsid w:val="00D47CB1"/>
    <w:rsid w:val="00D54D5B"/>
    <w:rsid w:val="00D57095"/>
    <w:rsid w:val="00D63843"/>
    <w:rsid w:val="00D67F05"/>
    <w:rsid w:val="00D75A6D"/>
    <w:rsid w:val="00D86E73"/>
    <w:rsid w:val="00D97EB7"/>
    <w:rsid w:val="00DA0D59"/>
    <w:rsid w:val="00DB2386"/>
    <w:rsid w:val="00DB30C3"/>
    <w:rsid w:val="00DB5EC5"/>
    <w:rsid w:val="00DC7BD6"/>
    <w:rsid w:val="00DD21B6"/>
    <w:rsid w:val="00DE5A48"/>
    <w:rsid w:val="00DF0CEC"/>
    <w:rsid w:val="00DF4506"/>
    <w:rsid w:val="00E00138"/>
    <w:rsid w:val="00E00933"/>
    <w:rsid w:val="00E00F9C"/>
    <w:rsid w:val="00E05817"/>
    <w:rsid w:val="00E07AB4"/>
    <w:rsid w:val="00E21E07"/>
    <w:rsid w:val="00E2493D"/>
    <w:rsid w:val="00E26CDF"/>
    <w:rsid w:val="00E573D5"/>
    <w:rsid w:val="00E57863"/>
    <w:rsid w:val="00E6530B"/>
    <w:rsid w:val="00E74B28"/>
    <w:rsid w:val="00E7695C"/>
    <w:rsid w:val="00E8082F"/>
    <w:rsid w:val="00E847E3"/>
    <w:rsid w:val="00EB0745"/>
    <w:rsid w:val="00EB7074"/>
    <w:rsid w:val="00EC5515"/>
    <w:rsid w:val="00EC5865"/>
    <w:rsid w:val="00EE177D"/>
    <w:rsid w:val="00EE5599"/>
    <w:rsid w:val="00EF65DE"/>
    <w:rsid w:val="00EF6AFF"/>
    <w:rsid w:val="00F01EE7"/>
    <w:rsid w:val="00F070A5"/>
    <w:rsid w:val="00F07C13"/>
    <w:rsid w:val="00F350A3"/>
    <w:rsid w:val="00F46AB2"/>
    <w:rsid w:val="00F53F43"/>
    <w:rsid w:val="00F6124F"/>
    <w:rsid w:val="00F62696"/>
    <w:rsid w:val="00F65788"/>
    <w:rsid w:val="00F878B6"/>
    <w:rsid w:val="00F9301A"/>
    <w:rsid w:val="00FA1D97"/>
    <w:rsid w:val="00FA3098"/>
    <w:rsid w:val="00FB0E09"/>
    <w:rsid w:val="00FB43C4"/>
    <w:rsid w:val="00FE519A"/>
    <w:rsid w:val="00FF6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938C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link w:val="10"/>
    <w:autoRedefine/>
    <w:qFormat/>
    <w:rsid w:val="00BE68B0"/>
    <w:pPr>
      <w:keepNext/>
      <w:numPr>
        <w:numId w:val="2"/>
      </w:numPr>
      <w:outlineLvl w:val="0"/>
    </w:pPr>
    <w:rPr>
      <w:rFonts w:hAnsi="ＭＳ ゴシック"/>
    </w:rPr>
  </w:style>
  <w:style w:type="paragraph" w:styleId="2">
    <w:name w:val="heading 2"/>
    <w:basedOn w:val="a"/>
    <w:next w:val="a"/>
    <w:qFormat/>
    <w:rsid w:val="00021125"/>
    <w:pPr>
      <w:keepNext/>
      <w:numPr>
        <w:ilvl w:val="1"/>
        <w:numId w:val="1"/>
      </w:numPr>
      <w:outlineLvl w:val="1"/>
    </w:pPr>
    <w:rPr>
      <w:rFonts w:ascii="Arial" w:hAnsi="Arial"/>
    </w:rPr>
  </w:style>
  <w:style w:type="paragraph" w:styleId="3">
    <w:name w:val="heading 3"/>
    <w:basedOn w:val="a"/>
    <w:next w:val="a"/>
    <w:link w:val="30"/>
    <w:autoRedefine/>
    <w:qFormat/>
    <w:rsid w:val="005B7FBD"/>
    <w:pPr>
      <w:keepNext/>
      <w:numPr>
        <w:ilvl w:val="1"/>
        <w:numId w:val="12"/>
      </w:numPr>
      <w:outlineLvl w:val="2"/>
    </w:pPr>
    <w:rPr>
      <w:rFonts w:ascii="Arial" w:hAnsi="Arial"/>
    </w:rPr>
  </w:style>
  <w:style w:type="paragraph" w:styleId="4">
    <w:name w:val="heading 4"/>
    <w:basedOn w:val="a"/>
    <w:next w:val="a"/>
    <w:qFormat/>
    <w:rsid w:val="007422DD"/>
    <w:pPr>
      <w:keepNext/>
      <w:numPr>
        <w:ilvl w:val="3"/>
        <w:numId w:val="29"/>
      </w:numPr>
      <w:outlineLvl w:val="3"/>
    </w:pPr>
    <w:rPr>
      <w:bCs/>
    </w:rPr>
  </w:style>
  <w:style w:type="paragraph" w:styleId="5">
    <w:name w:val="heading 5"/>
    <w:basedOn w:val="a"/>
    <w:next w:val="a"/>
    <w:qFormat/>
    <w:rsid w:val="00021125"/>
    <w:pPr>
      <w:keepNext/>
      <w:numPr>
        <w:ilvl w:val="4"/>
        <w:numId w:val="29"/>
      </w:numPr>
      <w:outlineLvl w:val="4"/>
    </w:pPr>
    <w:rPr>
      <w:rFonts w:ascii="Arial" w:hAnsi="Arial"/>
    </w:rPr>
  </w:style>
  <w:style w:type="paragraph" w:styleId="6">
    <w:name w:val="heading 6"/>
    <w:basedOn w:val="a"/>
    <w:next w:val="a"/>
    <w:qFormat/>
    <w:rsid w:val="007422DD"/>
    <w:pPr>
      <w:keepNext/>
      <w:numPr>
        <w:ilvl w:val="5"/>
        <w:numId w:val="29"/>
      </w:numPr>
      <w:outlineLvl w:val="5"/>
    </w:pPr>
    <w:rPr>
      <w:bCs/>
    </w:rPr>
  </w:style>
  <w:style w:type="paragraph" w:styleId="7">
    <w:name w:val="heading 7"/>
    <w:basedOn w:val="a"/>
    <w:next w:val="a"/>
    <w:qFormat/>
    <w:rsid w:val="00021125"/>
    <w:pPr>
      <w:keepNext/>
      <w:numPr>
        <w:ilvl w:val="2"/>
        <w:numId w:val="4"/>
      </w:numPr>
      <w:outlineLvl w:val="6"/>
    </w:pPr>
  </w:style>
  <w:style w:type="paragraph" w:styleId="8">
    <w:name w:val="heading 8"/>
    <w:basedOn w:val="a"/>
    <w:next w:val="a"/>
    <w:qFormat/>
    <w:rsid w:val="00021125"/>
    <w:pPr>
      <w:keepNext/>
      <w:numPr>
        <w:ilvl w:val="7"/>
        <w:numId w:val="29"/>
      </w:numPr>
      <w:outlineLvl w:val="7"/>
    </w:pPr>
  </w:style>
  <w:style w:type="paragraph" w:styleId="9">
    <w:name w:val="heading 9"/>
    <w:basedOn w:val="a"/>
    <w:next w:val="a"/>
    <w:qFormat/>
    <w:rsid w:val="00021125"/>
    <w:pPr>
      <w:keepNext/>
      <w:numPr>
        <w:ilvl w:val="8"/>
        <w:numId w:val="29"/>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E68B0"/>
    <w:pPr>
      <w:tabs>
        <w:tab w:val="center" w:pos="4252"/>
        <w:tab w:val="right" w:pos="8504"/>
      </w:tabs>
      <w:snapToGrid w:val="0"/>
    </w:pPr>
    <w:rPr>
      <w:rFonts w:ascii="Century"/>
      <w:szCs w:val="20"/>
    </w:rPr>
  </w:style>
  <w:style w:type="paragraph" w:styleId="a4">
    <w:name w:val="footer"/>
    <w:basedOn w:val="a"/>
    <w:rsid w:val="002047B8"/>
    <w:pPr>
      <w:tabs>
        <w:tab w:val="center" w:pos="4252"/>
        <w:tab w:val="right" w:pos="8504"/>
      </w:tabs>
      <w:snapToGrid w:val="0"/>
    </w:pPr>
  </w:style>
  <w:style w:type="character" w:styleId="a5">
    <w:name w:val="page number"/>
    <w:basedOn w:val="a0"/>
    <w:rsid w:val="002047B8"/>
  </w:style>
  <w:style w:type="character" w:customStyle="1" w:styleId="30">
    <w:name w:val="見出し 3 (文字)"/>
    <w:link w:val="3"/>
    <w:rsid w:val="005B7FBD"/>
    <w:rPr>
      <w:rFonts w:ascii="Arial" w:eastAsia="ＭＳ ゴシック" w:hAnsi="Arial"/>
      <w:kern w:val="2"/>
      <w:sz w:val="22"/>
      <w:szCs w:val="24"/>
      <w:lang w:val="en-US" w:eastAsia="ja-JP" w:bidi="ar-SA"/>
    </w:rPr>
  </w:style>
  <w:style w:type="character" w:customStyle="1" w:styleId="10">
    <w:name w:val="見出し 1 (文字)"/>
    <w:link w:val="1"/>
    <w:rsid w:val="00BD7EC4"/>
    <w:rPr>
      <w:rFonts w:ascii="ＭＳ ゴシック" w:eastAsia="ＭＳ ゴシック" w:hAnsi="ＭＳ ゴシック"/>
      <w:kern w:val="2"/>
      <w:sz w:val="22"/>
      <w:szCs w:val="24"/>
      <w:lang w:val="en-US" w:eastAsia="ja-JP" w:bidi="ar-SA"/>
    </w:rPr>
  </w:style>
  <w:style w:type="paragraph" w:styleId="a6">
    <w:name w:val="List Paragraph"/>
    <w:basedOn w:val="a"/>
    <w:uiPriority w:val="34"/>
    <w:qFormat/>
    <w:rsid w:val="0030172E"/>
    <w:pPr>
      <w:ind w:leftChars="400" w:left="840"/>
    </w:pPr>
  </w:style>
  <w:style w:type="character" w:styleId="a7">
    <w:name w:val="annotation reference"/>
    <w:basedOn w:val="a0"/>
    <w:semiHidden/>
    <w:unhideWhenUsed/>
    <w:rsid w:val="00C2088A"/>
    <w:rPr>
      <w:sz w:val="18"/>
      <w:szCs w:val="18"/>
    </w:rPr>
  </w:style>
  <w:style w:type="paragraph" w:styleId="a8">
    <w:name w:val="annotation text"/>
    <w:basedOn w:val="a"/>
    <w:link w:val="a9"/>
    <w:semiHidden/>
    <w:unhideWhenUsed/>
    <w:rsid w:val="00C2088A"/>
    <w:pPr>
      <w:jc w:val="left"/>
    </w:pPr>
  </w:style>
  <w:style w:type="character" w:customStyle="1" w:styleId="a9">
    <w:name w:val="コメント文字列 (文字)"/>
    <w:basedOn w:val="a0"/>
    <w:link w:val="a8"/>
    <w:semiHidden/>
    <w:rsid w:val="00C2088A"/>
    <w:rPr>
      <w:rFonts w:ascii="ＭＳ ゴシック" w:eastAsia="ＭＳ ゴシック"/>
      <w:kern w:val="2"/>
      <w:sz w:val="22"/>
      <w:szCs w:val="24"/>
    </w:rPr>
  </w:style>
  <w:style w:type="paragraph" w:styleId="aa">
    <w:name w:val="annotation subject"/>
    <w:basedOn w:val="a8"/>
    <w:next w:val="a8"/>
    <w:link w:val="ab"/>
    <w:semiHidden/>
    <w:unhideWhenUsed/>
    <w:rsid w:val="00C2088A"/>
    <w:rPr>
      <w:b/>
      <w:bCs/>
    </w:rPr>
  </w:style>
  <w:style w:type="character" w:customStyle="1" w:styleId="ab">
    <w:name w:val="コメント内容 (文字)"/>
    <w:basedOn w:val="a9"/>
    <w:link w:val="aa"/>
    <w:semiHidden/>
    <w:rsid w:val="00C2088A"/>
    <w:rPr>
      <w:rFonts w:ascii="ＭＳ ゴシック" w:eastAsia="ＭＳ ゴシック"/>
      <w:b/>
      <w:bCs/>
      <w:kern w:val="2"/>
      <w:sz w:val="22"/>
      <w:szCs w:val="24"/>
    </w:rPr>
  </w:style>
  <w:style w:type="paragraph" w:styleId="ac">
    <w:name w:val="Balloon Text"/>
    <w:basedOn w:val="a"/>
    <w:link w:val="ad"/>
    <w:semiHidden/>
    <w:unhideWhenUsed/>
    <w:rsid w:val="00C2088A"/>
    <w:rPr>
      <w:rFonts w:asciiTheme="majorHAnsi" w:eastAsiaTheme="majorEastAsia" w:hAnsiTheme="majorHAnsi" w:cstheme="majorBidi"/>
      <w:sz w:val="18"/>
      <w:szCs w:val="18"/>
    </w:rPr>
  </w:style>
  <w:style w:type="character" w:customStyle="1" w:styleId="ad">
    <w:name w:val="吹き出し (文字)"/>
    <w:basedOn w:val="a0"/>
    <w:link w:val="ac"/>
    <w:semiHidden/>
    <w:rsid w:val="00C2088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9011B2-1B60-44D1-9599-8CEA8B418E9B}">
  <ds:schemaRefs>
    <ds:schemaRef ds:uri="http://schemas.openxmlformats.org/officeDocument/2006/bibliography"/>
  </ds:schemaRefs>
</ds:datastoreItem>
</file>

<file path=customXml/itemProps2.xml><?xml version="1.0" encoding="utf-8"?>
<ds:datastoreItem xmlns:ds="http://schemas.openxmlformats.org/officeDocument/2006/customXml" ds:itemID="{8737957B-306E-4D43-867D-1AE48BE60831}"/>
</file>

<file path=customXml/itemProps3.xml><?xml version="1.0" encoding="utf-8"?>
<ds:datastoreItem xmlns:ds="http://schemas.openxmlformats.org/officeDocument/2006/customXml" ds:itemID="{F63F39F4-CC0E-438D-AD4C-AB76761D5045}"/>
</file>

<file path=customXml/itemProps4.xml><?xml version="1.0" encoding="utf-8"?>
<ds:datastoreItem xmlns:ds="http://schemas.openxmlformats.org/officeDocument/2006/customXml" ds:itemID="{3967886A-C0FB-47A0-BD54-7351D9EF6D2C}"/>
</file>

<file path=docProps/app.xml><?xml version="1.0" encoding="utf-8"?>
<Properties xmlns="http://schemas.openxmlformats.org/officeDocument/2006/extended-properties" xmlns:vt="http://schemas.openxmlformats.org/officeDocument/2006/docPropsVTypes">
  <Template>Normal.dotm</Template>
  <TotalTime>0</TotalTime>
  <Pages>6</Pages>
  <Words>3705</Words>
  <Characters>218</Characters>
  <Application>Microsoft Office Word</Application>
  <DocSecurity>0</DocSecurity>
  <Lines>1</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2020-09-02T08:36:00Z</dcterms:created>
  <dcterms:modified xsi:type="dcterms:W3CDTF">2020-09-02T08:36:00Z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