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8AB" w:rsidRPr="006A7F2B" w:rsidRDefault="001468AB" w:rsidP="00DA6117">
      <w:pPr>
        <w:pStyle w:val="aff"/>
      </w:pPr>
    </w:p>
    <w:p w:rsidR="001468AB" w:rsidRPr="006A7F2B" w:rsidRDefault="001468AB" w:rsidP="00DA6117">
      <w:pPr>
        <w:pStyle w:val="aff"/>
      </w:pPr>
    </w:p>
    <w:p w:rsidR="001468AB" w:rsidRPr="006A7F2B" w:rsidRDefault="001468AB" w:rsidP="00DA6117">
      <w:pPr>
        <w:pStyle w:val="aff"/>
      </w:pPr>
    </w:p>
    <w:p w:rsidR="001468AB" w:rsidRPr="006A7F2B" w:rsidRDefault="001468AB" w:rsidP="00DA6117">
      <w:pPr>
        <w:pStyle w:val="aff"/>
      </w:pPr>
    </w:p>
    <w:p w:rsidR="001468AB" w:rsidRPr="006A7F2B" w:rsidRDefault="001468AB" w:rsidP="00DA6117">
      <w:pPr>
        <w:pStyle w:val="aff"/>
      </w:pPr>
    </w:p>
    <w:p w:rsidR="001468AB" w:rsidRPr="006A7F2B" w:rsidRDefault="001468AB" w:rsidP="00DA6117">
      <w:pPr>
        <w:pStyle w:val="aff"/>
      </w:pPr>
    </w:p>
    <w:p w:rsidR="001468AB" w:rsidRPr="006A7F2B" w:rsidRDefault="001468AB" w:rsidP="00DA6117">
      <w:pPr>
        <w:pStyle w:val="aff"/>
      </w:pPr>
    </w:p>
    <w:p w:rsidR="001468AB" w:rsidRPr="006A7F2B" w:rsidRDefault="001468AB" w:rsidP="00DA6117">
      <w:pPr>
        <w:pStyle w:val="aff"/>
      </w:pPr>
    </w:p>
    <w:p w:rsidR="001468AB" w:rsidRPr="006A7F2B" w:rsidRDefault="001468AB" w:rsidP="00DA6117">
      <w:pPr>
        <w:pStyle w:val="aff"/>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1468AB" w:rsidRPr="00953C62" w:rsidTr="006A7F2B">
        <w:trPr>
          <w:jc w:val="center"/>
        </w:trPr>
        <w:tc>
          <w:tcPr>
            <w:tcW w:w="7655" w:type="dxa"/>
          </w:tcPr>
          <w:p w:rsidR="001468AB" w:rsidRDefault="001468AB" w:rsidP="00DA6117">
            <w:pPr>
              <w:pStyle w:val="af3"/>
            </w:pPr>
          </w:p>
          <w:p w:rsidR="001468AB" w:rsidRPr="00953C62" w:rsidRDefault="00E82096" w:rsidP="00DA6117">
            <w:pPr>
              <w:pStyle w:val="af3"/>
            </w:pPr>
            <w:r>
              <w:rPr>
                <w:rFonts w:hint="eastAsia"/>
              </w:rPr>
              <w:t>７０２６</w:t>
            </w:r>
            <w:r w:rsidR="001468AB" w:rsidRPr="00953C62">
              <w:rPr>
                <w:rFonts w:hint="eastAsia"/>
              </w:rPr>
              <w:t>．輸入コンテナ引取予定情報</w:t>
            </w:r>
          </w:p>
          <w:p w:rsidR="001468AB" w:rsidRPr="00953C62" w:rsidRDefault="001468AB" w:rsidP="00DA6117">
            <w:pPr>
              <w:pStyle w:val="af3"/>
            </w:pPr>
            <w:r w:rsidRPr="00953C62">
              <w:rPr>
                <w:rFonts w:hint="eastAsia"/>
              </w:rPr>
              <w:t>通知（ＩＤ通知）呼出し</w:t>
            </w:r>
          </w:p>
          <w:p w:rsidR="001468AB" w:rsidRPr="00953C62" w:rsidRDefault="001468AB" w:rsidP="00DA6117">
            <w:pPr>
              <w:pStyle w:val="af3"/>
            </w:pPr>
          </w:p>
        </w:tc>
      </w:tr>
    </w:tbl>
    <w:p w:rsidR="001468AB" w:rsidRPr="00953C62" w:rsidRDefault="001468AB" w:rsidP="00DA6117">
      <w:pPr>
        <w:pStyle w:val="af3"/>
      </w:pPr>
    </w:p>
    <w:p w:rsidR="001468AB" w:rsidRPr="00953C62" w:rsidRDefault="001468AB" w:rsidP="00DA6117">
      <w:pPr>
        <w:pStyle w:val="af3"/>
      </w:pPr>
    </w:p>
    <w:p w:rsidR="001468AB" w:rsidRPr="00953C62" w:rsidRDefault="001468AB" w:rsidP="00DA6117">
      <w:pPr>
        <w:pStyle w:val="af3"/>
      </w:pPr>
    </w:p>
    <w:p w:rsidR="001468AB" w:rsidRPr="00953C62" w:rsidRDefault="001468AB" w:rsidP="00DA6117">
      <w:pPr>
        <w:pStyle w:val="af3"/>
      </w:pPr>
    </w:p>
    <w:p w:rsidR="001468AB" w:rsidRPr="00953C62" w:rsidRDefault="001468AB" w:rsidP="00DA6117">
      <w:pPr>
        <w:pStyle w:val="af3"/>
      </w:pPr>
    </w:p>
    <w:p w:rsidR="001468AB" w:rsidRPr="00953C62" w:rsidRDefault="001468AB" w:rsidP="00DA6117">
      <w:pPr>
        <w:pStyle w:val="af3"/>
      </w:pPr>
    </w:p>
    <w:p w:rsidR="001468AB" w:rsidRPr="00953C62" w:rsidRDefault="001468AB" w:rsidP="00DA6117">
      <w:pPr>
        <w:pStyle w:val="af3"/>
      </w:pPr>
    </w:p>
    <w:tbl>
      <w:tblPr>
        <w:tblW w:w="0" w:type="auto"/>
        <w:jc w:val="center"/>
        <w:tblInd w:w="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 w:type="dxa"/>
          <w:right w:w="14" w:type="dxa"/>
        </w:tblCellMar>
        <w:tblLook w:val="0000" w:firstRow="0" w:lastRow="0" w:firstColumn="0" w:lastColumn="0" w:noHBand="0" w:noVBand="0"/>
      </w:tblPr>
      <w:tblGrid>
        <w:gridCol w:w="1985"/>
        <w:gridCol w:w="4253"/>
      </w:tblGrid>
      <w:tr w:rsidR="001468AB" w:rsidRPr="00953C62" w:rsidTr="006A7F2B">
        <w:trPr>
          <w:cantSplit/>
          <w:trHeight w:val="624"/>
          <w:jc w:val="center"/>
        </w:trPr>
        <w:tc>
          <w:tcPr>
            <w:tcW w:w="1985" w:type="dxa"/>
            <w:vAlign w:val="center"/>
          </w:tcPr>
          <w:p w:rsidR="001468AB" w:rsidRPr="00953C62" w:rsidRDefault="001468AB" w:rsidP="00DA6117">
            <w:pPr>
              <w:pStyle w:val="aff"/>
            </w:pPr>
            <w:r w:rsidRPr="00953C62">
              <w:rPr>
                <w:rFonts w:hint="eastAsia"/>
              </w:rPr>
              <w:t>業務コード</w:t>
            </w:r>
          </w:p>
        </w:tc>
        <w:tc>
          <w:tcPr>
            <w:tcW w:w="4253" w:type="dxa"/>
            <w:vAlign w:val="center"/>
          </w:tcPr>
          <w:p w:rsidR="001468AB" w:rsidRPr="00953C62" w:rsidRDefault="00096D75" w:rsidP="00096D75">
            <w:pPr>
              <w:pStyle w:val="aff"/>
            </w:pPr>
            <w:r>
              <w:rPr>
                <w:rFonts w:hint="eastAsia"/>
              </w:rPr>
              <w:t>業務名</w:t>
            </w:r>
          </w:p>
        </w:tc>
      </w:tr>
      <w:tr w:rsidR="001468AB" w:rsidRPr="00953C62" w:rsidTr="00EF712F">
        <w:trPr>
          <w:cantSplit/>
          <w:trHeight w:val="720"/>
          <w:jc w:val="center"/>
        </w:trPr>
        <w:tc>
          <w:tcPr>
            <w:tcW w:w="1985" w:type="dxa"/>
            <w:tcBorders>
              <w:bottom w:val="single" w:sz="4" w:space="0" w:color="auto"/>
            </w:tcBorders>
            <w:vAlign w:val="center"/>
          </w:tcPr>
          <w:p w:rsidR="001468AB" w:rsidRPr="00953C62" w:rsidRDefault="001468AB" w:rsidP="00DA6117">
            <w:pPr>
              <w:pStyle w:val="aff"/>
            </w:pPr>
            <w:r w:rsidRPr="00953C62">
              <w:rPr>
                <w:rFonts w:hint="eastAsia"/>
              </w:rPr>
              <w:t>ＲＳＳ１１</w:t>
            </w:r>
          </w:p>
        </w:tc>
        <w:tc>
          <w:tcPr>
            <w:tcW w:w="4253" w:type="dxa"/>
            <w:tcBorders>
              <w:bottom w:val="single" w:sz="4" w:space="0" w:color="auto"/>
            </w:tcBorders>
            <w:vAlign w:val="center"/>
          </w:tcPr>
          <w:p w:rsidR="001468AB" w:rsidRPr="00953C62" w:rsidRDefault="001468AB" w:rsidP="00DA6117">
            <w:pPr>
              <w:pStyle w:val="aff"/>
            </w:pPr>
            <w:r w:rsidRPr="00953C62">
              <w:rPr>
                <w:rFonts w:hint="eastAsia"/>
              </w:rPr>
              <w:t>輸入コンテナ引取予定情報通知</w:t>
            </w:r>
          </w:p>
          <w:p w:rsidR="001468AB" w:rsidRPr="00953C62" w:rsidRDefault="001468AB" w:rsidP="00DA6117">
            <w:pPr>
              <w:pStyle w:val="aff"/>
            </w:pPr>
            <w:r w:rsidRPr="00953C62">
              <w:rPr>
                <w:rFonts w:hint="eastAsia"/>
              </w:rPr>
              <w:t>（ＩＤ通知）呼出し</w:t>
            </w:r>
          </w:p>
        </w:tc>
      </w:tr>
      <w:tr w:rsidR="001468AB" w:rsidRPr="00953C62" w:rsidTr="00EF712F">
        <w:trPr>
          <w:cantSplit/>
          <w:trHeight w:val="675"/>
          <w:jc w:val="center"/>
        </w:trPr>
        <w:tc>
          <w:tcPr>
            <w:tcW w:w="1985" w:type="dxa"/>
            <w:tcBorders>
              <w:top w:val="single" w:sz="4" w:space="0" w:color="auto"/>
            </w:tcBorders>
            <w:vAlign w:val="center"/>
          </w:tcPr>
          <w:p w:rsidR="001468AB" w:rsidRPr="00953C62" w:rsidRDefault="001468AB" w:rsidP="002B2614">
            <w:pPr>
              <w:pStyle w:val="aff"/>
            </w:pPr>
            <w:r w:rsidRPr="00953C62">
              <w:rPr>
                <w:rFonts w:hint="eastAsia"/>
              </w:rPr>
              <w:t>ＲＳＳ１２</w:t>
            </w:r>
          </w:p>
        </w:tc>
        <w:tc>
          <w:tcPr>
            <w:tcW w:w="4253" w:type="dxa"/>
            <w:tcBorders>
              <w:top w:val="single" w:sz="4" w:space="0" w:color="auto"/>
            </w:tcBorders>
            <w:vAlign w:val="center"/>
          </w:tcPr>
          <w:p w:rsidR="001468AB" w:rsidRPr="00953C62" w:rsidRDefault="001468AB" w:rsidP="002B2614">
            <w:pPr>
              <w:pStyle w:val="aff"/>
            </w:pPr>
            <w:r w:rsidRPr="00953C62">
              <w:rPr>
                <w:rFonts w:hint="eastAsia"/>
              </w:rPr>
              <w:t>輸入コンテナ引取予定情報選択</w:t>
            </w:r>
          </w:p>
          <w:p w:rsidR="001468AB" w:rsidRPr="00953C62" w:rsidRDefault="001468AB" w:rsidP="002B2614">
            <w:pPr>
              <w:pStyle w:val="aff"/>
            </w:pPr>
            <w:r w:rsidRPr="00953C62">
              <w:rPr>
                <w:rFonts w:hint="eastAsia"/>
              </w:rPr>
              <w:t>（ＩＤ通知）呼出し</w:t>
            </w:r>
          </w:p>
        </w:tc>
      </w:tr>
    </w:tbl>
    <w:p w:rsidR="001468AB" w:rsidRPr="00953C62" w:rsidRDefault="001468AB" w:rsidP="00DA6117">
      <w:r w:rsidRPr="00953C62">
        <w:br w:type="page"/>
      </w:r>
      <w:r w:rsidRPr="00953C62">
        <w:rPr>
          <w:rFonts w:hint="eastAsia"/>
        </w:rPr>
        <w:lastRenderedPageBreak/>
        <w:t>１．業務概要</w:t>
      </w:r>
    </w:p>
    <w:p w:rsidR="001468AB" w:rsidRPr="00953C62" w:rsidRDefault="001468AB" w:rsidP="000C1108">
      <w:pPr>
        <w:pStyle w:val="a6"/>
      </w:pPr>
      <w:r w:rsidRPr="00953C62">
        <w:rPr>
          <w:rFonts w:hint="eastAsia"/>
        </w:rPr>
        <w:t>「輸入コンテナ引取予定情報通知（Ｉ</w:t>
      </w:r>
      <w:bookmarkStart w:id="0" w:name="_GoBack"/>
      <w:bookmarkEnd w:id="0"/>
      <w:r w:rsidRPr="00953C62">
        <w:rPr>
          <w:rFonts w:hint="eastAsia"/>
        </w:rPr>
        <w:t>Ｄ通知）（ＲＳＳ０１）」業務に先立ち、入力されたＢ／Ｌ番号に関連付けられているコンテナ番号の中で、ＲＳＳ０１業務を行う予定のコンテナ番号を呼び出す。</w:t>
      </w:r>
    </w:p>
    <w:p w:rsidR="001468AB" w:rsidRPr="00953C62" w:rsidRDefault="001468AB" w:rsidP="000C1108">
      <w:pPr>
        <w:pStyle w:val="a7"/>
      </w:pPr>
      <w:r w:rsidRPr="00953C62">
        <w:rPr>
          <w:rFonts w:hint="eastAsia"/>
        </w:rPr>
        <w:t>（１）「輸入コンテナ引取予定情報通知（ＩＤ通知）呼出し（ＲＳＳ１１）」業務の場合</w:t>
      </w:r>
    </w:p>
    <w:p w:rsidR="001468AB" w:rsidRPr="00953C62" w:rsidRDefault="001468AB" w:rsidP="000C1108">
      <w:pPr>
        <w:pStyle w:val="a9"/>
      </w:pPr>
      <w:r w:rsidRPr="00953C62">
        <w:rPr>
          <w:rFonts w:hint="eastAsia"/>
        </w:rPr>
        <w:t>入力されたＢ／Ｌ番号に関連付けられているコンテナ番号及び当該コンテナ番号に対するＲＳＳ０１業務の実績を呼び出す。</w:t>
      </w:r>
    </w:p>
    <w:p w:rsidR="001468AB" w:rsidRPr="00953C62" w:rsidRDefault="001468AB" w:rsidP="000C1108">
      <w:pPr>
        <w:pStyle w:val="a7"/>
      </w:pPr>
      <w:r w:rsidRPr="00953C62">
        <w:rPr>
          <w:rFonts w:hint="eastAsia"/>
        </w:rPr>
        <w:t>（２）「輸入コンテナ引取予定情報選択（ＩＤ通知）呼出し（ＲＳＳ１２）」業務の場合</w:t>
      </w:r>
    </w:p>
    <w:p w:rsidR="001468AB" w:rsidRPr="00953C62" w:rsidRDefault="001468AB" w:rsidP="000C1108">
      <w:pPr>
        <w:pStyle w:val="a9"/>
      </w:pPr>
      <w:r w:rsidRPr="00953C62">
        <w:rPr>
          <w:rFonts w:hint="eastAsia"/>
        </w:rPr>
        <w:t>ＲＳＳ１１業務で出力したコンテナ番号からＲＳＳ０１業務を行う予定のコンテナ番号を選択する。</w:t>
      </w:r>
    </w:p>
    <w:p w:rsidR="001468AB" w:rsidRPr="00953C62" w:rsidRDefault="001468AB" w:rsidP="00DA6117"/>
    <w:p w:rsidR="001468AB" w:rsidRPr="00953C62" w:rsidRDefault="001468AB" w:rsidP="00DA6117">
      <w:r w:rsidRPr="00953C62">
        <w:rPr>
          <w:rFonts w:hint="eastAsia"/>
        </w:rPr>
        <w:t>２．入力者</w:t>
      </w:r>
    </w:p>
    <w:p w:rsidR="001468AB" w:rsidRPr="00953C62" w:rsidRDefault="00552E80" w:rsidP="000C1108">
      <w:pPr>
        <w:pStyle w:val="a6"/>
      </w:pPr>
      <w:r w:rsidRPr="00953C62">
        <w:rPr>
          <w:rFonts w:hint="eastAsia"/>
        </w:rPr>
        <w:t>通関業、</w:t>
      </w:r>
      <w:r w:rsidR="001468AB" w:rsidRPr="00953C62">
        <w:rPr>
          <w:rFonts w:hint="eastAsia"/>
        </w:rPr>
        <w:t>保税蔵置場、</w:t>
      </w:r>
      <w:r w:rsidRPr="00953C62">
        <w:rPr>
          <w:rFonts w:hint="eastAsia"/>
        </w:rPr>
        <w:t>船会社、船舶代理店、ＣＹ</w:t>
      </w:r>
      <w:r w:rsidR="001468AB" w:rsidRPr="00953C62">
        <w:rPr>
          <w:rFonts w:hint="eastAsia"/>
        </w:rPr>
        <w:t>、ＮＶＯＣＣ</w:t>
      </w:r>
      <w:r w:rsidRPr="00953C62">
        <w:rPr>
          <w:rFonts w:hint="eastAsia"/>
        </w:rPr>
        <w:t>、海貨業</w:t>
      </w:r>
    </w:p>
    <w:p w:rsidR="001468AB" w:rsidRPr="00953C62" w:rsidRDefault="001468AB" w:rsidP="00DA6117"/>
    <w:p w:rsidR="001468AB" w:rsidRPr="00953C62" w:rsidRDefault="001468AB" w:rsidP="00DA6117">
      <w:r w:rsidRPr="00953C62">
        <w:rPr>
          <w:rFonts w:hint="eastAsia"/>
        </w:rPr>
        <w:t>３．制限事項</w:t>
      </w:r>
    </w:p>
    <w:p w:rsidR="001468AB" w:rsidRPr="00953C62" w:rsidRDefault="001468AB" w:rsidP="000C1108">
      <w:pPr>
        <w:pStyle w:val="a6"/>
      </w:pPr>
      <w:r w:rsidRPr="00953C62">
        <w:rPr>
          <w:rFonts w:hint="eastAsia"/>
        </w:rPr>
        <w:t>なし</w:t>
      </w:r>
    </w:p>
    <w:p w:rsidR="001468AB" w:rsidRPr="00953C62" w:rsidRDefault="001468AB" w:rsidP="00DA6117"/>
    <w:p w:rsidR="001468AB" w:rsidRPr="00953C62" w:rsidRDefault="001468AB" w:rsidP="00DA6117">
      <w:r w:rsidRPr="00953C62">
        <w:rPr>
          <w:rFonts w:hint="eastAsia"/>
        </w:rPr>
        <w:t>４．入力条件</w:t>
      </w:r>
    </w:p>
    <w:p w:rsidR="001468AB" w:rsidRPr="00953C62" w:rsidRDefault="001468AB" w:rsidP="000C1108">
      <w:pPr>
        <w:pStyle w:val="a7"/>
      </w:pPr>
      <w:r w:rsidRPr="00953C62">
        <w:rPr>
          <w:rFonts w:hint="eastAsia"/>
        </w:rPr>
        <w:t>（１）入力者チェック</w:t>
      </w:r>
    </w:p>
    <w:p w:rsidR="001468AB" w:rsidRPr="00953C62" w:rsidRDefault="001468AB" w:rsidP="000C1108">
      <w:pPr>
        <w:pStyle w:val="a9"/>
      </w:pPr>
      <w:r w:rsidRPr="00953C62">
        <w:rPr>
          <w:rFonts w:hint="eastAsia"/>
        </w:rPr>
        <w:t>システムに登録されている利用者であること。</w:t>
      </w:r>
    </w:p>
    <w:p w:rsidR="001468AB" w:rsidRPr="00953C62" w:rsidRDefault="001468AB" w:rsidP="000C1108">
      <w:pPr>
        <w:pStyle w:val="a7"/>
      </w:pPr>
      <w:r w:rsidRPr="00953C62">
        <w:rPr>
          <w:rFonts w:hint="eastAsia"/>
        </w:rPr>
        <w:t>（２）入力項目チェック</w:t>
      </w:r>
    </w:p>
    <w:p w:rsidR="001468AB" w:rsidRPr="00953C62" w:rsidRDefault="001468AB" w:rsidP="000C1108">
      <w:pPr>
        <w:pStyle w:val="ab"/>
      </w:pPr>
      <w:r w:rsidRPr="00953C62">
        <w:rPr>
          <w:rFonts w:hint="eastAsia"/>
        </w:rPr>
        <w:t>（Ａ）単項目チェック</w:t>
      </w:r>
    </w:p>
    <w:p w:rsidR="001468AB" w:rsidRPr="00953C62" w:rsidRDefault="001468AB" w:rsidP="000C1108">
      <w:pPr>
        <w:pStyle w:val="ac"/>
      </w:pPr>
      <w:r w:rsidRPr="00953C62">
        <w:rPr>
          <w:rFonts w:hint="eastAsia"/>
        </w:rPr>
        <w:t>「入力項目表」及び「オンライン業務共通設計書」参照。</w:t>
      </w:r>
    </w:p>
    <w:p w:rsidR="001468AB" w:rsidRPr="00953C62" w:rsidRDefault="001468AB" w:rsidP="000C1108">
      <w:pPr>
        <w:pStyle w:val="ab"/>
      </w:pPr>
      <w:r w:rsidRPr="00953C62">
        <w:rPr>
          <w:rFonts w:hint="eastAsia"/>
        </w:rPr>
        <w:t>（Ｂ）項目間関連チェック</w:t>
      </w:r>
    </w:p>
    <w:p w:rsidR="001468AB" w:rsidRPr="00953C62" w:rsidRDefault="001468AB" w:rsidP="000C1108">
      <w:pPr>
        <w:pStyle w:val="ac"/>
      </w:pPr>
      <w:r w:rsidRPr="00953C62">
        <w:rPr>
          <w:rFonts w:hint="eastAsia"/>
        </w:rPr>
        <w:t>「入力項目表」及び「オンライン業務共通設計書」参照。</w:t>
      </w:r>
    </w:p>
    <w:p w:rsidR="001468AB" w:rsidRPr="00953C62" w:rsidRDefault="001468AB" w:rsidP="000C1108">
      <w:pPr>
        <w:pStyle w:val="a7"/>
      </w:pPr>
      <w:r w:rsidRPr="00953C62">
        <w:rPr>
          <w:rFonts w:hint="eastAsia"/>
        </w:rPr>
        <w:t>（３）貨物情報ＤＢチェック</w:t>
      </w:r>
    </w:p>
    <w:p w:rsidR="001468AB" w:rsidRPr="00953C62" w:rsidRDefault="001468AB" w:rsidP="000C1108">
      <w:pPr>
        <w:pStyle w:val="a9"/>
      </w:pPr>
      <w:r w:rsidRPr="00953C62">
        <w:rPr>
          <w:rFonts w:hint="eastAsia"/>
        </w:rPr>
        <w:t>ＲＳＳ１１業務の場合</w:t>
      </w:r>
      <w:r>
        <w:rPr>
          <w:rFonts w:hint="eastAsia"/>
        </w:rPr>
        <w:t>は、以下のチェックを行う。</w:t>
      </w:r>
    </w:p>
    <w:p w:rsidR="001468AB" w:rsidRPr="00E72FDD" w:rsidRDefault="001468AB" w:rsidP="000C1108">
      <w:pPr>
        <w:pStyle w:val="af6"/>
        <w:ind w:leftChars="500" w:firstLineChars="0" w:firstLine="0"/>
      </w:pPr>
      <w:r w:rsidRPr="00E72FDD">
        <w:rPr>
          <w:rFonts w:hint="eastAsia"/>
        </w:rPr>
        <w:t>①入力されたＢ／Ｌ番号に対する貨物情報ＤＢが存在すること。</w:t>
      </w:r>
    </w:p>
    <w:p w:rsidR="001468AB" w:rsidRDefault="001468AB" w:rsidP="000C1108">
      <w:pPr>
        <w:pStyle w:val="af6"/>
        <w:ind w:leftChars="500" w:firstLineChars="0" w:firstLine="0"/>
      </w:pPr>
      <w:r w:rsidRPr="00E72FDD">
        <w:rPr>
          <w:rFonts w:hint="eastAsia"/>
        </w:rPr>
        <w:t>②輸入貨物または仮陸揚貨物であること。</w:t>
      </w:r>
    </w:p>
    <w:p w:rsidR="000C1108" w:rsidRDefault="000C1108" w:rsidP="000C1108">
      <w:pPr>
        <w:pStyle w:val="af6"/>
        <w:ind w:leftChars="500" w:left="1190"/>
      </w:pPr>
      <w:r w:rsidRPr="000640B0">
        <w:rPr>
          <w:rFonts w:hint="eastAsia"/>
        </w:rPr>
        <w:t>③入力されたＢ／Ｌ番号が仕分親の場合は、「貨物情報仕分け（ＣＨＪ）」業務により登録された情報仕分親であること。</w:t>
      </w:r>
    </w:p>
    <w:p w:rsidR="001468AB" w:rsidRPr="00953C62" w:rsidRDefault="001468AB" w:rsidP="000C1108">
      <w:pPr>
        <w:pStyle w:val="a7"/>
      </w:pPr>
      <w:r w:rsidRPr="00953C62">
        <w:rPr>
          <w:rFonts w:hint="eastAsia"/>
        </w:rPr>
        <w:t>（</w:t>
      </w:r>
      <w:r>
        <w:rPr>
          <w:rFonts w:hint="eastAsia"/>
        </w:rPr>
        <w:t>４</w:t>
      </w:r>
      <w:r w:rsidRPr="00953C62">
        <w:rPr>
          <w:rFonts w:hint="eastAsia"/>
        </w:rPr>
        <w:t>）コンテナ情報ＤＢチェック</w:t>
      </w:r>
    </w:p>
    <w:p w:rsidR="001468AB" w:rsidRPr="00953C62" w:rsidRDefault="001468AB" w:rsidP="000C1108">
      <w:pPr>
        <w:pStyle w:val="a9"/>
      </w:pPr>
      <w:r w:rsidRPr="00953C62">
        <w:rPr>
          <w:rFonts w:hint="eastAsia"/>
        </w:rPr>
        <w:t>ＲＳＳ１１業務の場合</w:t>
      </w:r>
      <w:r>
        <w:rPr>
          <w:rFonts w:hint="eastAsia"/>
        </w:rPr>
        <w:t>は、</w:t>
      </w:r>
      <w:r w:rsidRPr="00953C62">
        <w:rPr>
          <w:rFonts w:hint="eastAsia"/>
        </w:rPr>
        <w:t>入力されたＢ／Ｌ番号に関連付けされたコンテナ番号に対するコンテナ情報ＤＢが存在すること。</w:t>
      </w:r>
    </w:p>
    <w:p w:rsidR="001468AB" w:rsidRDefault="001468AB" w:rsidP="00DA6117"/>
    <w:p w:rsidR="001468AB" w:rsidRPr="00953C62" w:rsidRDefault="001468AB" w:rsidP="00DA6117">
      <w:r w:rsidRPr="00953C62">
        <w:rPr>
          <w:rFonts w:hint="eastAsia"/>
        </w:rPr>
        <w:t>５．処理内容</w:t>
      </w:r>
    </w:p>
    <w:p w:rsidR="001468AB" w:rsidRPr="00953C62" w:rsidRDefault="001468AB" w:rsidP="000C1108">
      <w:pPr>
        <w:pStyle w:val="a7"/>
      </w:pPr>
      <w:r w:rsidRPr="00953C62">
        <w:rPr>
          <w:rFonts w:hint="eastAsia"/>
        </w:rPr>
        <w:t>（１）入力チェック処理</w:t>
      </w:r>
    </w:p>
    <w:p w:rsidR="00096D75" w:rsidRDefault="00096D75" w:rsidP="00096D75">
      <w:pPr>
        <w:pStyle w:val="a9"/>
      </w:pPr>
      <w:r>
        <w:rPr>
          <w:rFonts w:hint="eastAsia"/>
        </w:rPr>
        <w:t>前述の入力条件に合致するかチェックし、合致した場合は正常終了とし、処理結果コードに「０００００－００００－００００」を設定の上、以降の処理を行う。</w:t>
      </w:r>
    </w:p>
    <w:p w:rsidR="001468AB" w:rsidRPr="00953C62" w:rsidRDefault="00096D75" w:rsidP="00096D75">
      <w:pPr>
        <w:pStyle w:val="a9"/>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1468AB" w:rsidRDefault="001468AB" w:rsidP="000C1108">
      <w:pPr>
        <w:pStyle w:val="a7"/>
      </w:pPr>
      <w:r w:rsidRPr="00953C62">
        <w:rPr>
          <w:rFonts w:hint="eastAsia"/>
        </w:rPr>
        <w:t>（</w:t>
      </w:r>
      <w:r>
        <w:rPr>
          <w:rFonts w:hint="eastAsia"/>
        </w:rPr>
        <w:t>２</w:t>
      </w:r>
      <w:r w:rsidRPr="00953C62">
        <w:rPr>
          <w:rFonts w:hint="eastAsia"/>
        </w:rPr>
        <w:t>）輸入コンテナ引取予定ＩＤ通知呼出情報編集出力処理</w:t>
      </w:r>
    </w:p>
    <w:p w:rsidR="001468AB" w:rsidRDefault="001468AB" w:rsidP="000C1108">
      <w:pPr>
        <w:pStyle w:val="a9"/>
      </w:pPr>
      <w:r>
        <w:rPr>
          <w:rFonts w:hint="eastAsia"/>
        </w:rPr>
        <w:t>ＲＳＳ１１業務の場合は、</w:t>
      </w:r>
      <w:r w:rsidRPr="00953C62">
        <w:rPr>
          <w:rFonts w:hint="eastAsia"/>
        </w:rPr>
        <w:t>貨物情報ＤＢ、コンテナ情報ＤＢ及びＢ／Ｌ番号に関連付けされたコンテナ番号に対するコンテナ引取ＤＢより輸入コンテナ引取予定ＩＤ通知呼出情報の編集及び出力を行う。出力項目については「出力項目表」を参照。</w:t>
      </w:r>
    </w:p>
    <w:p w:rsidR="001468AB" w:rsidRPr="00953C62" w:rsidRDefault="00096D75" w:rsidP="000C1108">
      <w:pPr>
        <w:pStyle w:val="a7"/>
      </w:pPr>
      <w:r>
        <w:br w:type="page"/>
      </w:r>
      <w:r w:rsidR="001468AB" w:rsidRPr="00953C62">
        <w:rPr>
          <w:rFonts w:hint="eastAsia"/>
        </w:rPr>
        <w:lastRenderedPageBreak/>
        <w:t>（</w:t>
      </w:r>
      <w:r w:rsidR="001468AB">
        <w:rPr>
          <w:rFonts w:hint="eastAsia"/>
        </w:rPr>
        <w:t>３</w:t>
      </w:r>
      <w:r w:rsidR="001468AB" w:rsidRPr="00953C62">
        <w:rPr>
          <w:rFonts w:hint="eastAsia"/>
        </w:rPr>
        <w:t>）輸入コンテナ引取予定情報選択ＩＤ通知呼出情報編集出力処理</w:t>
      </w:r>
    </w:p>
    <w:p w:rsidR="001468AB" w:rsidRPr="00953C62" w:rsidRDefault="001468AB" w:rsidP="000C1108">
      <w:pPr>
        <w:pStyle w:val="a9"/>
      </w:pPr>
      <w:r>
        <w:rPr>
          <w:rFonts w:hint="eastAsia"/>
        </w:rPr>
        <w:t>ＲＳＳ１２業務の場合は、</w:t>
      </w:r>
      <w:r w:rsidRPr="00953C62">
        <w:rPr>
          <w:rFonts w:hint="eastAsia"/>
        </w:rPr>
        <w:t>入力されたＢ／Ｌ番号及び選択されたコンテナ番号より輸入コンテナ引取予定情報選択ＩＤ通知呼出情報の編集及び出力を行う。出力項目については「出力項目表」を参照。</w:t>
      </w:r>
    </w:p>
    <w:p w:rsidR="001468AB" w:rsidRPr="00953C62" w:rsidRDefault="001468AB" w:rsidP="000C1108">
      <w:pPr>
        <w:pStyle w:val="a7"/>
      </w:pPr>
      <w:r w:rsidRPr="00953C62">
        <w:rPr>
          <w:rFonts w:hint="eastAsia"/>
        </w:rPr>
        <w:t>（</w:t>
      </w:r>
      <w:r>
        <w:rPr>
          <w:rFonts w:hint="eastAsia"/>
        </w:rPr>
        <w:t>４</w:t>
      </w:r>
      <w:r w:rsidRPr="00953C62">
        <w:rPr>
          <w:rFonts w:hint="eastAsia"/>
        </w:rPr>
        <w:t>）注意喚起メッセージ出力処理</w:t>
      </w:r>
    </w:p>
    <w:p w:rsidR="001468AB" w:rsidRPr="00953C62" w:rsidRDefault="001468AB" w:rsidP="000C1108">
      <w:pPr>
        <w:pStyle w:val="a9"/>
      </w:pPr>
      <w:r w:rsidRPr="00953C62">
        <w:rPr>
          <w:rFonts w:hint="eastAsia"/>
        </w:rPr>
        <w:t>呼出情報を元に登録内容をシステムに反映する場合は、再送信が必要である旨を注意喚起メッセージとして処理結果通知に出力する。</w:t>
      </w:r>
    </w:p>
    <w:p w:rsidR="001468AB" w:rsidRPr="00953C62" w:rsidRDefault="001468AB" w:rsidP="00DA6117"/>
    <w:p w:rsidR="001468AB" w:rsidRDefault="001468AB" w:rsidP="00DA6117">
      <w:r w:rsidRPr="00953C62">
        <w:rPr>
          <w:rFonts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1468AB" w:rsidRPr="00953C62" w:rsidTr="00DA6117">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tcMar>
              <w:left w:w="96" w:type="dxa"/>
              <w:right w:w="96" w:type="dxa"/>
            </w:tcMar>
            <w:vAlign w:val="center"/>
          </w:tcPr>
          <w:p w:rsidR="001468AB" w:rsidRPr="00953C62" w:rsidRDefault="001468AB" w:rsidP="00DA6117">
            <w:r w:rsidRPr="00953C62">
              <w:rPr>
                <w:rFonts w:hint="eastAsia"/>
              </w:rPr>
              <w:t>情報名</w:t>
            </w:r>
          </w:p>
        </w:tc>
        <w:tc>
          <w:tcPr>
            <w:tcW w:w="4536" w:type="dxa"/>
            <w:tcBorders>
              <w:top w:val="single" w:sz="4" w:space="0" w:color="000000"/>
              <w:left w:val="nil"/>
              <w:bottom w:val="single" w:sz="4" w:space="0" w:color="000000"/>
              <w:right w:val="single" w:sz="4" w:space="0" w:color="000000"/>
            </w:tcBorders>
            <w:tcMar>
              <w:left w:w="96" w:type="dxa"/>
              <w:right w:w="96" w:type="dxa"/>
            </w:tcMar>
            <w:vAlign w:val="center"/>
          </w:tcPr>
          <w:p w:rsidR="001468AB" w:rsidRPr="00953C62" w:rsidRDefault="001468AB" w:rsidP="00DA6117">
            <w:r w:rsidRPr="00953C62">
              <w:rPr>
                <w:rFonts w:hint="eastAsia"/>
              </w:rPr>
              <w:t>出力条件</w:t>
            </w:r>
          </w:p>
        </w:tc>
        <w:tc>
          <w:tcPr>
            <w:tcW w:w="2268" w:type="dxa"/>
            <w:tcBorders>
              <w:top w:val="single" w:sz="4" w:space="0" w:color="000000"/>
              <w:left w:val="nil"/>
              <w:bottom w:val="single" w:sz="4" w:space="0" w:color="000000"/>
              <w:right w:val="single" w:sz="4" w:space="0" w:color="000000"/>
            </w:tcBorders>
            <w:tcMar>
              <w:left w:w="96" w:type="dxa"/>
              <w:right w:w="96" w:type="dxa"/>
            </w:tcMar>
            <w:vAlign w:val="center"/>
          </w:tcPr>
          <w:p w:rsidR="001468AB" w:rsidRPr="00953C62" w:rsidRDefault="001468AB" w:rsidP="00DA6117">
            <w:r w:rsidRPr="00953C62">
              <w:rPr>
                <w:rFonts w:hint="eastAsia"/>
              </w:rPr>
              <w:t>出力先</w:t>
            </w:r>
          </w:p>
        </w:tc>
      </w:tr>
      <w:tr w:rsidR="001468AB" w:rsidRPr="00953C62" w:rsidTr="00DA6117">
        <w:trPr>
          <w:cantSplit/>
          <w:trHeight w:hRule="exact" w:val="397"/>
        </w:trPr>
        <w:tc>
          <w:tcPr>
            <w:tcW w:w="2268" w:type="dxa"/>
            <w:tcBorders>
              <w:top w:val="single" w:sz="4" w:space="0" w:color="000000"/>
              <w:left w:val="single" w:sz="4" w:space="0" w:color="000000"/>
              <w:bottom w:val="single" w:sz="4" w:space="0" w:color="000000"/>
              <w:right w:val="single" w:sz="4" w:space="0" w:color="000000"/>
            </w:tcBorders>
            <w:tcMar>
              <w:left w:w="96" w:type="dxa"/>
              <w:right w:w="96" w:type="dxa"/>
            </w:tcMar>
          </w:tcPr>
          <w:p w:rsidR="001468AB" w:rsidRPr="00953C62" w:rsidRDefault="001468AB" w:rsidP="00DA6117">
            <w:r w:rsidRPr="00953C62">
              <w:rPr>
                <w:rFonts w:hint="eastAsia"/>
              </w:rPr>
              <w:t>処理結果通知</w:t>
            </w:r>
          </w:p>
        </w:tc>
        <w:tc>
          <w:tcPr>
            <w:tcW w:w="4536" w:type="dxa"/>
            <w:tcBorders>
              <w:top w:val="single" w:sz="4" w:space="0" w:color="000000"/>
              <w:left w:val="nil"/>
              <w:bottom w:val="single" w:sz="4" w:space="0" w:color="000000"/>
              <w:right w:val="single" w:sz="4" w:space="0" w:color="000000"/>
            </w:tcBorders>
            <w:tcMar>
              <w:left w:w="96" w:type="dxa"/>
              <w:right w:w="96" w:type="dxa"/>
            </w:tcMar>
          </w:tcPr>
          <w:p w:rsidR="001468AB" w:rsidRPr="00953C62" w:rsidRDefault="001468AB" w:rsidP="00DA6117">
            <w:r w:rsidRPr="00953C62">
              <w:rPr>
                <w:rFonts w:hint="eastAsia"/>
              </w:rPr>
              <w:t>なし</w:t>
            </w:r>
          </w:p>
        </w:tc>
        <w:tc>
          <w:tcPr>
            <w:tcW w:w="2268" w:type="dxa"/>
            <w:tcBorders>
              <w:top w:val="single" w:sz="4" w:space="0" w:color="000000"/>
              <w:left w:val="nil"/>
              <w:bottom w:val="single" w:sz="4" w:space="0" w:color="000000"/>
              <w:right w:val="single" w:sz="4" w:space="0" w:color="000000"/>
            </w:tcBorders>
            <w:tcMar>
              <w:left w:w="96" w:type="dxa"/>
              <w:right w:w="96" w:type="dxa"/>
            </w:tcMar>
          </w:tcPr>
          <w:p w:rsidR="001468AB" w:rsidRPr="00953C62" w:rsidRDefault="001468AB" w:rsidP="00DA6117">
            <w:r w:rsidRPr="00953C62">
              <w:rPr>
                <w:rFonts w:hint="eastAsia"/>
              </w:rPr>
              <w:t>入力者</w:t>
            </w:r>
          </w:p>
        </w:tc>
      </w:tr>
      <w:tr w:rsidR="001468AB" w:rsidRPr="00953C62" w:rsidTr="00202B08">
        <w:trPr>
          <w:cantSplit/>
          <w:trHeight w:val="717"/>
        </w:trPr>
        <w:tc>
          <w:tcPr>
            <w:tcW w:w="2268" w:type="dxa"/>
            <w:tcBorders>
              <w:top w:val="nil"/>
              <w:left w:val="single" w:sz="4" w:space="0" w:color="000000"/>
              <w:bottom w:val="single" w:sz="4" w:space="0" w:color="auto"/>
              <w:right w:val="single" w:sz="4" w:space="0" w:color="000000"/>
            </w:tcBorders>
            <w:tcMar>
              <w:left w:w="96" w:type="dxa"/>
              <w:right w:w="96" w:type="dxa"/>
            </w:tcMar>
          </w:tcPr>
          <w:p w:rsidR="001468AB" w:rsidRPr="00953C62" w:rsidRDefault="001468AB" w:rsidP="004D0F4B">
            <w:r w:rsidRPr="00953C62">
              <w:rPr>
                <w:rFonts w:hint="eastAsia"/>
              </w:rPr>
              <w:t>輸入コンテナ引取予定ＩＤ通知呼出情報</w:t>
            </w:r>
          </w:p>
        </w:tc>
        <w:tc>
          <w:tcPr>
            <w:tcW w:w="4536" w:type="dxa"/>
            <w:tcBorders>
              <w:top w:val="nil"/>
              <w:left w:val="nil"/>
              <w:bottom w:val="single" w:sz="4" w:space="0" w:color="auto"/>
              <w:right w:val="single" w:sz="4" w:space="0" w:color="000000"/>
            </w:tcBorders>
            <w:tcMar>
              <w:left w:w="96" w:type="dxa"/>
              <w:right w:w="96" w:type="dxa"/>
            </w:tcMar>
          </w:tcPr>
          <w:p w:rsidR="001468AB" w:rsidRPr="00953C62" w:rsidRDefault="001468AB" w:rsidP="004D0F4B">
            <w:r>
              <w:rPr>
                <w:rFonts w:hint="eastAsia"/>
              </w:rPr>
              <w:t>ＲＳＳ１１業務の場合</w:t>
            </w:r>
          </w:p>
        </w:tc>
        <w:tc>
          <w:tcPr>
            <w:tcW w:w="2268" w:type="dxa"/>
            <w:tcBorders>
              <w:top w:val="nil"/>
              <w:left w:val="nil"/>
              <w:bottom w:val="single" w:sz="4" w:space="0" w:color="auto"/>
              <w:right w:val="single" w:sz="4" w:space="0" w:color="000000"/>
            </w:tcBorders>
            <w:tcMar>
              <w:left w:w="96" w:type="dxa"/>
              <w:right w:w="96" w:type="dxa"/>
            </w:tcMar>
          </w:tcPr>
          <w:p w:rsidR="001468AB" w:rsidRPr="00953C62" w:rsidRDefault="001468AB" w:rsidP="004D0F4B">
            <w:r w:rsidRPr="00953C62">
              <w:rPr>
                <w:rFonts w:hint="eastAsia"/>
              </w:rPr>
              <w:t>入力者</w:t>
            </w:r>
          </w:p>
        </w:tc>
      </w:tr>
      <w:tr w:rsidR="001468AB" w:rsidRPr="00953C62" w:rsidTr="00202B08">
        <w:trPr>
          <w:cantSplit/>
          <w:trHeight w:val="1013"/>
        </w:trPr>
        <w:tc>
          <w:tcPr>
            <w:tcW w:w="2268" w:type="dxa"/>
            <w:tcBorders>
              <w:top w:val="single" w:sz="4" w:space="0" w:color="auto"/>
              <w:left w:val="single" w:sz="4" w:space="0" w:color="000000"/>
              <w:bottom w:val="single" w:sz="4" w:space="0" w:color="auto"/>
              <w:right w:val="single" w:sz="4" w:space="0" w:color="000000"/>
            </w:tcBorders>
            <w:tcMar>
              <w:left w:w="96" w:type="dxa"/>
              <w:right w:w="96" w:type="dxa"/>
            </w:tcMar>
          </w:tcPr>
          <w:p w:rsidR="001468AB" w:rsidRPr="00953C62" w:rsidRDefault="001468AB" w:rsidP="004D0F4B">
            <w:r w:rsidRPr="00953C62">
              <w:rPr>
                <w:rFonts w:hint="eastAsia"/>
              </w:rPr>
              <w:t>輸入コンテナ引取予定</w:t>
            </w:r>
            <w:r>
              <w:rPr>
                <w:rFonts w:hint="eastAsia"/>
              </w:rPr>
              <w:t>情報選択</w:t>
            </w:r>
            <w:r w:rsidRPr="00953C62">
              <w:rPr>
                <w:rFonts w:hint="eastAsia"/>
              </w:rPr>
              <w:t>ＩＤ通知呼出情報</w:t>
            </w:r>
          </w:p>
        </w:tc>
        <w:tc>
          <w:tcPr>
            <w:tcW w:w="4536" w:type="dxa"/>
            <w:tcBorders>
              <w:top w:val="single" w:sz="4" w:space="0" w:color="auto"/>
              <w:left w:val="nil"/>
              <w:bottom w:val="single" w:sz="4" w:space="0" w:color="auto"/>
              <w:right w:val="single" w:sz="4" w:space="0" w:color="000000"/>
            </w:tcBorders>
            <w:tcMar>
              <w:left w:w="96" w:type="dxa"/>
              <w:right w:w="96" w:type="dxa"/>
            </w:tcMar>
          </w:tcPr>
          <w:p w:rsidR="001468AB" w:rsidRDefault="001468AB" w:rsidP="004D0F4B">
            <w:r>
              <w:rPr>
                <w:rFonts w:hint="eastAsia"/>
              </w:rPr>
              <w:t>ＲＳＳ１２業務の場合</w:t>
            </w:r>
          </w:p>
        </w:tc>
        <w:tc>
          <w:tcPr>
            <w:tcW w:w="2268" w:type="dxa"/>
            <w:tcBorders>
              <w:top w:val="single" w:sz="4" w:space="0" w:color="auto"/>
              <w:left w:val="nil"/>
              <w:bottom w:val="single" w:sz="4" w:space="0" w:color="auto"/>
              <w:right w:val="single" w:sz="4" w:space="0" w:color="000000"/>
            </w:tcBorders>
            <w:tcMar>
              <w:left w:w="96" w:type="dxa"/>
              <w:right w:w="96" w:type="dxa"/>
            </w:tcMar>
          </w:tcPr>
          <w:p w:rsidR="001468AB" w:rsidRPr="00953C62" w:rsidRDefault="001468AB" w:rsidP="004D0F4B">
            <w:r w:rsidRPr="00953C62">
              <w:rPr>
                <w:rFonts w:hint="eastAsia"/>
              </w:rPr>
              <w:t>入力者</w:t>
            </w:r>
          </w:p>
        </w:tc>
      </w:tr>
    </w:tbl>
    <w:p w:rsidR="001468AB" w:rsidRPr="006A7F2B" w:rsidRDefault="001468AB" w:rsidP="00DA6117"/>
    <w:sectPr w:rsidR="001468AB" w:rsidRPr="006A7F2B" w:rsidSect="00DA6117">
      <w:footerReference w:type="default" r:id="rId8"/>
      <w:pgSz w:w="11906" w:h="16838" w:code="9"/>
      <w:pgMar w:top="850"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1B0" w:rsidRDefault="006321B0">
      <w:r>
        <w:separator/>
      </w:r>
    </w:p>
  </w:endnote>
  <w:endnote w:type="continuationSeparator" w:id="0">
    <w:p w:rsidR="006321B0" w:rsidRDefault="00632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68AB" w:rsidRDefault="001468AB" w:rsidP="00921108">
    <w:pPr>
      <w:pStyle w:val="af0"/>
      <w:jc w:val="center"/>
      <w:rPr>
        <w:rStyle w:val="af2"/>
        <w:rFonts w:hAnsi="ＭＳ ゴシック"/>
      </w:rPr>
    </w:pPr>
    <w:r>
      <w:rPr>
        <w:rStyle w:val="af2"/>
        <w:rFonts w:hAnsi="ＭＳ ゴシック"/>
      </w:rPr>
      <w:t>7</w:t>
    </w:r>
    <w:r w:rsidR="00E82096">
      <w:rPr>
        <w:rStyle w:val="af2"/>
        <w:rFonts w:hAnsi="ＭＳ ゴシック"/>
      </w:rPr>
      <w:t>02</w:t>
    </w:r>
    <w:r w:rsidR="00E82096">
      <w:rPr>
        <w:rStyle w:val="af2"/>
        <w:rFonts w:hAnsi="ＭＳ ゴシック" w:hint="eastAsia"/>
      </w:rPr>
      <w:t>6</w:t>
    </w:r>
    <w:r>
      <w:rPr>
        <w:rStyle w:val="af2"/>
        <w:rFonts w:hAnsi="ＭＳ ゴシック"/>
      </w:rPr>
      <w:t>-01-</w:t>
    </w:r>
    <w:r w:rsidR="00762306" w:rsidRPr="00921108">
      <w:rPr>
        <w:rStyle w:val="af2"/>
        <w:rFonts w:hAnsi="ＭＳ ゴシック"/>
      </w:rPr>
      <w:fldChar w:fldCharType="begin"/>
    </w:r>
    <w:r w:rsidRPr="00921108">
      <w:rPr>
        <w:rStyle w:val="af2"/>
        <w:rFonts w:hAnsi="ＭＳ ゴシック"/>
      </w:rPr>
      <w:instrText xml:space="preserve"> PAGE </w:instrText>
    </w:r>
    <w:r w:rsidR="00762306" w:rsidRPr="00921108">
      <w:rPr>
        <w:rStyle w:val="af2"/>
        <w:rFonts w:hAnsi="ＭＳ ゴシック"/>
      </w:rPr>
      <w:fldChar w:fldCharType="separate"/>
    </w:r>
    <w:r w:rsidR="000640B0">
      <w:rPr>
        <w:rStyle w:val="af2"/>
        <w:rFonts w:hAnsi="ＭＳ ゴシック"/>
        <w:noProof/>
      </w:rPr>
      <w:t>1</w:t>
    </w:r>
    <w:r w:rsidR="00762306" w:rsidRPr="00921108">
      <w:rPr>
        <w:rStyle w:val="af2"/>
        <w:rFonts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1B0" w:rsidRDefault="006321B0">
      <w:r>
        <w:separator/>
      </w:r>
    </w:p>
  </w:footnote>
  <w:footnote w:type="continuationSeparator" w:id="0">
    <w:p w:rsidR="006321B0" w:rsidRDefault="006321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96A0D"/>
    <w:multiLevelType w:val="hybridMultilevel"/>
    <w:tmpl w:val="7960BB3C"/>
    <w:lvl w:ilvl="0" w:tplc="04090001">
      <w:start w:val="1"/>
      <w:numFmt w:val="bullet"/>
      <w:lvlText w:val=""/>
      <w:lvlJc w:val="left"/>
      <w:pPr>
        <w:tabs>
          <w:tab w:val="num" w:pos="420"/>
        </w:tabs>
        <w:ind w:left="420" w:hanging="420"/>
      </w:pPr>
      <w:rPr>
        <w:rFonts w:ascii="Wingdings" w:hAnsi="Wingdings"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4ED75A71"/>
    <w:multiLevelType w:val="hybridMultilevel"/>
    <w:tmpl w:val="BD7A77B4"/>
    <w:lvl w:ilvl="0" w:tplc="369C8C38">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73610EF1"/>
    <w:multiLevelType w:val="hybridMultilevel"/>
    <w:tmpl w:val="A7365E62"/>
    <w:lvl w:ilvl="0" w:tplc="369C8C38">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306DF"/>
    <w:rsid w:val="000038EB"/>
    <w:rsid w:val="00055D56"/>
    <w:rsid w:val="000635EB"/>
    <w:rsid w:val="000640B0"/>
    <w:rsid w:val="00096D75"/>
    <w:rsid w:val="000B0896"/>
    <w:rsid w:val="000B780F"/>
    <w:rsid w:val="000C0B42"/>
    <w:rsid w:val="000C1108"/>
    <w:rsid w:val="00113509"/>
    <w:rsid w:val="001245BF"/>
    <w:rsid w:val="00140191"/>
    <w:rsid w:val="001468AB"/>
    <w:rsid w:val="001F7D8A"/>
    <w:rsid w:val="00202B08"/>
    <w:rsid w:val="00233CAA"/>
    <w:rsid w:val="00252A9D"/>
    <w:rsid w:val="00281FB8"/>
    <w:rsid w:val="002A4F49"/>
    <w:rsid w:val="002B2614"/>
    <w:rsid w:val="002D5D70"/>
    <w:rsid w:val="002E3D2C"/>
    <w:rsid w:val="003306DF"/>
    <w:rsid w:val="003433DA"/>
    <w:rsid w:val="003A0AB9"/>
    <w:rsid w:val="003C05DE"/>
    <w:rsid w:val="003D0064"/>
    <w:rsid w:val="003D1234"/>
    <w:rsid w:val="003F03C5"/>
    <w:rsid w:val="003F273D"/>
    <w:rsid w:val="004022E6"/>
    <w:rsid w:val="00405B26"/>
    <w:rsid w:val="00412E89"/>
    <w:rsid w:val="004356FD"/>
    <w:rsid w:val="004604BC"/>
    <w:rsid w:val="004610BB"/>
    <w:rsid w:val="00481AF3"/>
    <w:rsid w:val="004D0F4B"/>
    <w:rsid w:val="00527358"/>
    <w:rsid w:val="00552E80"/>
    <w:rsid w:val="00563591"/>
    <w:rsid w:val="005A7011"/>
    <w:rsid w:val="006321B0"/>
    <w:rsid w:val="00677FCA"/>
    <w:rsid w:val="006A7F2B"/>
    <w:rsid w:val="006D08E2"/>
    <w:rsid w:val="006E0F68"/>
    <w:rsid w:val="006E27DE"/>
    <w:rsid w:val="00711A0C"/>
    <w:rsid w:val="00762306"/>
    <w:rsid w:val="007825C5"/>
    <w:rsid w:val="00790453"/>
    <w:rsid w:val="007B420D"/>
    <w:rsid w:val="00831A0D"/>
    <w:rsid w:val="00880EB1"/>
    <w:rsid w:val="008C318E"/>
    <w:rsid w:val="00921108"/>
    <w:rsid w:val="0093356A"/>
    <w:rsid w:val="00942861"/>
    <w:rsid w:val="00953C62"/>
    <w:rsid w:val="009C0568"/>
    <w:rsid w:val="009D260D"/>
    <w:rsid w:val="009D3236"/>
    <w:rsid w:val="00A4329A"/>
    <w:rsid w:val="00A54BDD"/>
    <w:rsid w:val="00A93994"/>
    <w:rsid w:val="00AC7684"/>
    <w:rsid w:val="00B90B75"/>
    <w:rsid w:val="00B963F3"/>
    <w:rsid w:val="00BE573E"/>
    <w:rsid w:val="00C00A83"/>
    <w:rsid w:val="00CC006A"/>
    <w:rsid w:val="00D11AA0"/>
    <w:rsid w:val="00D3473F"/>
    <w:rsid w:val="00D5275D"/>
    <w:rsid w:val="00D91ED7"/>
    <w:rsid w:val="00DA6117"/>
    <w:rsid w:val="00DE4AD1"/>
    <w:rsid w:val="00E173BA"/>
    <w:rsid w:val="00E7049C"/>
    <w:rsid w:val="00E72FDD"/>
    <w:rsid w:val="00E82096"/>
    <w:rsid w:val="00E83BE5"/>
    <w:rsid w:val="00E87231"/>
    <w:rsid w:val="00EA02BE"/>
    <w:rsid w:val="00EB1EBF"/>
    <w:rsid w:val="00EE6D34"/>
    <w:rsid w:val="00EF712F"/>
    <w:rsid w:val="00F34D26"/>
    <w:rsid w:val="00FC4661"/>
    <w:rsid w:val="00FD1D15"/>
    <w:rsid w:val="00FF077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117"/>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DA6117"/>
    <w:rPr>
      <w:rFonts w:ascii="Arial" w:hAnsi="Arial"/>
      <w:sz w:val="18"/>
      <w:szCs w:val="18"/>
    </w:rPr>
  </w:style>
  <w:style w:type="character" w:customStyle="1" w:styleId="a4">
    <w:name w:val="吹き出し (文字)"/>
    <w:basedOn w:val="a0"/>
    <w:link w:val="a3"/>
    <w:uiPriority w:val="99"/>
    <w:semiHidden/>
    <w:rsid w:val="005B5708"/>
    <w:rPr>
      <w:rFonts w:asciiTheme="majorHAnsi" w:eastAsiaTheme="majorEastAsia" w:hAnsiTheme="majorHAnsi" w:cstheme="majorBidi"/>
      <w:kern w:val="2"/>
      <w:sz w:val="0"/>
      <w:szCs w:val="0"/>
    </w:rPr>
  </w:style>
  <w:style w:type="paragraph" w:customStyle="1" w:styleId="a5">
    <w:name w:val="レベル１見出し"/>
    <w:basedOn w:val="a"/>
    <w:next w:val="a"/>
    <w:rsid w:val="000C0B42"/>
    <w:rPr>
      <w:rFonts w:hAnsi="ＭＳ ゴシック"/>
      <w:szCs w:val="22"/>
    </w:rPr>
  </w:style>
  <w:style w:type="paragraph" w:customStyle="1" w:styleId="a6">
    <w:name w:val="レベル１文書"/>
    <w:basedOn w:val="a"/>
    <w:rsid w:val="00DA6117"/>
    <w:pPr>
      <w:ind w:leftChars="200" w:left="397" w:firstLineChars="100" w:firstLine="198"/>
    </w:pPr>
    <w:rPr>
      <w:rFonts w:hAnsi="ＭＳ ゴシック"/>
      <w:szCs w:val="22"/>
    </w:rPr>
  </w:style>
  <w:style w:type="paragraph" w:customStyle="1" w:styleId="a7">
    <w:name w:val="レベル２見出し"/>
    <w:basedOn w:val="a"/>
    <w:rsid w:val="00DA6117"/>
    <w:pPr>
      <w:ind w:leftChars="100" w:left="793" w:hangingChars="300" w:hanging="595"/>
    </w:pPr>
    <w:rPr>
      <w:rFonts w:hAnsi="ＭＳ ゴシック"/>
      <w:szCs w:val="22"/>
    </w:rPr>
  </w:style>
  <w:style w:type="paragraph" w:customStyle="1" w:styleId="a8">
    <w:name w:val="レベル２段落番号"/>
    <w:basedOn w:val="a"/>
    <w:rsid w:val="000C0B42"/>
    <w:pPr>
      <w:ind w:leftChars="400" w:left="1042" w:hangingChars="100" w:hanging="208"/>
    </w:pPr>
    <w:rPr>
      <w:rFonts w:hAnsi="ＭＳ ゴシック" w:cs="ＭＳ 明朝"/>
    </w:rPr>
  </w:style>
  <w:style w:type="paragraph" w:customStyle="1" w:styleId="a9">
    <w:name w:val="レベル２文書"/>
    <w:basedOn w:val="a"/>
    <w:link w:val="aa"/>
    <w:rsid w:val="00DA6117"/>
    <w:pPr>
      <w:ind w:leftChars="400" w:left="794" w:firstLineChars="100" w:firstLine="198"/>
    </w:pPr>
    <w:rPr>
      <w:rFonts w:hAnsi="ＭＳ ゴシック"/>
      <w:szCs w:val="22"/>
    </w:rPr>
  </w:style>
  <w:style w:type="character" w:customStyle="1" w:styleId="aa">
    <w:name w:val="レベル２文書 (文字)"/>
    <w:link w:val="a9"/>
    <w:locked/>
    <w:rsid w:val="00790453"/>
    <w:rPr>
      <w:rFonts w:ascii="ＭＳ ゴシック" w:eastAsia="ＭＳ ゴシック" w:hAnsi="ＭＳ ゴシック"/>
      <w:kern w:val="2"/>
      <w:sz w:val="22"/>
      <w:lang w:val="en-US" w:eastAsia="ja-JP"/>
    </w:rPr>
  </w:style>
  <w:style w:type="paragraph" w:customStyle="1" w:styleId="ab">
    <w:name w:val="レベル３見出し"/>
    <w:basedOn w:val="a"/>
    <w:rsid w:val="00DA6117"/>
    <w:pPr>
      <w:ind w:leftChars="200" w:left="992" w:hangingChars="300" w:hanging="595"/>
    </w:pPr>
    <w:rPr>
      <w:rFonts w:hAnsi="ＭＳ ゴシック"/>
      <w:szCs w:val="22"/>
    </w:rPr>
  </w:style>
  <w:style w:type="paragraph" w:customStyle="1" w:styleId="ac">
    <w:name w:val="レベル３文書"/>
    <w:basedOn w:val="a"/>
    <w:link w:val="ad"/>
    <w:rsid w:val="00DA6117"/>
    <w:pPr>
      <w:ind w:leftChars="500" w:left="992" w:firstLineChars="100" w:firstLine="198"/>
    </w:pPr>
  </w:style>
  <w:style w:type="character" w:customStyle="1" w:styleId="ad">
    <w:name w:val="レベル３文書 (文字)"/>
    <w:link w:val="ac"/>
    <w:locked/>
    <w:rsid w:val="006E27DE"/>
    <w:rPr>
      <w:rFonts w:ascii="ＭＳ ゴシック" w:eastAsia="ＭＳ ゴシック" w:hAnsi="Century"/>
      <w:kern w:val="2"/>
      <w:sz w:val="22"/>
      <w:lang w:val="en-US" w:eastAsia="ja-JP"/>
    </w:rPr>
  </w:style>
  <w:style w:type="paragraph" w:styleId="ae">
    <w:name w:val="header"/>
    <w:basedOn w:val="a"/>
    <w:link w:val="af"/>
    <w:uiPriority w:val="99"/>
    <w:rsid w:val="00921108"/>
    <w:pPr>
      <w:tabs>
        <w:tab w:val="center" w:pos="4252"/>
        <w:tab w:val="right" w:pos="8504"/>
      </w:tabs>
      <w:snapToGrid w:val="0"/>
    </w:pPr>
  </w:style>
  <w:style w:type="character" w:customStyle="1" w:styleId="af">
    <w:name w:val="ヘッダー (文字)"/>
    <w:basedOn w:val="a0"/>
    <w:link w:val="ae"/>
    <w:uiPriority w:val="99"/>
    <w:semiHidden/>
    <w:rsid w:val="005B5708"/>
    <w:rPr>
      <w:rFonts w:ascii="ＭＳ ゴシック" w:eastAsia="ＭＳ ゴシック"/>
      <w:kern w:val="2"/>
      <w:sz w:val="22"/>
    </w:rPr>
  </w:style>
  <w:style w:type="paragraph" w:styleId="af0">
    <w:name w:val="footer"/>
    <w:basedOn w:val="a"/>
    <w:link w:val="af1"/>
    <w:uiPriority w:val="99"/>
    <w:rsid w:val="00921108"/>
    <w:pPr>
      <w:tabs>
        <w:tab w:val="center" w:pos="4252"/>
        <w:tab w:val="right" w:pos="8504"/>
      </w:tabs>
      <w:snapToGrid w:val="0"/>
    </w:pPr>
  </w:style>
  <w:style w:type="character" w:customStyle="1" w:styleId="af1">
    <w:name w:val="フッター (文字)"/>
    <w:basedOn w:val="a0"/>
    <w:link w:val="af0"/>
    <w:uiPriority w:val="99"/>
    <w:semiHidden/>
    <w:rsid w:val="005B5708"/>
    <w:rPr>
      <w:rFonts w:ascii="ＭＳ ゴシック" w:eastAsia="ＭＳ ゴシック"/>
      <w:kern w:val="2"/>
      <w:sz w:val="22"/>
    </w:rPr>
  </w:style>
  <w:style w:type="character" w:styleId="af2">
    <w:name w:val="page number"/>
    <w:basedOn w:val="a0"/>
    <w:uiPriority w:val="99"/>
    <w:rsid w:val="00DA6117"/>
    <w:rPr>
      <w:rFonts w:ascii="ＭＳ ゴシック" w:eastAsia="ＭＳ ゴシック"/>
      <w:sz w:val="22"/>
    </w:rPr>
  </w:style>
  <w:style w:type="paragraph" w:customStyle="1" w:styleId="af3">
    <w:name w:val="タイトル"/>
    <w:basedOn w:val="a"/>
    <w:rsid w:val="00DA6117"/>
    <w:pPr>
      <w:jc w:val="center"/>
    </w:pPr>
    <w:rPr>
      <w:rFonts w:hAnsi="ＭＳ ゴシック" w:cs="ＭＳ 明朝"/>
      <w:b/>
      <w:bCs/>
      <w:sz w:val="44"/>
    </w:rPr>
  </w:style>
  <w:style w:type="paragraph" w:customStyle="1" w:styleId="af4">
    <w:name w:val="レベル１箇条書き"/>
    <w:basedOn w:val="a"/>
    <w:rsid w:val="00DA6117"/>
    <w:pPr>
      <w:ind w:leftChars="200" w:left="300" w:hangingChars="100" w:hanging="100"/>
    </w:pPr>
    <w:rPr>
      <w:rFonts w:hAnsi="ＭＳ ゴシック"/>
      <w:szCs w:val="22"/>
    </w:rPr>
  </w:style>
  <w:style w:type="paragraph" w:customStyle="1" w:styleId="af5">
    <w:name w:val="レベル１注書き"/>
    <w:basedOn w:val="a"/>
    <w:rsid w:val="00DA6117"/>
    <w:pPr>
      <w:ind w:leftChars="200" w:left="1191" w:hangingChars="400" w:hanging="794"/>
    </w:pPr>
    <w:rPr>
      <w:rFonts w:hAnsi="ＭＳ ゴシック"/>
      <w:szCs w:val="22"/>
    </w:rPr>
  </w:style>
  <w:style w:type="paragraph" w:customStyle="1" w:styleId="af6">
    <w:name w:val="レベル２箇条書き"/>
    <w:basedOn w:val="a"/>
    <w:rsid w:val="00DA6117"/>
    <w:pPr>
      <w:ind w:leftChars="400" w:left="992" w:hangingChars="100" w:hanging="198"/>
    </w:pPr>
    <w:rPr>
      <w:rFonts w:hAnsi="ＭＳ ゴシック"/>
      <w:szCs w:val="22"/>
    </w:rPr>
  </w:style>
  <w:style w:type="paragraph" w:customStyle="1" w:styleId="af7">
    <w:name w:val="レベル２箇条書き中箇条書き"/>
    <w:basedOn w:val="a"/>
    <w:rsid w:val="00DA6117"/>
    <w:pPr>
      <w:ind w:leftChars="500" w:left="600" w:hangingChars="100" w:hanging="100"/>
    </w:pPr>
  </w:style>
  <w:style w:type="paragraph" w:customStyle="1" w:styleId="af8">
    <w:name w:val="レベル２注書き"/>
    <w:basedOn w:val="a"/>
    <w:rsid w:val="00DA6117"/>
    <w:pPr>
      <w:ind w:leftChars="400" w:left="1588" w:hangingChars="400" w:hanging="794"/>
    </w:pPr>
    <w:rPr>
      <w:rFonts w:hAnsi="ＭＳ ゴシック"/>
      <w:szCs w:val="22"/>
    </w:rPr>
  </w:style>
  <w:style w:type="paragraph" w:customStyle="1" w:styleId="af9">
    <w:name w:val="レベル３箇条書き"/>
    <w:basedOn w:val="a"/>
    <w:rsid w:val="00DA6117"/>
    <w:pPr>
      <w:ind w:leftChars="500" w:left="1190" w:hangingChars="100" w:hanging="198"/>
    </w:pPr>
    <w:rPr>
      <w:rFonts w:hAnsi="ＭＳ ゴシック"/>
      <w:szCs w:val="22"/>
    </w:rPr>
  </w:style>
  <w:style w:type="paragraph" w:customStyle="1" w:styleId="afa">
    <w:name w:val="レベル３箇条書き中箇条書き"/>
    <w:basedOn w:val="a"/>
    <w:rsid w:val="00DA6117"/>
    <w:pPr>
      <w:ind w:leftChars="600" w:left="700" w:hangingChars="100" w:hanging="100"/>
    </w:pPr>
  </w:style>
  <w:style w:type="paragraph" w:customStyle="1" w:styleId="afb">
    <w:name w:val="レベル３注意書き"/>
    <w:basedOn w:val="a"/>
    <w:rsid w:val="00DA6117"/>
    <w:pPr>
      <w:ind w:leftChars="500" w:left="900" w:hangingChars="400" w:hanging="400"/>
    </w:pPr>
  </w:style>
  <w:style w:type="paragraph" w:customStyle="1" w:styleId="afc">
    <w:name w:val="レベル４箇条書き"/>
    <w:basedOn w:val="a"/>
    <w:rsid w:val="00DA6117"/>
    <w:pPr>
      <w:adjustRightInd/>
      <w:ind w:leftChars="600" w:left="1389" w:hangingChars="100" w:hanging="198"/>
    </w:pPr>
    <w:rPr>
      <w:rFonts w:hAnsi="ＭＳ ゴシック" w:cs="ＭＳ 明朝"/>
    </w:rPr>
  </w:style>
  <w:style w:type="paragraph" w:customStyle="1" w:styleId="afd">
    <w:name w:val="レベル４見出し"/>
    <w:basedOn w:val="a"/>
    <w:rsid w:val="00DA6117"/>
    <w:pPr>
      <w:ind w:leftChars="300" w:left="600" w:hangingChars="300" w:hanging="300"/>
    </w:pPr>
    <w:rPr>
      <w:rFonts w:hAnsi="ＭＳ ゴシック"/>
      <w:bCs/>
      <w:szCs w:val="44"/>
    </w:rPr>
  </w:style>
  <w:style w:type="paragraph" w:customStyle="1" w:styleId="afe">
    <w:name w:val="レベル４文書"/>
    <w:basedOn w:val="a"/>
    <w:rsid w:val="00DA6117"/>
    <w:pPr>
      <w:ind w:leftChars="600" w:left="600" w:firstLineChars="100" w:firstLine="100"/>
    </w:pPr>
  </w:style>
  <w:style w:type="paragraph" w:customStyle="1" w:styleId="aff">
    <w:name w:val="表紙下表"/>
    <w:basedOn w:val="a"/>
    <w:rsid w:val="00DA6117"/>
    <w:pPr>
      <w:jc w:val="center"/>
    </w:pPr>
    <w:rPr>
      <w:rFonts w:hAnsi="ＭＳ ゴシック" w:cs="ＭＳ 明朝"/>
    </w:rPr>
  </w:style>
  <w:style w:type="paragraph" w:customStyle="1" w:styleId="aff0">
    <w:name w:val="表中箇条書き"/>
    <w:basedOn w:val="a"/>
    <w:rsid w:val="00DA6117"/>
    <w:pPr>
      <w:ind w:left="595" w:hangingChars="300" w:hanging="595"/>
    </w:pPr>
  </w:style>
  <w:style w:type="paragraph" w:customStyle="1" w:styleId="aff1">
    <w:name w:val="部内限"/>
    <w:basedOn w:val="af3"/>
    <w:rsid w:val="00DA6117"/>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F92743-6D7F-4AFE-AE97-93B783FF2998}"/>
</file>

<file path=customXml/itemProps2.xml><?xml version="1.0" encoding="utf-8"?>
<ds:datastoreItem xmlns:ds="http://schemas.openxmlformats.org/officeDocument/2006/customXml" ds:itemID="{FD306B8E-6FEE-4933-9FD9-70DA1ED22BF0}"/>
</file>

<file path=customXml/itemProps3.xml><?xml version="1.0" encoding="utf-8"?>
<ds:datastoreItem xmlns:ds="http://schemas.openxmlformats.org/officeDocument/2006/customXml" ds:itemID="{C52D0986-4D0C-427B-BFEC-C67CAE018EB1}"/>
</file>

<file path=docProps/app.xml><?xml version="1.0" encoding="utf-8"?>
<Properties xmlns="http://schemas.openxmlformats.org/officeDocument/2006/extended-properties" xmlns:vt="http://schemas.openxmlformats.org/officeDocument/2006/docPropsVTypes">
  <Template>Normal.dotm</Template>
  <TotalTime>132</TotalTime>
  <Pages>3</Pages>
  <Words>1358</Words>
  <Characters>92</Characters>
  <Application>Microsoft Office Word</Application>
  <DocSecurity>0</DocSecurity>
  <Lines>1</Lines>
  <Paragraphs>2</Paragraphs>
  <ScaleCrop>false</ScaleCrop>
  <Manager/>
  <Company/>
  <LinksUpToDate>false</LinksUpToDate>
  <CharactersWithSpaces>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59</cp:revision>
  <dcterms:created xsi:type="dcterms:W3CDTF">2006-11-10T09:10:00Z</dcterms:created>
  <dcterms:modified xsi:type="dcterms:W3CDTF">2017-08-15T08:24:00Z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