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71D" w:rsidRPr="005A7F03" w:rsidRDefault="00E0271D" w:rsidP="001840C4">
      <w:pPr>
        <w:jc w:val="center"/>
        <w:rPr>
          <w:rFonts w:ascii="ＭＳ ゴシック" w:hAnsi="ＭＳ ゴシック"/>
          <w:szCs w:val="22"/>
        </w:rPr>
      </w:pPr>
    </w:p>
    <w:p w:rsidR="00E0271D" w:rsidRPr="005A7F03" w:rsidRDefault="00E0271D" w:rsidP="001840C4">
      <w:pPr>
        <w:jc w:val="center"/>
        <w:rPr>
          <w:rFonts w:ascii="ＭＳ ゴシック" w:hAnsi="ＭＳ ゴシック"/>
          <w:szCs w:val="22"/>
        </w:rPr>
      </w:pPr>
    </w:p>
    <w:p w:rsidR="00E0271D" w:rsidRPr="005A7F03" w:rsidRDefault="00E0271D" w:rsidP="001840C4">
      <w:pPr>
        <w:jc w:val="center"/>
        <w:rPr>
          <w:rFonts w:ascii="ＭＳ ゴシック" w:hAnsi="ＭＳ ゴシック"/>
          <w:szCs w:val="22"/>
        </w:rPr>
      </w:pPr>
    </w:p>
    <w:p w:rsidR="00E0271D" w:rsidRPr="005A7F03" w:rsidRDefault="00E0271D" w:rsidP="001840C4">
      <w:pPr>
        <w:jc w:val="center"/>
        <w:rPr>
          <w:rFonts w:ascii="ＭＳ ゴシック" w:hAnsi="ＭＳ ゴシック"/>
          <w:szCs w:val="22"/>
        </w:rPr>
      </w:pPr>
    </w:p>
    <w:p w:rsidR="00E0271D" w:rsidRPr="005A7F03" w:rsidRDefault="00E0271D" w:rsidP="001840C4">
      <w:pPr>
        <w:jc w:val="center"/>
        <w:rPr>
          <w:rFonts w:ascii="ＭＳ ゴシック" w:hAnsi="ＭＳ ゴシック"/>
          <w:szCs w:val="22"/>
        </w:rPr>
      </w:pPr>
    </w:p>
    <w:p w:rsidR="00E0271D" w:rsidRPr="005A7F03" w:rsidRDefault="00E0271D" w:rsidP="001840C4">
      <w:pPr>
        <w:jc w:val="center"/>
        <w:rPr>
          <w:rFonts w:ascii="ＭＳ ゴシック" w:hAnsi="ＭＳ ゴシック"/>
          <w:szCs w:val="22"/>
        </w:rPr>
      </w:pPr>
    </w:p>
    <w:p w:rsidR="00E0271D" w:rsidRPr="005A7F03" w:rsidRDefault="00E0271D" w:rsidP="001840C4">
      <w:pPr>
        <w:jc w:val="center"/>
        <w:rPr>
          <w:rFonts w:ascii="ＭＳ ゴシック" w:hAnsi="ＭＳ ゴシック"/>
          <w:szCs w:val="22"/>
        </w:rPr>
      </w:pPr>
    </w:p>
    <w:p w:rsidR="00E0271D" w:rsidRPr="005A7F03" w:rsidRDefault="00E0271D" w:rsidP="001840C4">
      <w:pPr>
        <w:jc w:val="center"/>
        <w:rPr>
          <w:rFonts w:ascii="ＭＳ ゴシック" w:hAnsi="ＭＳ ゴシック"/>
          <w:szCs w:val="22"/>
        </w:rPr>
      </w:pPr>
    </w:p>
    <w:p w:rsidR="00E0271D" w:rsidRPr="005A7F03" w:rsidRDefault="00E0271D" w:rsidP="001840C4">
      <w:pPr>
        <w:jc w:val="center"/>
        <w:rPr>
          <w:rFonts w:ascii="ＭＳ ゴシック" w:hAnsi="ＭＳ ゴシック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</w:tblGrid>
      <w:tr w:rsidR="00E0271D" w:rsidRPr="005A7F03" w:rsidTr="001840C4">
        <w:trPr>
          <w:jc w:val="center"/>
        </w:trPr>
        <w:tc>
          <w:tcPr>
            <w:tcW w:w="7655" w:type="dxa"/>
            <w:vAlign w:val="center"/>
          </w:tcPr>
          <w:p w:rsidR="00E0271D" w:rsidRPr="005A7F03" w:rsidRDefault="00E0271D" w:rsidP="007E2775">
            <w:pPr>
              <w:pStyle w:val="a3"/>
              <w:rPr>
                <w:b w:val="0"/>
              </w:rPr>
            </w:pPr>
          </w:p>
          <w:p w:rsidR="00E0271D" w:rsidRPr="005A7F03" w:rsidRDefault="006369E0" w:rsidP="007E2775">
            <w:pPr>
              <w:pStyle w:val="a3"/>
            </w:pPr>
            <w:r w:rsidRPr="005A7F03">
              <w:rPr>
                <w:rFonts w:hint="eastAsia"/>
              </w:rPr>
              <w:t>４０５７</w:t>
            </w:r>
            <w:r w:rsidR="00E0271D" w:rsidRPr="005A7F03">
              <w:rPr>
                <w:rFonts w:hint="eastAsia"/>
              </w:rPr>
              <w:t>．</w:t>
            </w:r>
            <w:r w:rsidR="004F7797" w:rsidRPr="005A7F03">
              <w:rPr>
                <w:rFonts w:hint="eastAsia"/>
                <w:szCs w:val="22"/>
              </w:rPr>
              <w:t>ハウスＢ／Ｌ</w:t>
            </w:r>
            <w:r w:rsidR="0033699B" w:rsidRPr="005A7F03">
              <w:rPr>
                <w:rFonts w:hint="eastAsia"/>
                <w:szCs w:val="22"/>
              </w:rPr>
              <w:t>貨物</w:t>
            </w:r>
            <w:r w:rsidR="00E0271D" w:rsidRPr="005A7F03">
              <w:rPr>
                <w:rFonts w:hint="eastAsia"/>
              </w:rPr>
              <w:t>情報登録呼</w:t>
            </w:r>
            <w:bookmarkStart w:id="0" w:name="_GoBack"/>
            <w:bookmarkEnd w:id="0"/>
            <w:r w:rsidR="00E0271D" w:rsidRPr="005A7F03">
              <w:rPr>
                <w:rFonts w:hint="eastAsia"/>
              </w:rPr>
              <w:t>出し</w:t>
            </w:r>
          </w:p>
          <w:p w:rsidR="00E0271D" w:rsidRPr="005A7F03" w:rsidRDefault="00E0271D" w:rsidP="007E2775">
            <w:pPr>
              <w:pStyle w:val="a3"/>
              <w:rPr>
                <w:b w:val="0"/>
              </w:rPr>
            </w:pPr>
          </w:p>
        </w:tc>
      </w:tr>
    </w:tbl>
    <w:p w:rsidR="00E0271D" w:rsidRPr="005A7F03" w:rsidRDefault="00E0271D" w:rsidP="007E2775">
      <w:pPr>
        <w:pStyle w:val="a3"/>
        <w:rPr>
          <w:b w:val="0"/>
        </w:rPr>
      </w:pPr>
    </w:p>
    <w:p w:rsidR="00E0271D" w:rsidRPr="005A7F03" w:rsidRDefault="00E0271D" w:rsidP="007E2775">
      <w:pPr>
        <w:pStyle w:val="a3"/>
        <w:rPr>
          <w:b w:val="0"/>
        </w:rPr>
      </w:pPr>
    </w:p>
    <w:p w:rsidR="00E0271D" w:rsidRPr="005A7F03" w:rsidRDefault="00E0271D" w:rsidP="007E2775">
      <w:pPr>
        <w:pStyle w:val="a3"/>
        <w:rPr>
          <w:b w:val="0"/>
        </w:rPr>
      </w:pPr>
    </w:p>
    <w:p w:rsidR="00E0271D" w:rsidRPr="005A7F03" w:rsidRDefault="00E0271D" w:rsidP="007E2775">
      <w:pPr>
        <w:pStyle w:val="a3"/>
        <w:rPr>
          <w:b w:val="0"/>
        </w:rPr>
      </w:pPr>
    </w:p>
    <w:p w:rsidR="00E0271D" w:rsidRPr="005A7F03" w:rsidRDefault="00E0271D" w:rsidP="007E2775">
      <w:pPr>
        <w:pStyle w:val="a3"/>
        <w:rPr>
          <w:b w:val="0"/>
        </w:rPr>
      </w:pPr>
    </w:p>
    <w:p w:rsidR="00E0271D" w:rsidRPr="005A7F03" w:rsidRDefault="00E0271D" w:rsidP="007E2775">
      <w:pPr>
        <w:pStyle w:val="a3"/>
        <w:rPr>
          <w:b w:val="0"/>
        </w:rPr>
      </w:pPr>
    </w:p>
    <w:p w:rsidR="00E0271D" w:rsidRPr="005A7F03" w:rsidRDefault="00E0271D" w:rsidP="007E2775">
      <w:pPr>
        <w:pStyle w:val="a3"/>
        <w:rPr>
          <w:b w:val="0"/>
        </w:rPr>
      </w:pPr>
    </w:p>
    <w:p w:rsidR="00E0271D" w:rsidRPr="005A7F03" w:rsidRDefault="00E0271D" w:rsidP="007E2775">
      <w:pPr>
        <w:pStyle w:val="a3"/>
        <w:rPr>
          <w:b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0271D" w:rsidRPr="005A7F03" w:rsidTr="00D33D7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1D" w:rsidRPr="005A7F03" w:rsidRDefault="00E0271D" w:rsidP="00B61F8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5A7F03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1D" w:rsidRPr="005A7F03" w:rsidRDefault="00D006F3" w:rsidP="00B61F8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5A7F03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E0271D" w:rsidRPr="005A7F03" w:rsidTr="00D33D7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1D" w:rsidRPr="005A7F03" w:rsidRDefault="00E0271D" w:rsidP="00B61F8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5A7F03">
              <w:rPr>
                <w:rFonts w:ascii="ＭＳ ゴシック" w:hAnsi="ＭＳ ゴシック" w:hint="eastAsia"/>
                <w:szCs w:val="22"/>
              </w:rPr>
              <w:t>ＮＶＣ１１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1D" w:rsidRPr="005A7F03" w:rsidRDefault="004F7797" w:rsidP="00B61F8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5A7F03">
              <w:rPr>
                <w:rFonts w:ascii="ＭＳ ゴシック" w:hAnsi="ＭＳ ゴシック" w:hint="eastAsia"/>
                <w:szCs w:val="22"/>
              </w:rPr>
              <w:t>ハウスＢ／Ｌ</w:t>
            </w:r>
            <w:r w:rsidR="0033699B" w:rsidRPr="005A7F03">
              <w:rPr>
                <w:rFonts w:ascii="ＭＳ ゴシック" w:hAnsi="ＭＳ ゴシック" w:hint="eastAsia"/>
                <w:szCs w:val="22"/>
              </w:rPr>
              <w:t>貨物</w:t>
            </w:r>
            <w:r w:rsidR="00E0271D" w:rsidRPr="005A7F03">
              <w:rPr>
                <w:rFonts w:ascii="ＭＳ ゴシック" w:hAnsi="ＭＳ ゴシック" w:hint="eastAsia"/>
                <w:szCs w:val="22"/>
              </w:rPr>
              <w:t>情報呼出し</w:t>
            </w:r>
          </w:p>
        </w:tc>
      </w:tr>
    </w:tbl>
    <w:p w:rsidR="00E0271D" w:rsidRPr="005A7F03" w:rsidRDefault="00E0271D" w:rsidP="007E2775">
      <w:pPr>
        <w:rPr>
          <w:rFonts w:ascii="ＭＳ ゴシック" w:hAnsi="ＭＳ ゴシック"/>
        </w:rPr>
      </w:pPr>
      <w:r w:rsidRPr="005A7F03">
        <w:rPr>
          <w:rFonts w:ascii="ＭＳ ゴシック" w:hAnsi="ＭＳ ゴシック"/>
        </w:rPr>
        <w:br w:type="page"/>
      </w:r>
      <w:r w:rsidRPr="005A7F03">
        <w:rPr>
          <w:rFonts w:ascii="ＭＳ ゴシック" w:hAnsi="ＭＳ ゴシック" w:hint="eastAsia"/>
        </w:rPr>
        <w:lastRenderedPageBreak/>
        <w:t>１．業務概要</w:t>
      </w:r>
    </w:p>
    <w:p w:rsidR="00E0271D" w:rsidRPr="005A7F03" w:rsidRDefault="00E0271D" w:rsidP="00664493">
      <w:pPr>
        <w:ind w:leftChars="100" w:left="198"/>
        <w:rPr>
          <w:rFonts w:ascii="ＭＳ ゴシック" w:hAnsi="ＭＳ ゴシック"/>
        </w:rPr>
      </w:pPr>
      <w:r w:rsidRPr="005A7F03">
        <w:rPr>
          <w:rFonts w:ascii="ＭＳ ゴシック" w:hAnsi="ＭＳ ゴシック" w:hint="eastAsia"/>
        </w:rPr>
        <w:t>（１）</w:t>
      </w:r>
      <w:r w:rsidR="00315CD4" w:rsidRPr="005A7F03">
        <w:rPr>
          <w:rFonts w:ascii="ＭＳ ゴシック" w:hAnsi="ＭＳ ゴシック" w:hint="eastAsia"/>
          <w:szCs w:val="22"/>
        </w:rPr>
        <w:t>混載子Ｂ／Ｌ</w:t>
      </w:r>
      <w:r w:rsidRPr="005A7F03">
        <w:rPr>
          <w:rFonts w:ascii="ＭＳ ゴシック" w:hAnsi="ＭＳ ゴシック" w:hint="eastAsia"/>
        </w:rPr>
        <w:t>情報呼出し</w:t>
      </w:r>
    </w:p>
    <w:p w:rsidR="00E0271D" w:rsidRPr="005A7F03" w:rsidRDefault="00E0271D" w:rsidP="005A7F03">
      <w:pPr>
        <w:pStyle w:val="a7"/>
        <w:ind w:leftChars="400" w:left="794"/>
      </w:pPr>
      <w:r w:rsidRPr="005A7F03">
        <w:rPr>
          <w:rFonts w:hint="eastAsia"/>
        </w:rPr>
        <w:t>「</w:t>
      </w:r>
      <w:r w:rsidR="004F7797" w:rsidRPr="005A7F03">
        <w:rPr>
          <w:rFonts w:hint="eastAsia"/>
        </w:rPr>
        <w:t>ハウスＢ／Ｌ</w:t>
      </w:r>
      <w:r w:rsidR="0033699B" w:rsidRPr="005A7F03">
        <w:rPr>
          <w:rFonts w:hint="eastAsia"/>
        </w:rPr>
        <w:t>貨物</w:t>
      </w:r>
      <w:r w:rsidRPr="005A7F03">
        <w:rPr>
          <w:rFonts w:hint="eastAsia"/>
        </w:rPr>
        <w:t>情報登録（ＮＶＣ０１）」業務によりシステムに登録した</w:t>
      </w:r>
      <w:r w:rsidR="00315CD4" w:rsidRPr="005A7F03">
        <w:rPr>
          <w:rFonts w:hint="eastAsia"/>
        </w:rPr>
        <w:t>混載子Ｂ／Ｌ</w:t>
      </w:r>
      <w:r w:rsidRPr="005A7F03">
        <w:rPr>
          <w:rFonts w:hint="eastAsia"/>
        </w:rPr>
        <w:t>情報を呼び出す。</w:t>
      </w:r>
    </w:p>
    <w:p w:rsidR="00E0271D" w:rsidRPr="005A7F03" w:rsidRDefault="00E0271D" w:rsidP="005A7F03">
      <w:pPr>
        <w:pStyle w:val="a7"/>
        <w:ind w:leftChars="400" w:left="794"/>
      </w:pPr>
      <w:r w:rsidRPr="005A7F03">
        <w:rPr>
          <w:rFonts w:hint="eastAsia"/>
        </w:rPr>
        <w:t>呼び出された情報は、ＮＶＣ０１業務において訂正を行うことが可能である。</w:t>
      </w:r>
    </w:p>
    <w:p w:rsidR="00E0271D" w:rsidRPr="005A7F03" w:rsidRDefault="00E0271D" w:rsidP="00664493">
      <w:pPr>
        <w:ind w:leftChars="100" w:left="198"/>
        <w:rPr>
          <w:rFonts w:ascii="ＭＳ ゴシック" w:hAnsi="ＭＳ ゴシック"/>
        </w:rPr>
      </w:pPr>
      <w:r w:rsidRPr="005A7F03">
        <w:rPr>
          <w:rFonts w:ascii="ＭＳ ゴシック" w:hAnsi="ＭＳ ゴシック" w:hint="eastAsia"/>
        </w:rPr>
        <w:t>（２）出港前報告情報呼出し</w:t>
      </w:r>
    </w:p>
    <w:p w:rsidR="00E0271D" w:rsidRPr="005A7F03" w:rsidRDefault="00E0271D" w:rsidP="005A7F03">
      <w:pPr>
        <w:pStyle w:val="a7"/>
        <w:ind w:leftChars="400" w:left="794"/>
      </w:pPr>
      <w:r w:rsidRPr="005A7F03">
        <w:rPr>
          <w:rFonts w:hint="eastAsia"/>
        </w:rPr>
        <w:t>ＮＶＣ０１業務に先立ち、システムに登録されている出港前報告情報のうち、ハウスＢ／Ｌ情報よりＮＶＣ０１業務に利用しうる情報を呼び出す。</w:t>
      </w:r>
    </w:p>
    <w:p w:rsidR="00E0271D" w:rsidRPr="005A7F03" w:rsidRDefault="00E0271D" w:rsidP="007E2775">
      <w:pPr>
        <w:rPr>
          <w:rFonts w:ascii="ＭＳ ゴシック" w:hAnsi="ＭＳ ゴシック"/>
        </w:rPr>
      </w:pPr>
    </w:p>
    <w:p w:rsidR="00E0271D" w:rsidRPr="005A7F03" w:rsidRDefault="00E0271D" w:rsidP="007E2775">
      <w:pPr>
        <w:rPr>
          <w:rFonts w:ascii="ＭＳ ゴシック" w:hAnsi="ＭＳ ゴシック"/>
        </w:rPr>
      </w:pPr>
      <w:r w:rsidRPr="005A7F03">
        <w:rPr>
          <w:rFonts w:ascii="ＭＳ ゴシック" w:hAnsi="ＭＳ ゴシック" w:hint="eastAsia"/>
        </w:rPr>
        <w:t>２．入力者</w:t>
      </w:r>
    </w:p>
    <w:p w:rsidR="00E0271D" w:rsidRPr="005A7F03" w:rsidRDefault="0099470B" w:rsidP="005A7F03">
      <w:pPr>
        <w:pStyle w:val="a7"/>
      </w:pPr>
      <w:r w:rsidRPr="005A7F03">
        <w:rPr>
          <w:rFonts w:hint="eastAsia"/>
        </w:rPr>
        <w:t>通関業、</w:t>
      </w:r>
      <w:r w:rsidR="00E0271D" w:rsidRPr="005A7F03">
        <w:rPr>
          <w:rFonts w:hint="eastAsia"/>
        </w:rPr>
        <w:t>保税蔵置場、ＮＶＯＣＣ</w:t>
      </w:r>
      <w:r w:rsidRPr="005A7F03">
        <w:rPr>
          <w:rFonts w:hint="eastAsia"/>
        </w:rPr>
        <w:t>、海貨業</w:t>
      </w:r>
    </w:p>
    <w:p w:rsidR="00E0271D" w:rsidRPr="005A7F03" w:rsidRDefault="00E0271D" w:rsidP="007E2775">
      <w:pPr>
        <w:rPr>
          <w:rFonts w:ascii="ＭＳ ゴシック" w:hAnsi="ＭＳ ゴシック"/>
        </w:rPr>
      </w:pPr>
    </w:p>
    <w:p w:rsidR="00E0271D" w:rsidRPr="005A7F03" w:rsidRDefault="00E0271D" w:rsidP="007E2775">
      <w:pPr>
        <w:rPr>
          <w:rFonts w:ascii="ＭＳ ゴシック" w:hAnsi="ＭＳ ゴシック"/>
        </w:rPr>
      </w:pPr>
      <w:r w:rsidRPr="005A7F03">
        <w:rPr>
          <w:rFonts w:ascii="ＭＳ ゴシック" w:hAnsi="ＭＳ ゴシック" w:hint="eastAsia"/>
        </w:rPr>
        <w:t>３．制限事項</w:t>
      </w:r>
    </w:p>
    <w:p w:rsidR="00E0271D" w:rsidRPr="005A7F03" w:rsidRDefault="00E0271D" w:rsidP="005A7F03">
      <w:pPr>
        <w:pStyle w:val="a7"/>
      </w:pPr>
      <w:r w:rsidRPr="005A7F03">
        <w:rPr>
          <w:rFonts w:hint="eastAsia"/>
        </w:rPr>
        <w:t>１業務で入力可能な混載子Ｂ／Ｌ番号は最大２０件とする。</w:t>
      </w:r>
    </w:p>
    <w:p w:rsidR="00E0271D" w:rsidRPr="005A7F03" w:rsidRDefault="00E0271D" w:rsidP="007E2775">
      <w:pPr>
        <w:rPr>
          <w:rFonts w:ascii="ＭＳ ゴシック" w:hAnsi="ＭＳ ゴシック"/>
        </w:rPr>
      </w:pPr>
    </w:p>
    <w:p w:rsidR="00E0271D" w:rsidRPr="005A7F03" w:rsidRDefault="00E0271D" w:rsidP="007E2775">
      <w:pPr>
        <w:rPr>
          <w:rFonts w:ascii="ＭＳ ゴシック" w:hAnsi="ＭＳ ゴシック"/>
        </w:rPr>
      </w:pPr>
      <w:r w:rsidRPr="005A7F03">
        <w:rPr>
          <w:rFonts w:ascii="ＭＳ ゴシック" w:hAnsi="ＭＳ ゴシック" w:hint="eastAsia"/>
        </w:rPr>
        <w:t>４．入力条件</w:t>
      </w:r>
    </w:p>
    <w:p w:rsidR="00E0271D" w:rsidRPr="005A7F03" w:rsidRDefault="00E0271D" w:rsidP="005A7F03">
      <w:pPr>
        <w:pStyle w:val="aa"/>
      </w:pPr>
      <w:r w:rsidRPr="005A7F03">
        <w:rPr>
          <w:rFonts w:hint="eastAsia"/>
        </w:rPr>
        <w:t>（１）入力者チェック</w:t>
      </w:r>
    </w:p>
    <w:p w:rsidR="00E0271D" w:rsidRPr="005A7F03" w:rsidRDefault="00E0271D" w:rsidP="005A7F03">
      <w:pPr>
        <w:pStyle w:val="a8"/>
      </w:pPr>
      <w:r w:rsidRPr="005A7F03">
        <w:rPr>
          <w:rFonts w:hint="eastAsia"/>
        </w:rPr>
        <w:t>①システムに登録されている利用者であること。</w:t>
      </w:r>
    </w:p>
    <w:p w:rsidR="00E0271D" w:rsidRPr="005A7F03" w:rsidRDefault="00E0271D" w:rsidP="005A7F03">
      <w:pPr>
        <w:pStyle w:val="a8"/>
      </w:pPr>
      <w:r w:rsidRPr="005A7F03">
        <w:rPr>
          <w:rFonts w:hint="eastAsia"/>
        </w:rPr>
        <w:t>②混載子Ｂ／Ｌ番号に対する貨物情報ＤＢが存在する場合は、当該混載子Ｂ／Ｌ情報を登録した利用者であること。</w:t>
      </w:r>
    </w:p>
    <w:p w:rsidR="00E0271D" w:rsidRPr="005A7F03" w:rsidRDefault="00E0271D" w:rsidP="005A7F03">
      <w:pPr>
        <w:pStyle w:val="a8"/>
      </w:pPr>
      <w:r w:rsidRPr="005A7F03">
        <w:rPr>
          <w:rFonts w:hint="eastAsia"/>
        </w:rPr>
        <w:t>③混載親Ｂ／Ｌ番号に対して既に</w:t>
      </w:r>
      <w:r w:rsidR="00315CD4" w:rsidRPr="005A7F03">
        <w:rPr>
          <w:rFonts w:hint="eastAsia"/>
        </w:rPr>
        <w:t>混載子Ｂ／Ｌ</w:t>
      </w:r>
      <w:r w:rsidRPr="005A7F03">
        <w:rPr>
          <w:rFonts w:hint="eastAsia"/>
        </w:rPr>
        <w:t>情報が登録されている場合は、</w:t>
      </w:r>
      <w:r w:rsidR="00315CD4" w:rsidRPr="005A7F03">
        <w:rPr>
          <w:rFonts w:hint="eastAsia"/>
        </w:rPr>
        <w:t>混載子Ｂ／Ｌ</w:t>
      </w:r>
      <w:r w:rsidRPr="005A7F03">
        <w:rPr>
          <w:rFonts w:hint="eastAsia"/>
        </w:rPr>
        <w:t>情報の登録を行った利用者であること。</w:t>
      </w:r>
    </w:p>
    <w:p w:rsidR="00E0271D" w:rsidRPr="005A7F03" w:rsidRDefault="00E0271D" w:rsidP="005A7F03">
      <w:pPr>
        <w:pStyle w:val="a8"/>
      </w:pPr>
      <w:r w:rsidRPr="005A7F03">
        <w:rPr>
          <w:rFonts w:hint="eastAsia"/>
        </w:rPr>
        <w:t>④②③以外の場合で、出港前報告情報ＤＢから呼び出す場合は、ＡＨＲ業務等の実施</w:t>
      </w:r>
      <w:r w:rsidRPr="005A7F03">
        <w:rPr>
          <w:rFonts w:cs="ＭＳ 明朝" w:hint="eastAsia"/>
          <w:color w:val="000000"/>
          <w:kern w:val="0"/>
        </w:rPr>
        <w:t>利用者であるか、</w:t>
      </w:r>
      <w:r w:rsidRPr="005A7F03">
        <w:rPr>
          <w:rFonts w:hint="eastAsia"/>
        </w:rPr>
        <w:t>ＡＨＲ業務等で登録された</w:t>
      </w:r>
      <w:r w:rsidRPr="005A7F03">
        <w:rPr>
          <w:rFonts w:cs="ＭＳ 明朝" w:hint="eastAsia"/>
          <w:color w:val="000000"/>
          <w:kern w:val="0"/>
        </w:rPr>
        <w:t>通知先の利用者であること。</w:t>
      </w:r>
    </w:p>
    <w:p w:rsidR="00E0271D" w:rsidRPr="005A7F03" w:rsidRDefault="00E0271D" w:rsidP="005A7F03">
      <w:pPr>
        <w:pStyle w:val="aa"/>
      </w:pPr>
      <w:r w:rsidRPr="005A7F03">
        <w:rPr>
          <w:rFonts w:hint="eastAsia"/>
        </w:rPr>
        <w:t>（２）入力項目チェック</w:t>
      </w:r>
    </w:p>
    <w:p w:rsidR="00E0271D" w:rsidRPr="005A7F03" w:rsidRDefault="00E0271D" w:rsidP="005A7F03">
      <w:pPr>
        <w:pStyle w:val="ae"/>
      </w:pPr>
      <w:r w:rsidRPr="005A7F03">
        <w:rPr>
          <w:rFonts w:hint="eastAsia"/>
        </w:rPr>
        <w:t>（Ａ）単項目チェック</w:t>
      </w:r>
    </w:p>
    <w:p w:rsidR="00E0271D" w:rsidRPr="005A7F03" w:rsidRDefault="00E0271D" w:rsidP="005A7F03">
      <w:pPr>
        <w:pStyle w:val="af"/>
        <w:rPr>
          <w:rFonts w:ascii="ＭＳ ゴシック" w:hAnsi="ＭＳ ゴシック"/>
        </w:rPr>
      </w:pPr>
      <w:r w:rsidRPr="005A7F03">
        <w:rPr>
          <w:rFonts w:ascii="ＭＳ ゴシック" w:hAnsi="ＭＳ ゴシック" w:hint="eastAsia"/>
        </w:rPr>
        <w:t>「入力項目表」及び「オンライン業務共通設計書」参照。</w:t>
      </w:r>
    </w:p>
    <w:p w:rsidR="00E0271D" w:rsidRPr="005A7F03" w:rsidRDefault="00E0271D" w:rsidP="005A7F03">
      <w:pPr>
        <w:pStyle w:val="ae"/>
      </w:pPr>
      <w:r w:rsidRPr="005A7F03">
        <w:rPr>
          <w:rFonts w:hint="eastAsia"/>
        </w:rPr>
        <w:t>（Ｂ）項目間関連チェック</w:t>
      </w:r>
    </w:p>
    <w:p w:rsidR="00E0271D" w:rsidRPr="005A7F03" w:rsidRDefault="00E0271D" w:rsidP="005A7F03">
      <w:pPr>
        <w:pStyle w:val="af"/>
        <w:rPr>
          <w:rFonts w:ascii="ＭＳ ゴシック" w:hAnsi="ＭＳ ゴシック"/>
        </w:rPr>
      </w:pPr>
      <w:r w:rsidRPr="005A7F03">
        <w:rPr>
          <w:rFonts w:ascii="ＭＳ ゴシック" w:hAnsi="ＭＳ ゴシック" w:hint="eastAsia"/>
        </w:rPr>
        <w:t>「入力項目表」及び「オンライン業務共通設計書」参照。</w:t>
      </w:r>
    </w:p>
    <w:p w:rsidR="00E0271D" w:rsidRPr="005A7F03" w:rsidRDefault="00E0271D" w:rsidP="005A7F03">
      <w:pPr>
        <w:pStyle w:val="aa"/>
      </w:pPr>
      <w:r w:rsidRPr="005A7F03">
        <w:rPr>
          <w:rFonts w:hint="eastAsia"/>
        </w:rPr>
        <w:t>（３）貨物情報ＤＢチェック</w:t>
      </w:r>
    </w:p>
    <w:p w:rsidR="00E0271D" w:rsidRPr="005A7F03" w:rsidRDefault="00E0271D" w:rsidP="005A7F03">
      <w:pPr>
        <w:pStyle w:val="ae"/>
      </w:pPr>
      <w:r w:rsidRPr="005A7F03">
        <w:rPr>
          <w:rFonts w:hint="eastAsia"/>
        </w:rPr>
        <w:t>（ａ）混載親Ｂ／Ｌのチェック</w:t>
      </w:r>
    </w:p>
    <w:p w:rsidR="00E0271D" w:rsidRPr="005A7F03" w:rsidRDefault="00E0271D" w:rsidP="005A7F03">
      <w:pPr>
        <w:pStyle w:val="af"/>
        <w:rPr>
          <w:rFonts w:ascii="ＭＳ ゴシック" w:hAnsi="ＭＳ ゴシック"/>
          <w:dstrike/>
          <w:color w:val="FF0000"/>
        </w:rPr>
      </w:pPr>
      <w:r w:rsidRPr="005A7F03">
        <w:rPr>
          <w:rFonts w:ascii="ＭＳ ゴシック" w:hAnsi="ＭＳ ゴシック" w:hint="eastAsia"/>
        </w:rPr>
        <w:t>混載親Ｂ／Ｌ番号に入力があった場合で、混載子Ｂ／Ｌ番号に対する貨物情報ＤＢが存在する場合は、以下のチェックを行う。</w:t>
      </w:r>
    </w:p>
    <w:p w:rsidR="00E0271D" w:rsidRPr="005A7F03" w:rsidRDefault="00E0271D" w:rsidP="005A7F03">
      <w:pPr>
        <w:pStyle w:val="ad"/>
        <w:tabs>
          <w:tab w:val="left" w:pos="4950"/>
        </w:tabs>
      </w:pPr>
      <w:r w:rsidRPr="005A7F03">
        <w:rPr>
          <w:rFonts w:hint="eastAsia"/>
        </w:rPr>
        <w:t>①貨物情報ＤＢが存在すること。</w:t>
      </w:r>
    </w:p>
    <w:p w:rsidR="00E0271D" w:rsidRPr="005A7F03" w:rsidRDefault="00E0271D" w:rsidP="005A7F03">
      <w:pPr>
        <w:pStyle w:val="ad"/>
      </w:pPr>
      <w:r w:rsidRPr="005A7F03">
        <w:rPr>
          <w:rFonts w:hint="eastAsia"/>
        </w:rPr>
        <w:t>②混載親Ｂ／Ｌであること。</w:t>
      </w:r>
    </w:p>
    <w:p w:rsidR="00E0271D" w:rsidRPr="005A7F03" w:rsidRDefault="00E0271D" w:rsidP="005A7F03">
      <w:pPr>
        <w:pStyle w:val="ae"/>
      </w:pPr>
      <w:r w:rsidRPr="005A7F03">
        <w:rPr>
          <w:rFonts w:hint="eastAsia"/>
        </w:rPr>
        <w:t>（ｂ）混載子Ｂ／Ｌのチェック</w:t>
      </w:r>
    </w:p>
    <w:p w:rsidR="00E0271D" w:rsidRPr="005A7F03" w:rsidRDefault="00E0271D" w:rsidP="005A7F03">
      <w:pPr>
        <w:pStyle w:val="ae"/>
        <w:ind w:leftChars="500" w:firstLineChars="100" w:firstLine="198"/>
      </w:pPr>
      <w:r w:rsidRPr="005A7F03">
        <w:rPr>
          <w:rFonts w:hint="eastAsia"/>
        </w:rPr>
        <w:t>混載子Ｂ／Ｌ番号に対する貨物情報ＤＢが存在する場合は、以下のチェックを行う。</w:t>
      </w:r>
    </w:p>
    <w:p w:rsidR="00E0271D" w:rsidRPr="005A7F03" w:rsidRDefault="00E0271D" w:rsidP="005A7F03">
      <w:pPr>
        <w:pStyle w:val="ad"/>
      </w:pPr>
      <w:r w:rsidRPr="005A7F03">
        <w:rPr>
          <w:rFonts w:hint="eastAsia"/>
        </w:rPr>
        <w:t>①混載子Ｂ／Ｌであること。</w:t>
      </w:r>
    </w:p>
    <w:p w:rsidR="00E0271D" w:rsidRPr="005A7F03" w:rsidRDefault="00E0271D" w:rsidP="005A7F03">
      <w:pPr>
        <w:pStyle w:val="ad"/>
      </w:pPr>
      <w:r w:rsidRPr="005A7F03">
        <w:rPr>
          <w:rFonts w:hint="eastAsia"/>
        </w:rPr>
        <w:t>②関連付けがされている混載親Ｂ／Ｌ番号と、入力された混載親Ｂ／Ｌ番号が同一であること。</w:t>
      </w:r>
    </w:p>
    <w:p w:rsidR="00E0271D" w:rsidRPr="005A7F03" w:rsidRDefault="00E0271D" w:rsidP="005A7F03">
      <w:pPr>
        <w:pStyle w:val="ad"/>
      </w:pPr>
      <w:r w:rsidRPr="005A7F03">
        <w:rPr>
          <w:rFonts w:hint="eastAsia"/>
        </w:rPr>
        <w:t>③混載子Ｂ／Ｌ番号のみ入力された場合は、混載親Ｂ／Ｌ番号との関連付けがされていないこと。</w:t>
      </w:r>
    </w:p>
    <w:p w:rsidR="00E0271D" w:rsidRPr="005A7F03" w:rsidRDefault="00E0271D" w:rsidP="005A7F03">
      <w:pPr>
        <w:pStyle w:val="ad"/>
      </w:pPr>
      <w:r w:rsidRPr="005A7F03">
        <w:rPr>
          <w:dstrike/>
          <w:color w:val="FF0000"/>
        </w:rPr>
        <w:br w:type="page"/>
      </w:r>
      <w:r w:rsidRPr="005A7F03">
        <w:rPr>
          <w:rFonts w:hint="eastAsia"/>
        </w:rPr>
        <w:lastRenderedPageBreak/>
        <w:t>④混載仕分けを行う保税地域等で搬入確認済（保税地域等に蔵置中に混載仕分けを行う場合は、混載仕分確認済）でないこと。なお、混載仕分け場所がシステム参加保税地域等</w:t>
      </w:r>
      <w:r w:rsidRPr="005A7F03">
        <w:rPr>
          <w:rFonts w:hint="eastAsia"/>
          <w:vertAlign w:val="superscript"/>
        </w:rPr>
        <w:t>＊</w:t>
      </w:r>
      <w:r w:rsidR="00AE1C94" w:rsidRPr="005A7F03">
        <w:rPr>
          <w:rFonts w:hint="eastAsia"/>
          <w:vertAlign w:val="superscript"/>
        </w:rPr>
        <w:t>１</w:t>
      </w:r>
      <w:r w:rsidRPr="005A7F03">
        <w:rPr>
          <w:rFonts w:hint="eastAsia"/>
        </w:rPr>
        <w:t>以外の場合は、「システム外保税運送到着確認（ＳＡＴ）」業務または輸入申告等の税関手続がされていないこと。</w:t>
      </w:r>
    </w:p>
    <w:p w:rsidR="00E0271D" w:rsidRPr="005A7F03" w:rsidRDefault="00E0271D" w:rsidP="005A7F03">
      <w:pPr>
        <w:pStyle w:val="ad"/>
      </w:pPr>
      <w:r w:rsidRPr="005A7F03">
        <w:rPr>
          <w:rFonts w:hint="eastAsia"/>
        </w:rPr>
        <w:t>⑤入力されたすべての混載子Ｂ／Ｌ番号に対する貨物情報ＤＢが存在すること。</w:t>
      </w:r>
    </w:p>
    <w:p w:rsidR="00E0271D" w:rsidRPr="005A7F03" w:rsidRDefault="00E0271D" w:rsidP="005A7F03">
      <w:pPr>
        <w:pStyle w:val="aa"/>
      </w:pPr>
      <w:r w:rsidRPr="005A7F03">
        <w:rPr>
          <w:rFonts w:hint="eastAsia"/>
        </w:rPr>
        <w:t>（４）出港前報告情報ＤＢチェック</w:t>
      </w:r>
    </w:p>
    <w:p w:rsidR="00E0271D" w:rsidRPr="005A7F03" w:rsidRDefault="00E0271D" w:rsidP="005A7F03">
      <w:pPr>
        <w:pStyle w:val="ae"/>
        <w:ind w:leftChars="400" w:left="794" w:firstLineChars="100" w:firstLine="198"/>
      </w:pPr>
      <w:r w:rsidRPr="005A7F03">
        <w:rPr>
          <w:rFonts w:hint="eastAsia"/>
        </w:rPr>
        <w:t>混載子Ｂ／Ｌ番号に対する貨物情報ＤＢが存在しない場合は、出港前報告情報ＤＢに対して以下のチェックを行う。</w:t>
      </w:r>
    </w:p>
    <w:p w:rsidR="00E0271D" w:rsidRPr="005A7F03" w:rsidRDefault="00E0271D" w:rsidP="005A7F03">
      <w:pPr>
        <w:pStyle w:val="ae"/>
        <w:ind w:leftChars="400" w:hangingChars="100" w:hanging="198"/>
      </w:pPr>
      <w:r w:rsidRPr="005A7F03">
        <w:rPr>
          <w:rFonts w:hint="eastAsia"/>
        </w:rPr>
        <w:t>①出港前報告情報ＤＢが存在すること。</w:t>
      </w:r>
    </w:p>
    <w:p w:rsidR="00E0271D" w:rsidRPr="005A7F03" w:rsidRDefault="00E0271D" w:rsidP="005A7F03">
      <w:pPr>
        <w:pStyle w:val="ae"/>
        <w:ind w:leftChars="400" w:hangingChars="100" w:hanging="198"/>
      </w:pPr>
      <w:r w:rsidRPr="005A7F03">
        <w:rPr>
          <w:rFonts w:hint="eastAsia"/>
        </w:rPr>
        <w:t>②ハウスＢ／Ｌ情報であること。</w:t>
      </w:r>
    </w:p>
    <w:p w:rsidR="00E0271D" w:rsidRPr="005A7F03" w:rsidRDefault="00E0271D" w:rsidP="005A7F03">
      <w:pPr>
        <w:pStyle w:val="ae"/>
        <w:ind w:leftChars="400" w:hangingChars="100" w:hanging="198"/>
      </w:pPr>
    </w:p>
    <w:p w:rsidR="00E0271D" w:rsidRPr="005A7F03" w:rsidRDefault="00E0271D" w:rsidP="005A7F03">
      <w:pPr>
        <w:pStyle w:val="af5"/>
        <w:ind w:leftChars="400" w:left="1588"/>
        <w:rPr>
          <w:rFonts w:hAnsi="ＭＳ ゴシック"/>
        </w:rPr>
      </w:pPr>
      <w:r w:rsidRPr="005A7F03">
        <w:rPr>
          <w:rFonts w:hAnsi="ＭＳ ゴシック" w:hint="eastAsia"/>
        </w:rPr>
        <w:t>（＊</w:t>
      </w:r>
      <w:r w:rsidR="00AE1C94" w:rsidRPr="005A7F03">
        <w:rPr>
          <w:rFonts w:hAnsi="ＭＳ ゴシック" w:hint="eastAsia"/>
        </w:rPr>
        <w:t>１</w:t>
      </w:r>
      <w:r w:rsidRPr="005A7F03">
        <w:rPr>
          <w:rFonts w:hAnsi="ＭＳ ゴシック" w:hint="eastAsia"/>
        </w:rPr>
        <w:t>）システム参加保税地域等とは、システム参加保税地域と「他所蔵置許可申請（ＴＹＣ）」業務または「許可・承認等情報登録（保税）（ＰＳＨ）」業務で登録された他所蔵置場所をいう。なお、システム参加保税地域とは、システムに参加している保税地域をいう。</w:t>
      </w:r>
    </w:p>
    <w:p w:rsidR="00E0271D" w:rsidRPr="005A7F03" w:rsidRDefault="00E0271D" w:rsidP="007E2775">
      <w:pPr>
        <w:rPr>
          <w:rFonts w:ascii="ＭＳ ゴシック" w:hAnsi="ＭＳ ゴシック"/>
        </w:rPr>
      </w:pPr>
    </w:p>
    <w:p w:rsidR="00E0271D" w:rsidRPr="005A7F03" w:rsidRDefault="00E0271D" w:rsidP="007E2775">
      <w:pPr>
        <w:rPr>
          <w:rFonts w:ascii="ＭＳ ゴシック" w:hAnsi="ＭＳ ゴシック"/>
        </w:rPr>
      </w:pPr>
      <w:r w:rsidRPr="005A7F03">
        <w:rPr>
          <w:rFonts w:ascii="ＭＳ ゴシック" w:hAnsi="ＭＳ ゴシック" w:hint="eastAsia"/>
        </w:rPr>
        <w:t>５．処理内容</w:t>
      </w:r>
    </w:p>
    <w:p w:rsidR="00E0271D" w:rsidRPr="005A7F03" w:rsidRDefault="00E0271D" w:rsidP="005A7F03">
      <w:pPr>
        <w:pStyle w:val="aa"/>
      </w:pPr>
      <w:r w:rsidRPr="005A7F03">
        <w:rPr>
          <w:rFonts w:hint="eastAsia"/>
        </w:rPr>
        <w:t>（１）入力チェック処理</w:t>
      </w:r>
    </w:p>
    <w:p w:rsidR="00D57B39" w:rsidRPr="005A7F03" w:rsidRDefault="00D57B39" w:rsidP="005A7F03">
      <w:pPr>
        <w:pStyle w:val="ac"/>
      </w:pPr>
      <w:r w:rsidRPr="005A7F03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E0271D" w:rsidRPr="005A7F03" w:rsidRDefault="00D57B39" w:rsidP="005A7F03">
      <w:pPr>
        <w:pStyle w:val="ac"/>
      </w:pPr>
      <w:r w:rsidRPr="005A7F03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E0271D" w:rsidRPr="005A7F03" w:rsidRDefault="00E0271D" w:rsidP="005A7F03">
      <w:pPr>
        <w:pStyle w:val="aa"/>
      </w:pPr>
      <w:r w:rsidRPr="005A7F03">
        <w:rPr>
          <w:rFonts w:hint="eastAsia"/>
        </w:rPr>
        <w:t>（２）</w:t>
      </w:r>
      <w:r w:rsidR="0033699B" w:rsidRPr="005A7F03">
        <w:rPr>
          <w:rFonts w:hint="eastAsia"/>
        </w:rPr>
        <w:t>ハウスＢ／Ｌ貨物</w:t>
      </w:r>
      <w:r w:rsidRPr="005A7F03">
        <w:rPr>
          <w:rFonts w:hint="eastAsia"/>
        </w:rPr>
        <w:t>情報登録呼出情報編集出力処理</w:t>
      </w:r>
    </w:p>
    <w:p w:rsidR="00E0271D" w:rsidRPr="005A7F03" w:rsidRDefault="00E0271D" w:rsidP="005A7F03">
      <w:pPr>
        <w:pStyle w:val="ac"/>
      </w:pPr>
      <w:r w:rsidRPr="005A7F03">
        <w:rPr>
          <w:rFonts w:hint="eastAsia"/>
        </w:rPr>
        <w:t>貨物情報ＤＢまたは出港前報告情報ＤＢより</w:t>
      </w:r>
      <w:r w:rsidR="0033699B" w:rsidRPr="005A7F03">
        <w:rPr>
          <w:rFonts w:hint="eastAsia"/>
        </w:rPr>
        <w:t>ハウスＢ／Ｌ貨物</w:t>
      </w:r>
      <w:r w:rsidRPr="005A7F03">
        <w:rPr>
          <w:rFonts w:hint="eastAsia"/>
        </w:rPr>
        <w:t>情報登録呼出情報の編集及び出力を行う。出力項目については「出力項目表」を参照。</w:t>
      </w:r>
    </w:p>
    <w:p w:rsidR="00E0271D" w:rsidRPr="005A7F03" w:rsidRDefault="00E0271D" w:rsidP="005A7F03">
      <w:pPr>
        <w:pStyle w:val="aa"/>
      </w:pPr>
      <w:r w:rsidRPr="005A7F03">
        <w:rPr>
          <w:rFonts w:hint="eastAsia"/>
        </w:rPr>
        <w:t>（３）注意喚起メッセージ出力処理</w:t>
      </w:r>
    </w:p>
    <w:p w:rsidR="00E0271D" w:rsidRPr="005A7F03" w:rsidRDefault="00E0271D" w:rsidP="005A7F03">
      <w:pPr>
        <w:pStyle w:val="ac"/>
        <w:ind w:left="992" w:hangingChars="100" w:hanging="198"/>
      </w:pPr>
      <w:r w:rsidRPr="005A7F03">
        <w:rPr>
          <w:rFonts w:hint="eastAsia"/>
        </w:rPr>
        <w:t>①呼出情報を元に変更内容をシステムに反映する場合は、再送信が必要である旨を注意喚起メッセージとして処理結果通知に出力する。</w:t>
      </w:r>
    </w:p>
    <w:p w:rsidR="00E0271D" w:rsidRPr="005A7F03" w:rsidRDefault="00E0271D" w:rsidP="005A7F03">
      <w:pPr>
        <w:pStyle w:val="ac"/>
        <w:ind w:left="992" w:hangingChars="100" w:hanging="198"/>
      </w:pPr>
      <w:r w:rsidRPr="005A7F03">
        <w:rPr>
          <w:rFonts w:hint="eastAsia"/>
        </w:rPr>
        <w:t>②出港前報告情報ＤＢより</w:t>
      </w:r>
      <w:r w:rsidR="0033699B" w:rsidRPr="005A7F03">
        <w:rPr>
          <w:rFonts w:hint="eastAsia"/>
        </w:rPr>
        <w:t>ハウスＢ／Ｌ貨物</w:t>
      </w:r>
      <w:r w:rsidRPr="005A7F03">
        <w:rPr>
          <w:rFonts w:hint="eastAsia"/>
        </w:rPr>
        <w:t>情報登録呼出情報の編集及び出力を行った場合は、注意喚起メッセージとして処理結果通知に出力する。</w:t>
      </w:r>
    </w:p>
    <w:p w:rsidR="00E0271D" w:rsidRPr="005A7F03" w:rsidRDefault="00E0271D" w:rsidP="005A7F03">
      <w:pPr>
        <w:pStyle w:val="ac"/>
        <w:ind w:left="992" w:hangingChars="100" w:hanging="198"/>
      </w:pPr>
      <w:r w:rsidRPr="005A7F03">
        <w:rPr>
          <w:rFonts w:hint="eastAsia"/>
        </w:rPr>
        <w:t>③②の場合かつ、ハウスＢ／Ｌに関連付けられたマスターＢ／Ｌ番号が複数混在した場合は、混載親Ｂ／Ｌ番号欄を出力しないため、手入力する必要がある旨を注意喚起メッセージとして処理結果通知に出力する。</w:t>
      </w:r>
    </w:p>
    <w:p w:rsidR="00E0271D" w:rsidRPr="005A7F03" w:rsidRDefault="00E0271D" w:rsidP="00380015">
      <w:pPr>
        <w:rPr>
          <w:rFonts w:ascii="ＭＳ ゴシック" w:hAnsi="ＭＳ ゴシック"/>
        </w:rPr>
      </w:pPr>
    </w:p>
    <w:p w:rsidR="00E0271D" w:rsidRPr="005A7F03" w:rsidRDefault="00E0271D" w:rsidP="007E2775">
      <w:pPr>
        <w:rPr>
          <w:rFonts w:ascii="ＭＳ ゴシック" w:hAnsi="ＭＳ ゴシック"/>
        </w:rPr>
      </w:pPr>
      <w:r w:rsidRPr="005A7F03">
        <w:rPr>
          <w:rFonts w:ascii="ＭＳ ゴシック" w:hAnsi="ＭＳ ゴシック" w:hint="eastAsia"/>
        </w:rPr>
        <w:t>６．出力情報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E0271D" w:rsidRPr="005A7F03" w:rsidTr="00DD3A25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1D" w:rsidRPr="005A7F03" w:rsidRDefault="00E0271D" w:rsidP="007E2775">
            <w:pPr>
              <w:rPr>
                <w:rFonts w:ascii="ＭＳ ゴシック" w:hAnsi="ＭＳ ゴシック"/>
              </w:rPr>
            </w:pPr>
            <w:r w:rsidRPr="005A7F03">
              <w:rPr>
                <w:rFonts w:ascii="ＭＳ ゴシック" w:hAnsi="ＭＳ ゴシック"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271D" w:rsidRPr="005A7F03" w:rsidRDefault="00E0271D" w:rsidP="007E2775">
            <w:pPr>
              <w:rPr>
                <w:rFonts w:ascii="ＭＳ ゴシック" w:hAnsi="ＭＳ ゴシック"/>
              </w:rPr>
            </w:pPr>
            <w:r w:rsidRPr="005A7F03">
              <w:rPr>
                <w:rFonts w:ascii="ＭＳ ゴシック" w:hAnsi="ＭＳ ゴシック"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0271D" w:rsidRPr="005A7F03" w:rsidRDefault="00E0271D" w:rsidP="007E2775">
            <w:pPr>
              <w:rPr>
                <w:rFonts w:ascii="ＭＳ ゴシック" w:hAnsi="ＭＳ ゴシック"/>
              </w:rPr>
            </w:pPr>
            <w:r w:rsidRPr="005A7F03">
              <w:rPr>
                <w:rFonts w:ascii="ＭＳ ゴシック" w:hAnsi="ＭＳ ゴシック" w:hint="eastAsia"/>
              </w:rPr>
              <w:t>出力先</w:t>
            </w:r>
          </w:p>
        </w:tc>
      </w:tr>
      <w:tr w:rsidR="00E0271D" w:rsidRPr="005A7F03" w:rsidTr="00DD3A25">
        <w:trPr>
          <w:cantSplit/>
          <w:trHeight w:hRule="exact" w:val="397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71D" w:rsidRPr="005A7F03" w:rsidRDefault="00E0271D" w:rsidP="007E2775">
            <w:pPr>
              <w:rPr>
                <w:rFonts w:ascii="ＭＳ ゴシック" w:hAnsi="ＭＳ ゴシック"/>
              </w:rPr>
            </w:pPr>
            <w:r w:rsidRPr="005A7F03">
              <w:rPr>
                <w:rFonts w:ascii="ＭＳ ゴシック" w:hAnsi="ＭＳ ゴシック" w:hint="eastAsia"/>
              </w:rPr>
              <w:t>処理結果通知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0271D" w:rsidRPr="005A7F03" w:rsidRDefault="00E0271D" w:rsidP="007E2775">
            <w:pPr>
              <w:rPr>
                <w:rFonts w:ascii="ＭＳ ゴシック" w:hAnsi="ＭＳ ゴシック"/>
              </w:rPr>
            </w:pPr>
            <w:r w:rsidRPr="005A7F03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0271D" w:rsidRPr="005A7F03" w:rsidRDefault="00E0271D" w:rsidP="007E2775">
            <w:pPr>
              <w:rPr>
                <w:rFonts w:ascii="ＭＳ ゴシック" w:hAnsi="ＭＳ ゴシック"/>
              </w:rPr>
            </w:pPr>
            <w:r w:rsidRPr="005A7F03">
              <w:rPr>
                <w:rFonts w:ascii="ＭＳ ゴシック" w:hAnsi="ＭＳ ゴシック" w:hint="eastAsia"/>
              </w:rPr>
              <w:t>入力者</w:t>
            </w:r>
          </w:p>
        </w:tc>
      </w:tr>
      <w:tr w:rsidR="00E0271D" w:rsidRPr="005A7F03" w:rsidTr="00036D81">
        <w:trPr>
          <w:cantSplit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71D" w:rsidRPr="005A7F03" w:rsidRDefault="0033699B" w:rsidP="007E2775">
            <w:pPr>
              <w:rPr>
                <w:rFonts w:ascii="ＭＳ ゴシック" w:hAnsi="ＭＳ ゴシック"/>
              </w:rPr>
            </w:pPr>
            <w:r w:rsidRPr="005A7F03">
              <w:rPr>
                <w:rFonts w:ascii="ＭＳ ゴシック" w:hAnsi="ＭＳ ゴシック" w:hint="eastAsia"/>
              </w:rPr>
              <w:t>ハウスＢ／Ｌ貨物</w:t>
            </w:r>
            <w:r w:rsidR="00E0271D" w:rsidRPr="005A7F03">
              <w:rPr>
                <w:rFonts w:ascii="ＭＳ ゴシック" w:hAnsi="ＭＳ ゴシック" w:hint="eastAsia"/>
              </w:rPr>
              <w:t>情報登録呼出情報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0271D" w:rsidRPr="005A7F03" w:rsidRDefault="00E0271D" w:rsidP="007E2775">
            <w:pPr>
              <w:rPr>
                <w:rFonts w:ascii="ＭＳ ゴシック" w:hAnsi="ＭＳ ゴシック"/>
              </w:rPr>
            </w:pPr>
            <w:r w:rsidRPr="005A7F03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0271D" w:rsidRPr="005A7F03" w:rsidRDefault="00E0271D" w:rsidP="007E2775">
            <w:pPr>
              <w:rPr>
                <w:rFonts w:ascii="ＭＳ ゴシック" w:hAnsi="ＭＳ ゴシック"/>
              </w:rPr>
            </w:pPr>
            <w:r w:rsidRPr="005A7F03">
              <w:rPr>
                <w:rFonts w:ascii="ＭＳ ゴシック" w:hAnsi="ＭＳ ゴシック" w:hint="eastAsia"/>
              </w:rPr>
              <w:t>入力者</w:t>
            </w:r>
          </w:p>
        </w:tc>
      </w:tr>
    </w:tbl>
    <w:p w:rsidR="00E0271D" w:rsidRPr="005A7F03" w:rsidRDefault="00E0271D" w:rsidP="007E2775">
      <w:pPr>
        <w:rPr>
          <w:rFonts w:ascii="ＭＳ ゴシック" w:hAnsi="ＭＳ ゴシック"/>
        </w:rPr>
      </w:pPr>
    </w:p>
    <w:sectPr w:rsidR="00E0271D" w:rsidRPr="005A7F03" w:rsidSect="007E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B7" w:rsidRDefault="00B715B7">
      <w:r>
        <w:separator/>
      </w:r>
    </w:p>
  </w:endnote>
  <w:endnote w:type="continuationSeparator" w:id="0">
    <w:p w:rsidR="00B715B7" w:rsidRDefault="00B71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71D" w:rsidRDefault="00E0271D" w:rsidP="00512CF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0271D" w:rsidRDefault="00E0271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71D" w:rsidRDefault="006369E0" w:rsidP="00EF7A06">
    <w:pPr>
      <w:jc w:val="center"/>
      <w:rPr>
        <w:rStyle w:val="a4"/>
      </w:rPr>
    </w:pPr>
    <w:r>
      <w:rPr>
        <w:rFonts w:ascii="ＭＳ ゴシック" w:hAnsi="ＭＳ ゴシック"/>
        <w:szCs w:val="22"/>
      </w:rPr>
      <w:t>40</w:t>
    </w:r>
    <w:r>
      <w:rPr>
        <w:rFonts w:ascii="ＭＳ ゴシック" w:hAnsi="ＭＳ ゴシック" w:hint="eastAsia"/>
        <w:szCs w:val="22"/>
      </w:rPr>
      <w:t>57</w:t>
    </w:r>
    <w:r w:rsidR="00E0271D">
      <w:rPr>
        <w:rFonts w:ascii="ＭＳ ゴシック" w:hAnsi="ＭＳ ゴシック"/>
        <w:szCs w:val="22"/>
      </w:rPr>
      <w:t>-01-</w:t>
    </w:r>
    <w:r w:rsidR="00E0271D">
      <w:rPr>
        <w:rStyle w:val="a4"/>
      </w:rPr>
      <w:fldChar w:fldCharType="begin"/>
    </w:r>
    <w:r w:rsidR="00E0271D">
      <w:rPr>
        <w:rStyle w:val="a4"/>
      </w:rPr>
      <w:instrText xml:space="preserve"> PAGE </w:instrText>
    </w:r>
    <w:r w:rsidR="00E0271D">
      <w:rPr>
        <w:rStyle w:val="a4"/>
      </w:rPr>
      <w:fldChar w:fldCharType="separate"/>
    </w:r>
    <w:r w:rsidR="005A7F03">
      <w:rPr>
        <w:rStyle w:val="a4"/>
        <w:noProof/>
      </w:rPr>
      <w:t>1</w:t>
    </w:r>
    <w:r w:rsidR="00E0271D">
      <w:rPr>
        <w:rStyle w:val="a4"/>
      </w:rPr>
      <w:fldChar w:fldCharType="end"/>
    </w:r>
  </w:p>
  <w:p w:rsidR="00E0271D" w:rsidRPr="00622C70" w:rsidRDefault="00E0271D" w:rsidP="00E86C7D">
    <w:pPr>
      <w:pStyle w:val="af9"/>
      <w:jc w:val="right"/>
      <w:rPr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9E0" w:rsidRDefault="006369E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B7" w:rsidRDefault="00B715B7">
      <w:r>
        <w:separator/>
      </w:r>
    </w:p>
  </w:footnote>
  <w:footnote w:type="continuationSeparator" w:id="0">
    <w:p w:rsidR="00B715B7" w:rsidRDefault="00B71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9E0" w:rsidRDefault="006369E0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9E0" w:rsidRDefault="006369E0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9E0" w:rsidRDefault="006369E0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E6B"/>
    <w:rsid w:val="00015EB9"/>
    <w:rsid w:val="00025877"/>
    <w:rsid w:val="000312A2"/>
    <w:rsid w:val="00036D81"/>
    <w:rsid w:val="00064DEF"/>
    <w:rsid w:val="0008739A"/>
    <w:rsid w:val="000C67DD"/>
    <w:rsid w:val="00111F6D"/>
    <w:rsid w:val="00131338"/>
    <w:rsid w:val="00140A5C"/>
    <w:rsid w:val="00155EA3"/>
    <w:rsid w:val="00166FB9"/>
    <w:rsid w:val="001840C4"/>
    <w:rsid w:val="00196E6B"/>
    <w:rsid w:val="001C3011"/>
    <w:rsid w:val="001C5490"/>
    <w:rsid w:val="002135EB"/>
    <w:rsid w:val="00227EE4"/>
    <w:rsid w:val="00247F09"/>
    <w:rsid w:val="00262E99"/>
    <w:rsid w:val="00280711"/>
    <w:rsid w:val="00285B0F"/>
    <w:rsid w:val="002909C5"/>
    <w:rsid w:val="0029448B"/>
    <w:rsid w:val="002C0140"/>
    <w:rsid w:val="002C4FFA"/>
    <w:rsid w:val="002D51DC"/>
    <w:rsid w:val="002E7B4F"/>
    <w:rsid w:val="0030085C"/>
    <w:rsid w:val="003058EE"/>
    <w:rsid w:val="00315CD4"/>
    <w:rsid w:val="00331C6E"/>
    <w:rsid w:val="0033699B"/>
    <w:rsid w:val="00345650"/>
    <w:rsid w:val="00351A60"/>
    <w:rsid w:val="003713A5"/>
    <w:rsid w:val="00380015"/>
    <w:rsid w:val="003B31EA"/>
    <w:rsid w:val="003C20FD"/>
    <w:rsid w:val="003D5904"/>
    <w:rsid w:val="003E047F"/>
    <w:rsid w:val="003F1903"/>
    <w:rsid w:val="00420038"/>
    <w:rsid w:val="00442A81"/>
    <w:rsid w:val="004851DC"/>
    <w:rsid w:val="004C7BC4"/>
    <w:rsid w:val="004F7797"/>
    <w:rsid w:val="00512CF4"/>
    <w:rsid w:val="00530A1D"/>
    <w:rsid w:val="00531509"/>
    <w:rsid w:val="005330DF"/>
    <w:rsid w:val="005435A2"/>
    <w:rsid w:val="00553424"/>
    <w:rsid w:val="00560E73"/>
    <w:rsid w:val="005A7F03"/>
    <w:rsid w:val="005B43BF"/>
    <w:rsid w:val="005B7D81"/>
    <w:rsid w:val="005E3A4D"/>
    <w:rsid w:val="005E6087"/>
    <w:rsid w:val="005E7263"/>
    <w:rsid w:val="00622C70"/>
    <w:rsid w:val="00627322"/>
    <w:rsid w:val="006369E0"/>
    <w:rsid w:val="0065185F"/>
    <w:rsid w:val="00651C43"/>
    <w:rsid w:val="00664493"/>
    <w:rsid w:val="00674D9B"/>
    <w:rsid w:val="006A6EB7"/>
    <w:rsid w:val="006B3C60"/>
    <w:rsid w:val="006E4C93"/>
    <w:rsid w:val="00735FA4"/>
    <w:rsid w:val="00743078"/>
    <w:rsid w:val="00745F3C"/>
    <w:rsid w:val="0077081D"/>
    <w:rsid w:val="007720ED"/>
    <w:rsid w:val="00784F3E"/>
    <w:rsid w:val="00786BED"/>
    <w:rsid w:val="007A3A97"/>
    <w:rsid w:val="007A697D"/>
    <w:rsid w:val="007E2775"/>
    <w:rsid w:val="007E5D36"/>
    <w:rsid w:val="007F6188"/>
    <w:rsid w:val="00830B04"/>
    <w:rsid w:val="008330BD"/>
    <w:rsid w:val="00852EAD"/>
    <w:rsid w:val="00853CC5"/>
    <w:rsid w:val="008E2A81"/>
    <w:rsid w:val="00906ED9"/>
    <w:rsid w:val="00984D6C"/>
    <w:rsid w:val="0099470B"/>
    <w:rsid w:val="009B35CB"/>
    <w:rsid w:val="009E4566"/>
    <w:rsid w:val="00A0405D"/>
    <w:rsid w:val="00A578D9"/>
    <w:rsid w:val="00A644DD"/>
    <w:rsid w:val="00A72A4B"/>
    <w:rsid w:val="00AA6B7B"/>
    <w:rsid w:val="00AC2F26"/>
    <w:rsid w:val="00AC7E77"/>
    <w:rsid w:val="00AE1C94"/>
    <w:rsid w:val="00AF2964"/>
    <w:rsid w:val="00AF2A99"/>
    <w:rsid w:val="00B01E61"/>
    <w:rsid w:val="00B327DF"/>
    <w:rsid w:val="00B35780"/>
    <w:rsid w:val="00B46601"/>
    <w:rsid w:val="00B4752F"/>
    <w:rsid w:val="00B61F86"/>
    <w:rsid w:val="00B715B7"/>
    <w:rsid w:val="00B776B5"/>
    <w:rsid w:val="00B9185E"/>
    <w:rsid w:val="00B946D0"/>
    <w:rsid w:val="00BA655E"/>
    <w:rsid w:val="00C16474"/>
    <w:rsid w:val="00C164BD"/>
    <w:rsid w:val="00C267F7"/>
    <w:rsid w:val="00C42C74"/>
    <w:rsid w:val="00C951F1"/>
    <w:rsid w:val="00C96542"/>
    <w:rsid w:val="00CD4CF5"/>
    <w:rsid w:val="00CE013A"/>
    <w:rsid w:val="00D006F3"/>
    <w:rsid w:val="00D24A49"/>
    <w:rsid w:val="00D26679"/>
    <w:rsid w:val="00D33D7E"/>
    <w:rsid w:val="00D341E9"/>
    <w:rsid w:val="00D57B39"/>
    <w:rsid w:val="00D627AD"/>
    <w:rsid w:val="00D76480"/>
    <w:rsid w:val="00DC61C3"/>
    <w:rsid w:val="00DD213A"/>
    <w:rsid w:val="00DD3A25"/>
    <w:rsid w:val="00DF689C"/>
    <w:rsid w:val="00DF68E3"/>
    <w:rsid w:val="00E0271D"/>
    <w:rsid w:val="00E148D9"/>
    <w:rsid w:val="00E23F48"/>
    <w:rsid w:val="00E25164"/>
    <w:rsid w:val="00E41C3C"/>
    <w:rsid w:val="00E44DFB"/>
    <w:rsid w:val="00E66692"/>
    <w:rsid w:val="00E70863"/>
    <w:rsid w:val="00E86C7D"/>
    <w:rsid w:val="00ED2106"/>
    <w:rsid w:val="00EE3B65"/>
    <w:rsid w:val="00EE6084"/>
    <w:rsid w:val="00EE6534"/>
    <w:rsid w:val="00EF7A06"/>
    <w:rsid w:val="00F11C6A"/>
    <w:rsid w:val="00F436BF"/>
    <w:rsid w:val="00F43F09"/>
    <w:rsid w:val="00F844EE"/>
    <w:rsid w:val="00FA5F63"/>
    <w:rsid w:val="00FB737D"/>
    <w:rsid w:val="00FC2C47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75"/>
    <w:pPr>
      <w:widowControl w:val="0"/>
      <w:adjustRightInd w:val="0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7E2775"/>
    <w:pPr>
      <w:jc w:val="center"/>
    </w:pPr>
    <w:rPr>
      <w:rFonts w:ascii="ＭＳ ゴシック" w:hAnsi="ＭＳ ゴシック" w:cs="ＭＳ 明朝"/>
      <w:b/>
      <w:bCs/>
      <w:sz w:val="44"/>
    </w:rPr>
  </w:style>
  <w:style w:type="character" w:styleId="a4">
    <w:name w:val="page number"/>
    <w:uiPriority w:val="99"/>
    <w:rsid w:val="007E2775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7E2775"/>
    <w:pPr>
      <w:ind w:leftChars="200" w:left="300" w:hangingChars="100" w:hanging="100"/>
    </w:pPr>
    <w:rPr>
      <w:rFonts w:ascii="ＭＳ ゴシック" w:hAnsi="ＭＳ ゴシック"/>
      <w:szCs w:val="22"/>
    </w:rPr>
  </w:style>
  <w:style w:type="paragraph" w:customStyle="1" w:styleId="a6">
    <w:name w:val="レベル１注書き"/>
    <w:basedOn w:val="a"/>
    <w:rsid w:val="007E2775"/>
    <w:pPr>
      <w:ind w:leftChars="200" w:left="1191" w:hangingChars="400" w:hanging="794"/>
    </w:pPr>
    <w:rPr>
      <w:rFonts w:ascii="ＭＳ ゴシック" w:hAnsi="ＭＳ ゴシック"/>
      <w:szCs w:val="22"/>
    </w:rPr>
  </w:style>
  <w:style w:type="paragraph" w:customStyle="1" w:styleId="a7">
    <w:name w:val="レベル１文書"/>
    <w:basedOn w:val="a"/>
    <w:rsid w:val="007E2775"/>
    <w:pPr>
      <w:ind w:leftChars="200" w:left="397" w:firstLineChars="100" w:firstLine="198"/>
    </w:pPr>
    <w:rPr>
      <w:rFonts w:ascii="ＭＳ ゴシック" w:hAnsi="ＭＳ ゴシック"/>
      <w:szCs w:val="22"/>
    </w:rPr>
  </w:style>
  <w:style w:type="paragraph" w:customStyle="1" w:styleId="a8">
    <w:name w:val="レベル２箇条書き"/>
    <w:basedOn w:val="a"/>
    <w:rsid w:val="007E2775"/>
    <w:pPr>
      <w:ind w:leftChars="400" w:left="992" w:hangingChars="100" w:hanging="198"/>
    </w:pPr>
    <w:rPr>
      <w:rFonts w:ascii="ＭＳ ゴシック" w:hAnsi="ＭＳ ゴシック"/>
      <w:szCs w:val="22"/>
    </w:rPr>
  </w:style>
  <w:style w:type="paragraph" w:customStyle="1" w:styleId="a9">
    <w:name w:val="レベル２箇条書き中箇条書き"/>
    <w:basedOn w:val="a"/>
    <w:rsid w:val="007E2775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7E2775"/>
    <w:pPr>
      <w:ind w:leftChars="100" w:left="793" w:hangingChars="300" w:hanging="595"/>
    </w:pPr>
    <w:rPr>
      <w:rFonts w:ascii="ＭＳ ゴシック" w:hAnsi="ＭＳ ゴシック"/>
      <w:szCs w:val="22"/>
    </w:rPr>
  </w:style>
  <w:style w:type="paragraph" w:customStyle="1" w:styleId="ab">
    <w:name w:val="レベル２注書き"/>
    <w:basedOn w:val="a"/>
    <w:rsid w:val="007E2775"/>
    <w:pPr>
      <w:ind w:leftChars="400" w:left="1588" w:hangingChars="400" w:hanging="794"/>
    </w:pPr>
    <w:rPr>
      <w:rFonts w:ascii="ＭＳ ゴシック" w:hAnsi="ＭＳ ゴシック"/>
      <w:szCs w:val="22"/>
    </w:rPr>
  </w:style>
  <w:style w:type="paragraph" w:customStyle="1" w:styleId="ac">
    <w:name w:val="レベル２文書"/>
    <w:basedOn w:val="a"/>
    <w:rsid w:val="007E2775"/>
    <w:pPr>
      <w:ind w:leftChars="400" w:left="794" w:firstLineChars="100" w:firstLine="198"/>
    </w:pPr>
    <w:rPr>
      <w:rFonts w:ascii="ＭＳ ゴシック" w:hAnsi="ＭＳ ゴシック"/>
      <w:szCs w:val="22"/>
    </w:rPr>
  </w:style>
  <w:style w:type="paragraph" w:customStyle="1" w:styleId="ad">
    <w:name w:val="レベル３箇条書き"/>
    <w:basedOn w:val="a"/>
    <w:rsid w:val="007E2775"/>
    <w:pPr>
      <w:ind w:leftChars="500" w:left="1190" w:hangingChars="100" w:hanging="198"/>
    </w:pPr>
    <w:rPr>
      <w:rFonts w:ascii="ＭＳ ゴシック" w:hAnsi="ＭＳ ゴシック"/>
      <w:szCs w:val="22"/>
    </w:rPr>
  </w:style>
  <w:style w:type="paragraph" w:customStyle="1" w:styleId="ae">
    <w:name w:val="レベル３見出し"/>
    <w:basedOn w:val="a"/>
    <w:rsid w:val="007E2775"/>
    <w:pPr>
      <w:ind w:leftChars="200" w:left="992" w:hangingChars="300" w:hanging="595"/>
    </w:pPr>
    <w:rPr>
      <w:rFonts w:ascii="ＭＳ ゴシック" w:hAnsi="ＭＳ ゴシック"/>
      <w:szCs w:val="22"/>
    </w:rPr>
  </w:style>
  <w:style w:type="paragraph" w:customStyle="1" w:styleId="af">
    <w:name w:val="レベル３文書"/>
    <w:basedOn w:val="a"/>
    <w:rsid w:val="007E2775"/>
    <w:pPr>
      <w:ind w:leftChars="500" w:left="992" w:firstLineChars="100" w:firstLine="198"/>
    </w:pPr>
  </w:style>
  <w:style w:type="paragraph" w:customStyle="1" w:styleId="af0">
    <w:name w:val="レベル４箇条書き"/>
    <w:basedOn w:val="a"/>
    <w:rsid w:val="007E2775"/>
    <w:pPr>
      <w:adjustRightInd/>
      <w:ind w:leftChars="600" w:left="1389" w:hangingChars="100" w:hanging="198"/>
    </w:pPr>
    <w:rPr>
      <w:rFonts w:ascii="ＭＳ ゴシック" w:hAnsi="ＭＳ ゴシック" w:cs="ＭＳ 明朝"/>
    </w:rPr>
  </w:style>
  <w:style w:type="paragraph" w:customStyle="1" w:styleId="af1">
    <w:name w:val="レベル４見出し"/>
    <w:basedOn w:val="a"/>
    <w:rsid w:val="007E2775"/>
    <w:pPr>
      <w:ind w:leftChars="300" w:left="600" w:hangingChars="300" w:hanging="300"/>
    </w:pPr>
    <w:rPr>
      <w:rFonts w:ascii="ＭＳ ゴシック" w:hAnsi="ＭＳ ゴシック"/>
      <w:bCs/>
      <w:szCs w:val="44"/>
    </w:rPr>
  </w:style>
  <w:style w:type="paragraph" w:customStyle="1" w:styleId="af2">
    <w:name w:val="レベル４文書"/>
    <w:basedOn w:val="a"/>
    <w:rsid w:val="007E2775"/>
    <w:pPr>
      <w:ind w:leftChars="600" w:left="600" w:firstLineChars="100" w:firstLine="100"/>
    </w:pPr>
    <w:rPr>
      <w:rFonts w:ascii="ＭＳ ゴシック"/>
    </w:rPr>
  </w:style>
  <w:style w:type="paragraph" w:styleId="af3">
    <w:name w:val="Balloon Text"/>
    <w:basedOn w:val="a"/>
    <w:link w:val="af4"/>
    <w:uiPriority w:val="99"/>
    <w:semiHidden/>
    <w:rsid w:val="007E2775"/>
    <w:rPr>
      <w:rFonts w:ascii="Arial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2B01EA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f5">
    <w:name w:val="レベル３注意書き"/>
    <w:basedOn w:val="a"/>
    <w:rsid w:val="00B327DF"/>
    <w:pPr>
      <w:ind w:leftChars="500" w:left="1786" w:hangingChars="400" w:hanging="794"/>
    </w:pPr>
    <w:rPr>
      <w:rFonts w:ascii="ＭＳ ゴシック"/>
    </w:rPr>
  </w:style>
  <w:style w:type="paragraph" w:customStyle="1" w:styleId="6">
    <w:name w:val="スタイル レベル３注意書き + 左  6 字"/>
    <w:basedOn w:val="af5"/>
    <w:rsid w:val="00E70863"/>
    <w:pPr>
      <w:ind w:leftChars="900" w:left="900" w:firstLineChars="0" w:firstLine="0"/>
    </w:pPr>
    <w:rPr>
      <w:rFonts w:cs="ＭＳ 明朝"/>
    </w:rPr>
  </w:style>
  <w:style w:type="paragraph" w:customStyle="1" w:styleId="af6">
    <w:name w:val="字下げ９文字"/>
    <w:basedOn w:val="a"/>
    <w:rsid w:val="00E70863"/>
    <w:pPr>
      <w:ind w:leftChars="900" w:left="1786"/>
    </w:pPr>
  </w:style>
  <w:style w:type="paragraph" w:styleId="af7">
    <w:name w:val="header"/>
    <w:basedOn w:val="a"/>
    <w:link w:val="af8"/>
    <w:uiPriority w:val="99"/>
    <w:rsid w:val="00EF7A06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link w:val="af7"/>
    <w:uiPriority w:val="99"/>
    <w:semiHidden/>
    <w:rsid w:val="002B01EA"/>
    <w:rPr>
      <w:rFonts w:eastAsia="ＭＳ ゴシック"/>
      <w:kern w:val="2"/>
      <w:sz w:val="22"/>
    </w:rPr>
  </w:style>
  <w:style w:type="paragraph" w:styleId="af9">
    <w:name w:val="footer"/>
    <w:basedOn w:val="a"/>
    <w:link w:val="afa"/>
    <w:uiPriority w:val="99"/>
    <w:rsid w:val="00EF7A06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link w:val="af9"/>
    <w:uiPriority w:val="99"/>
    <w:semiHidden/>
    <w:rsid w:val="002B01EA"/>
    <w:rPr>
      <w:rFonts w:eastAsia="ＭＳ ゴシック"/>
      <w:kern w:val="2"/>
      <w:sz w:val="22"/>
    </w:rPr>
  </w:style>
  <w:style w:type="character" w:styleId="afb">
    <w:name w:val="annotation reference"/>
    <w:uiPriority w:val="99"/>
    <w:rsid w:val="00AF2A99"/>
    <w:rPr>
      <w:sz w:val="18"/>
    </w:rPr>
  </w:style>
  <w:style w:type="paragraph" w:styleId="afc">
    <w:name w:val="annotation text"/>
    <w:basedOn w:val="a"/>
    <w:link w:val="afd"/>
    <w:uiPriority w:val="99"/>
    <w:rsid w:val="00AF2A99"/>
  </w:style>
  <w:style w:type="character" w:customStyle="1" w:styleId="afd">
    <w:name w:val="コメント文字列 (文字)"/>
    <w:link w:val="afc"/>
    <w:uiPriority w:val="99"/>
    <w:locked/>
    <w:rsid w:val="00AF2A99"/>
    <w:rPr>
      <w:rFonts w:eastAsia="ＭＳ ゴシック"/>
      <w:kern w:val="2"/>
      <w:sz w:val="22"/>
    </w:rPr>
  </w:style>
  <w:style w:type="paragraph" w:styleId="afe">
    <w:name w:val="annotation subject"/>
    <w:basedOn w:val="afc"/>
    <w:next w:val="afc"/>
    <w:link w:val="aff"/>
    <w:uiPriority w:val="99"/>
    <w:rsid w:val="00AF2A99"/>
    <w:rPr>
      <w:b/>
      <w:bCs/>
    </w:rPr>
  </w:style>
  <w:style w:type="character" w:customStyle="1" w:styleId="aff">
    <w:name w:val="コメント内容 (文字)"/>
    <w:link w:val="afe"/>
    <w:uiPriority w:val="99"/>
    <w:locked/>
    <w:rsid w:val="00AF2A99"/>
    <w:rPr>
      <w:rFonts w:eastAsia="ＭＳ ゴシック"/>
      <w:b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9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A6D337-29C1-4EFC-A869-DD65E482B337}"/>
</file>

<file path=customXml/itemProps2.xml><?xml version="1.0" encoding="utf-8"?>
<ds:datastoreItem xmlns:ds="http://schemas.openxmlformats.org/officeDocument/2006/customXml" ds:itemID="{6D2FE41D-B9B4-40A3-9DBC-D8CDB075C800}"/>
</file>

<file path=customXml/itemProps3.xml><?xml version="1.0" encoding="utf-8"?>
<ds:datastoreItem xmlns:ds="http://schemas.openxmlformats.org/officeDocument/2006/customXml" ds:itemID="{91F1A062-A8E4-4599-B76C-213B5C928E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3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87</cp:revision>
  <cp:lastPrinted>2006-12-05T12:13:00Z</cp:lastPrinted>
  <dcterms:created xsi:type="dcterms:W3CDTF">2006-11-09T09:32:00Z</dcterms:created>
  <dcterms:modified xsi:type="dcterms:W3CDTF">2017-08-08T06:30:00Z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