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p w:rsidR="00A0715F" w:rsidRPr="005A6A2A" w:rsidRDefault="00A0715F">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0715F" w:rsidRPr="006650AC">
        <w:trPr>
          <w:trHeight w:val="1611"/>
        </w:trPr>
        <w:tc>
          <w:tcPr>
            <w:tcW w:w="7655" w:type="dxa"/>
            <w:tcBorders>
              <w:top w:val="single" w:sz="4" w:space="0" w:color="auto"/>
              <w:bottom w:val="single" w:sz="4" w:space="0" w:color="auto"/>
            </w:tcBorders>
          </w:tcPr>
          <w:p w:rsidR="00A0715F" w:rsidRPr="005A6A2A" w:rsidRDefault="00A0715F">
            <w:pPr>
              <w:jc w:val="center"/>
              <w:rPr>
                <w:rFonts w:ascii="ＭＳ ゴシック" w:hAnsi="ＭＳ ゴシック"/>
                <w:sz w:val="44"/>
              </w:rPr>
            </w:pPr>
          </w:p>
          <w:p w:rsidR="00A0715F" w:rsidRPr="006650AC" w:rsidRDefault="00A0715F">
            <w:pPr>
              <w:jc w:val="center"/>
              <w:rPr>
                <w:rFonts w:ascii="ＭＳ ゴシック" w:hAnsi="ＭＳ ゴシック" w:cs="ＭＳ ゴシック"/>
                <w:b/>
                <w:color w:val="000000"/>
                <w:kern w:val="0"/>
                <w:sz w:val="44"/>
                <w:szCs w:val="44"/>
              </w:rPr>
            </w:pPr>
            <w:r w:rsidRPr="006650AC">
              <w:rPr>
                <w:rFonts w:ascii="ＭＳ ゴシック" w:hAnsi="ＭＳ ゴシック" w:hint="eastAsia"/>
                <w:b/>
                <w:sz w:val="44"/>
              </w:rPr>
              <w:t>５５０３．</w:t>
            </w:r>
            <w:r w:rsidRPr="006650AC">
              <w:rPr>
                <w:rFonts w:ascii="ＭＳ ゴシック" w:hAnsi="ＭＳ ゴシック" w:cs="ＭＳ ゴシック" w:hint="eastAsia"/>
                <w:b/>
                <w:color w:val="000000"/>
                <w:kern w:val="0"/>
                <w:sz w:val="44"/>
                <w:szCs w:val="44"/>
              </w:rPr>
              <w:t>輸入マニフェスト</w:t>
            </w:r>
          </w:p>
          <w:p w:rsidR="00A0715F" w:rsidRPr="006650AC" w:rsidRDefault="00A0715F">
            <w:pPr>
              <w:jc w:val="center"/>
              <w:rPr>
                <w:rFonts w:ascii="ＭＳ ゴシック" w:hAnsi="ＭＳ ゴシック" w:cs="ＭＳ ゴシック"/>
                <w:b/>
                <w:color w:val="000000"/>
                <w:kern w:val="0"/>
                <w:sz w:val="44"/>
                <w:szCs w:val="44"/>
              </w:rPr>
            </w:pPr>
            <w:r w:rsidRPr="006650AC">
              <w:rPr>
                <w:rFonts w:ascii="ＭＳ ゴシック" w:hAnsi="ＭＳ ゴシック" w:cs="ＭＳ ゴシック" w:hint="eastAsia"/>
                <w:b/>
                <w:color w:val="000000"/>
                <w:kern w:val="0"/>
                <w:sz w:val="44"/>
                <w:szCs w:val="44"/>
              </w:rPr>
              <w:t>通関申告変更</w:t>
            </w:r>
          </w:p>
          <w:p w:rsidR="00A0715F" w:rsidRPr="006650AC" w:rsidRDefault="00A0715F">
            <w:pPr>
              <w:jc w:val="center"/>
              <w:rPr>
                <w:rFonts w:ascii="ＭＳ ゴシック" w:hAnsi="ＭＳ ゴシック"/>
                <w:sz w:val="44"/>
              </w:rPr>
            </w:pPr>
          </w:p>
        </w:tc>
      </w:tr>
    </w:tbl>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p w:rsidR="00A0715F" w:rsidRPr="006650AC" w:rsidRDefault="00A0715F">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0715F" w:rsidRPr="006650A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715F" w:rsidRPr="006650AC" w:rsidRDefault="00A0715F">
            <w:pPr>
              <w:jc w:val="center"/>
              <w:rPr>
                <w:rFonts w:ascii="ＭＳ ゴシック" w:hAnsi="ＭＳ ゴシック"/>
              </w:rPr>
            </w:pPr>
            <w:r w:rsidRPr="006650A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0715F" w:rsidRPr="006650AC" w:rsidRDefault="00DD31AB">
            <w:pPr>
              <w:jc w:val="center"/>
              <w:rPr>
                <w:rFonts w:ascii="ＭＳ ゴシック" w:hAnsi="ＭＳ ゴシック"/>
              </w:rPr>
            </w:pPr>
            <w:r w:rsidRPr="006650AC">
              <w:rPr>
                <w:rFonts w:ascii="ＭＳ ゴシック" w:hAnsi="ＭＳ ゴシック" w:hint="eastAsia"/>
              </w:rPr>
              <w:t>業務名</w:t>
            </w:r>
          </w:p>
        </w:tc>
      </w:tr>
      <w:tr w:rsidR="00A0715F" w:rsidRPr="006650A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0715F" w:rsidRPr="006650AC" w:rsidRDefault="00A0715F">
            <w:pPr>
              <w:jc w:val="center"/>
              <w:rPr>
                <w:rFonts w:ascii="ＭＳ ゴシック" w:hAnsi="ＭＳ ゴシック"/>
              </w:rPr>
            </w:pPr>
            <w:r w:rsidRPr="006650AC">
              <w:rPr>
                <w:rFonts w:ascii="ＭＳ ゴシック" w:hAnsi="ＭＳ ゴシック" w:cs="ＭＳ ゴシック" w:hint="eastAsia"/>
                <w:color w:val="000000"/>
                <w:kern w:val="0"/>
                <w:szCs w:val="22"/>
              </w:rPr>
              <w:t>ＭＩＥ</w:t>
            </w:r>
          </w:p>
        </w:tc>
        <w:tc>
          <w:tcPr>
            <w:tcW w:w="4253" w:type="dxa"/>
            <w:tcBorders>
              <w:top w:val="single" w:sz="4" w:space="0" w:color="auto"/>
              <w:left w:val="single" w:sz="4" w:space="0" w:color="auto"/>
              <w:bottom w:val="single" w:sz="4" w:space="0" w:color="auto"/>
              <w:right w:val="single" w:sz="4" w:space="0" w:color="auto"/>
            </w:tcBorders>
            <w:vAlign w:val="center"/>
          </w:tcPr>
          <w:p w:rsidR="00A0715F" w:rsidRPr="006650AC" w:rsidRDefault="00A0715F">
            <w:pPr>
              <w:jc w:val="center"/>
              <w:rPr>
                <w:rFonts w:ascii="ＭＳ ゴシック" w:hAnsi="ＭＳ ゴシック" w:cs="ＭＳ ゴシック"/>
                <w:color w:val="000000"/>
                <w:kern w:val="0"/>
                <w:szCs w:val="22"/>
              </w:rPr>
            </w:pPr>
            <w:r w:rsidRPr="006650AC">
              <w:rPr>
                <w:rFonts w:ascii="ＭＳ ゴシック" w:hAnsi="ＭＳ ゴシック" w:cs="ＭＳ ゴシック" w:hint="eastAsia"/>
                <w:color w:val="000000"/>
                <w:kern w:val="0"/>
                <w:szCs w:val="22"/>
              </w:rPr>
              <w:t>輸入マニフェスト通関申告変更</w:t>
            </w:r>
          </w:p>
        </w:tc>
      </w:tr>
    </w:tbl>
    <w:p w:rsidR="00A0715F" w:rsidRPr="006650AC" w:rsidRDefault="00A0715F">
      <w:pPr>
        <w:jc w:val="left"/>
        <w:rPr>
          <w:rFonts w:ascii="ＭＳ ゴシック" w:hAnsi="ＭＳ ゴシック"/>
        </w:rPr>
      </w:pPr>
    </w:p>
    <w:p w:rsidR="00A0715F" w:rsidRPr="006650AC" w:rsidRDefault="00A0715F">
      <w:pPr>
        <w:outlineLvl w:val="0"/>
        <w:rPr>
          <w:rFonts w:ascii="ＭＳ ゴシック" w:hAnsi="ＭＳ ゴシック"/>
        </w:rPr>
      </w:pPr>
      <w:r w:rsidRPr="006650AC">
        <w:rPr>
          <w:rFonts w:ascii="ＭＳ ゴシック" w:hAnsi="ＭＳ ゴシック"/>
        </w:rPr>
        <w:br w:type="page"/>
      </w:r>
      <w:r w:rsidRPr="006650AC">
        <w:rPr>
          <w:rFonts w:ascii="ＭＳ ゴシック" w:hAnsi="ＭＳ ゴシック" w:hint="eastAsia"/>
        </w:rPr>
        <w:lastRenderedPageBreak/>
        <w:t>１．業務概要</w:t>
      </w:r>
    </w:p>
    <w:p w:rsidR="00A0715F" w:rsidRPr="006650AC" w:rsidRDefault="00A0715F" w:rsidP="005A6A2A">
      <w:pPr>
        <w:ind w:firstLineChars="300" w:firstLine="595"/>
        <w:rPr>
          <w:rFonts w:ascii="ＭＳ ゴシック" w:hAnsi="ＭＳ ゴシック"/>
        </w:rPr>
      </w:pPr>
      <w:r w:rsidRPr="006650AC">
        <w:rPr>
          <w:rFonts w:ascii="ＭＳ ゴシック" w:hAnsi="ＭＳ ゴシック" w:hint="eastAsia"/>
        </w:rPr>
        <w:t>輸入マニフェスト通関申告後に、輸入マニフェスト通関申告変更</w:t>
      </w:r>
      <w:r w:rsidRPr="006650AC">
        <w:rPr>
          <w:rFonts w:ascii="ＭＳ ゴシック" w:hAnsi="ＭＳ ゴシック" w:hint="eastAsia"/>
          <w:kern w:val="0"/>
        </w:rPr>
        <w:t>を</w:t>
      </w:r>
      <w:r w:rsidRPr="006650AC">
        <w:rPr>
          <w:rFonts w:ascii="ＭＳ ゴシック" w:hAnsi="ＭＳ ゴシック" w:hint="eastAsia"/>
        </w:rPr>
        <w:t>行う。</w:t>
      </w:r>
    </w:p>
    <w:p w:rsidR="00A0715F" w:rsidRPr="006650AC" w:rsidRDefault="00A0715F" w:rsidP="005A6A2A">
      <w:pPr>
        <w:ind w:leftChars="200" w:left="397" w:firstLineChars="100" w:firstLine="198"/>
        <w:rPr>
          <w:rFonts w:ascii="ＭＳ ゴシック" w:hAnsi="ＭＳ ゴシック"/>
        </w:rPr>
      </w:pPr>
      <w:r w:rsidRPr="006650AC">
        <w:rPr>
          <w:rFonts w:ascii="ＭＳ ゴシック" w:hAnsi="ＭＳ ゴシック" w:cs="ＭＳ 明朝" w:hint="eastAsia"/>
          <w:color w:val="000000"/>
          <w:kern w:val="0"/>
          <w:szCs w:val="22"/>
        </w:rPr>
        <w:t>入力内容に基づき輸入マニフェスト通関申告を</w:t>
      </w:r>
      <w:r w:rsidRPr="006650AC">
        <w:rPr>
          <w:rFonts w:ascii="ＭＳ ゴシック" w:hAnsi="ＭＳ ゴシック" w:hint="eastAsia"/>
          <w:noProof/>
        </w:rPr>
        <w:t>「書類審査扱い」または「検査扱い」のいずれかに選定する。</w:t>
      </w:r>
      <w:r w:rsidRPr="006650AC">
        <w:rPr>
          <w:rFonts w:ascii="ＭＳ ゴシック" w:hAnsi="ＭＳ ゴシック" w:cs="ＭＳ 明朝" w:hint="eastAsia"/>
          <w:color w:val="000000"/>
          <w:kern w:val="0"/>
          <w:szCs w:val="22"/>
        </w:rPr>
        <w:t>審査区分が「検査扱</w:t>
      </w:r>
      <w:r w:rsidRPr="006650AC">
        <w:rPr>
          <w:rFonts w:ascii="ＭＳ ゴシック" w:hAnsi="ＭＳ ゴシック" w:cs="ＭＳ 明朝" w:hint="eastAsia"/>
          <w:kern w:val="0"/>
          <w:szCs w:val="22"/>
        </w:rPr>
        <w:t>い」に選定された場合は、</w:t>
      </w:r>
      <w:r w:rsidRPr="006650AC">
        <w:rPr>
          <w:rFonts w:ascii="ＭＳ ゴシック" w:hAnsi="ＭＳ ゴシック" w:hint="eastAsia"/>
        </w:rPr>
        <w:t>「現場検査」または「検査場検査」のいずれかに選定される場合がある。</w:t>
      </w:r>
    </w:p>
    <w:p w:rsidR="00A0715F" w:rsidRPr="006650AC" w:rsidRDefault="00A0715F" w:rsidP="005A6A2A">
      <w:pPr>
        <w:ind w:firstLineChars="301" w:firstLine="597"/>
        <w:rPr>
          <w:rFonts w:ascii="ＭＳ ゴシック" w:hAnsi="ＭＳ ゴシック"/>
        </w:rPr>
      </w:pPr>
      <w:r w:rsidRPr="006650AC">
        <w:rPr>
          <w:rFonts w:ascii="ＭＳ ゴシック" w:hAnsi="ＭＳ ゴシック" w:hint="eastAsia"/>
        </w:rPr>
        <w:t>本業務が税関の</w:t>
      </w:r>
      <w:r w:rsidRPr="006650AC">
        <w:rPr>
          <w:rFonts w:ascii="ＭＳ ゴシック" w:hAnsi="ＭＳ ゴシック" w:cs="ＭＳ 明朝" w:hint="eastAsia"/>
          <w:kern w:val="0"/>
          <w:szCs w:val="22"/>
        </w:rPr>
        <w:t>開庁時間外</w:t>
      </w:r>
      <w:r w:rsidRPr="006650AC">
        <w:rPr>
          <w:rFonts w:ascii="ＭＳ ゴシック" w:hAnsi="ＭＳ ゴシック" w:hint="eastAsia"/>
        </w:rPr>
        <w:t>にわたる場合には、</w:t>
      </w:r>
      <w:r w:rsidRPr="006650AC">
        <w:rPr>
          <w:rFonts w:ascii="ＭＳ ゴシック" w:hAnsi="ＭＳ ゴシック" w:hint="eastAsia"/>
          <w:noProof/>
        </w:rPr>
        <w:t>時間外執務要請届が</w:t>
      </w:r>
      <w:r w:rsidRPr="006650AC">
        <w:rPr>
          <w:rFonts w:ascii="ＭＳ ゴシック" w:hAnsi="ＭＳ ゴシック" w:hint="eastAsia"/>
        </w:rPr>
        <w:t>されている必要がある。</w:t>
      </w:r>
    </w:p>
    <w:p w:rsidR="002C223F" w:rsidRPr="006650AC" w:rsidRDefault="00DF457A" w:rsidP="005A6A2A">
      <w:pPr>
        <w:autoSpaceDE w:val="0"/>
        <w:autoSpaceDN w:val="0"/>
        <w:adjustRightInd w:val="0"/>
        <w:ind w:firstLineChars="300" w:firstLine="595"/>
        <w:jc w:val="left"/>
        <w:rPr>
          <w:rFonts w:ascii="ＭＳ ゴシック" w:hAnsi="ＭＳ ゴシック"/>
        </w:rPr>
      </w:pPr>
      <w:r w:rsidRPr="006650AC">
        <w:rPr>
          <w:rFonts w:ascii="ＭＳ ゴシック" w:hAnsi="ＭＳ ゴシック" w:hint="eastAsia"/>
        </w:rPr>
        <w:t>以下の全てを満たす場合に自由化申告として扱われる。</w:t>
      </w:r>
    </w:p>
    <w:p w:rsidR="002C223F" w:rsidRPr="006650AC" w:rsidRDefault="001D2C44" w:rsidP="005A6A2A">
      <w:pPr>
        <w:autoSpaceDE w:val="0"/>
        <w:autoSpaceDN w:val="0"/>
        <w:adjustRightInd w:val="0"/>
        <w:ind w:leftChars="300" w:left="793" w:hangingChars="100" w:hanging="198"/>
        <w:jc w:val="left"/>
        <w:rPr>
          <w:rFonts w:ascii="ＭＳ ゴシック" w:hAnsi="ＭＳ ゴシック"/>
        </w:rPr>
      </w:pPr>
      <w:r w:rsidRPr="006650AC">
        <w:rPr>
          <w:rFonts w:ascii="ＭＳ ゴシック" w:hAnsi="ＭＳ ゴシック" w:hint="eastAsia"/>
        </w:rPr>
        <w:t>①</w:t>
      </w:r>
      <w:r w:rsidRPr="006650AC">
        <w:rPr>
          <w:rFonts w:ascii="ＭＳ ゴシック" w:hAnsi="ＭＳ ゴシック" w:hint="eastAsia"/>
          <w:kern w:val="0"/>
          <w:szCs w:val="22"/>
        </w:rPr>
        <w:t>申告日において輸入者が特例輸入者、</w:t>
      </w:r>
      <w:r w:rsidRPr="006650AC">
        <w:rPr>
          <w:rFonts w:ascii="ＭＳ ゴシック" w:hAnsi="ＭＳ ゴシック" w:cs="ＭＳ 明朝" w:hint="eastAsia"/>
          <w:color w:val="000000"/>
          <w:kern w:val="0"/>
          <w:szCs w:val="22"/>
        </w:rPr>
        <w:t>ま</w:t>
      </w:r>
      <w:r w:rsidRPr="006650AC">
        <w:rPr>
          <w:rFonts w:ascii="ＭＳ ゴシック" w:hAnsi="ＭＳ ゴシック" w:cs="ＭＳ 明朝" w:hint="eastAsia"/>
          <w:kern w:val="0"/>
          <w:szCs w:val="22"/>
        </w:rPr>
        <w:t>たは入力者が認定通関業者である旨が登録</w:t>
      </w:r>
      <w:r w:rsidRPr="006650AC">
        <w:rPr>
          <w:rFonts w:ascii="ＭＳ ゴシック" w:hAnsi="ＭＳ ゴシック" w:cs="ＭＳ 明朝" w:hint="eastAsia"/>
          <w:color w:val="000000"/>
          <w:kern w:val="0"/>
          <w:szCs w:val="22"/>
        </w:rPr>
        <w:t>されている（以下、当該輸入申告等をＡＥＯ申告という）。</w:t>
      </w:r>
    </w:p>
    <w:p w:rsidR="002C223F" w:rsidRPr="006650AC" w:rsidRDefault="00C1529B" w:rsidP="005A6A2A">
      <w:pPr>
        <w:autoSpaceDE w:val="0"/>
        <w:autoSpaceDN w:val="0"/>
        <w:adjustRightInd w:val="0"/>
        <w:ind w:leftChars="300" w:left="793" w:hangingChars="100" w:hanging="198"/>
        <w:jc w:val="left"/>
        <w:rPr>
          <w:rFonts w:ascii="ＭＳ ゴシック" w:hAnsi="ＭＳ ゴシック"/>
        </w:rPr>
      </w:pPr>
      <w:r w:rsidRPr="006650AC">
        <w:rPr>
          <w:rFonts w:ascii="ＭＳ ゴシック" w:hAnsi="ＭＳ ゴシック" w:hint="eastAsia"/>
        </w:rPr>
        <w:t>②あて先</w:t>
      </w:r>
      <w:r w:rsidR="001D2C44" w:rsidRPr="006650AC">
        <w:rPr>
          <w:rFonts w:ascii="ＭＳ ゴシック" w:hAnsi="ＭＳ ゴシック" w:hint="eastAsia"/>
        </w:rPr>
        <w:t>官署と蔵置官署が一致しない。ただし、同一官署判定処理にて同一官署として判定された場合を除く。</w:t>
      </w:r>
    </w:p>
    <w:p w:rsidR="001D2C44" w:rsidRDefault="001D2C44" w:rsidP="005A6A2A">
      <w:pPr>
        <w:autoSpaceDE w:val="0"/>
        <w:autoSpaceDN w:val="0"/>
        <w:adjustRightInd w:val="0"/>
        <w:ind w:leftChars="300" w:left="793" w:hangingChars="100" w:hanging="198"/>
        <w:jc w:val="left"/>
        <w:rPr>
          <w:rFonts w:ascii="ＭＳ ゴシック" w:hAnsi="ＭＳ ゴシック"/>
        </w:rPr>
      </w:pPr>
      <w:r w:rsidRPr="006650AC">
        <w:rPr>
          <w:rFonts w:ascii="ＭＳ ゴシック" w:hAnsi="ＭＳ ゴシック" w:hint="eastAsia"/>
        </w:rPr>
        <w:t>③申告先種別コードに「Ｔ：特別通関貨物」または「Ｒ：一般申告（緊急通関貨物）」の登録がない。</w:t>
      </w:r>
    </w:p>
    <w:p w:rsidR="00F56826" w:rsidRPr="006650AC" w:rsidRDefault="00F56826" w:rsidP="005A6A2A">
      <w:pPr>
        <w:autoSpaceDE w:val="0"/>
        <w:autoSpaceDN w:val="0"/>
        <w:adjustRightInd w:val="0"/>
        <w:ind w:leftChars="300" w:left="793" w:hangingChars="100" w:hanging="198"/>
        <w:jc w:val="left"/>
        <w:rPr>
          <w:rFonts w:ascii="ＭＳ ゴシック" w:hAnsi="ＭＳ ゴシック"/>
        </w:rPr>
      </w:pPr>
      <w:r w:rsidRPr="00790022">
        <w:rPr>
          <w:rFonts w:ascii="ＭＳ ゴシック" w:hAnsi="ＭＳ ゴシック" w:hint="eastAsia"/>
        </w:rPr>
        <w:t>④あて先官署が政令派出所でない。</w:t>
      </w:r>
    </w:p>
    <w:p w:rsidR="009F69AB" w:rsidRPr="006650AC" w:rsidRDefault="009F69AB">
      <w:pPr>
        <w:outlineLvl w:val="0"/>
        <w:rPr>
          <w:rFonts w:ascii="ＭＳ ゴシック" w:hAnsi="ＭＳ ゴシック"/>
        </w:rPr>
      </w:pPr>
    </w:p>
    <w:p w:rsidR="00A0715F" w:rsidRPr="006650AC" w:rsidRDefault="00A0715F">
      <w:pPr>
        <w:outlineLvl w:val="0"/>
        <w:rPr>
          <w:rFonts w:ascii="ＭＳ ゴシック" w:hAnsi="ＭＳ ゴシック"/>
        </w:rPr>
      </w:pPr>
      <w:r w:rsidRPr="006650AC">
        <w:rPr>
          <w:rFonts w:ascii="ＭＳ ゴシック" w:hAnsi="ＭＳ ゴシック" w:hint="eastAsia"/>
        </w:rPr>
        <w:t>２．入力者</w:t>
      </w:r>
    </w:p>
    <w:p w:rsidR="00A0715F" w:rsidRPr="006650AC" w:rsidRDefault="00A0715F" w:rsidP="005A6A2A">
      <w:pPr>
        <w:ind w:firstLineChars="300" w:firstLine="595"/>
        <w:rPr>
          <w:rFonts w:ascii="ＭＳ ゴシック" w:hAnsi="ＭＳ ゴシック"/>
        </w:rPr>
      </w:pPr>
      <w:r w:rsidRPr="006650AC">
        <w:rPr>
          <w:rFonts w:ascii="ＭＳ ゴシック" w:hAnsi="ＭＳ ゴシック" w:hint="eastAsia"/>
        </w:rPr>
        <w:t>通関業</w:t>
      </w:r>
    </w:p>
    <w:p w:rsidR="00993D73" w:rsidRPr="006650AC" w:rsidRDefault="00993D73" w:rsidP="005A6A2A">
      <w:pPr>
        <w:ind w:firstLineChars="300" w:firstLine="595"/>
        <w:rPr>
          <w:rFonts w:ascii="ＭＳ ゴシック" w:hAnsi="ＭＳ ゴシック"/>
        </w:rPr>
      </w:pPr>
    </w:p>
    <w:p w:rsidR="00A0715F" w:rsidRPr="006650AC" w:rsidRDefault="00A0715F">
      <w:pPr>
        <w:rPr>
          <w:rFonts w:ascii="ＭＳ ゴシック" w:hAnsi="ＭＳ ゴシック"/>
          <w:szCs w:val="22"/>
        </w:rPr>
      </w:pPr>
      <w:r w:rsidRPr="006650AC">
        <w:rPr>
          <w:rFonts w:ascii="ＭＳ ゴシック" w:hAnsi="ＭＳ ゴシック" w:hint="eastAsia"/>
          <w:szCs w:val="22"/>
        </w:rPr>
        <w:t>３．制限事項</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①課税価格が１０，０００円以下であること。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②貨物の総重量が１０００トン未満であること。</w:t>
      </w:r>
    </w:p>
    <w:p w:rsidR="00A0715F" w:rsidRPr="006650AC" w:rsidRDefault="00A0715F" w:rsidP="00DD31AB">
      <w:pPr>
        <w:autoSpaceDE w:val="0"/>
        <w:autoSpaceDN w:val="0"/>
        <w:adjustRightInd w:val="0"/>
        <w:ind w:firstLineChars="200" w:firstLine="397"/>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③本業務により発生する枝番は、９以下であること。</w:t>
      </w:r>
    </w:p>
    <w:p w:rsidR="00A0715F" w:rsidRPr="006650AC" w:rsidRDefault="00A0715F">
      <w:pPr>
        <w:rPr>
          <w:rFonts w:ascii="ＭＳ ゴシック" w:hAnsi="ＭＳ ゴシック"/>
          <w:szCs w:val="22"/>
        </w:rPr>
      </w:pPr>
    </w:p>
    <w:p w:rsidR="00A0715F" w:rsidRPr="006650AC" w:rsidRDefault="00A0715F">
      <w:pPr>
        <w:outlineLvl w:val="0"/>
        <w:rPr>
          <w:rFonts w:ascii="ＭＳ ゴシック" w:hAnsi="ＭＳ ゴシック"/>
          <w:szCs w:val="22"/>
        </w:rPr>
      </w:pPr>
      <w:r w:rsidRPr="006650AC">
        <w:rPr>
          <w:rFonts w:ascii="ＭＳ ゴシック" w:hAnsi="ＭＳ ゴシック" w:hint="eastAsia"/>
          <w:szCs w:val="22"/>
        </w:rPr>
        <w:t>４．入力条件</w:t>
      </w:r>
    </w:p>
    <w:p w:rsidR="00A0715F" w:rsidRPr="006650AC" w:rsidRDefault="00A0715F" w:rsidP="005A6A2A">
      <w:pPr>
        <w:ind w:firstLineChars="100" w:firstLine="198"/>
        <w:outlineLvl w:val="0"/>
        <w:rPr>
          <w:rFonts w:ascii="ＭＳ ゴシック" w:hAnsi="ＭＳ ゴシック"/>
          <w:szCs w:val="22"/>
        </w:rPr>
      </w:pPr>
      <w:r w:rsidRPr="006650AC">
        <w:rPr>
          <w:rFonts w:ascii="ＭＳ ゴシック" w:hAnsi="ＭＳ ゴシック" w:hint="eastAsia"/>
          <w:szCs w:val="22"/>
        </w:rPr>
        <w:t>（１）入力者チェック</w:t>
      </w:r>
    </w:p>
    <w:p w:rsidR="00A0715F" w:rsidRPr="006650AC" w:rsidRDefault="00A0715F" w:rsidP="005A6A2A">
      <w:pPr>
        <w:ind w:firstLineChars="400" w:firstLine="794"/>
        <w:rPr>
          <w:rFonts w:ascii="ＭＳ ゴシック" w:hAnsi="ＭＳ ゴシック"/>
          <w:szCs w:val="22"/>
        </w:rPr>
      </w:pPr>
      <w:r w:rsidRPr="006650AC">
        <w:rPr>
          <w:rFonts w:ascii="ＭＳ ゴシック" w:hAnsi="ＭＳ ゴシック" w:hint="eastAsia"/>
          <w:szCs w:val="22"/>
        </w:rPr>
        <w:t>①システムに登録されている利用者であること。</w:t>
      </w:r>
    </w:p>
    <w:p w:rsidR="00A0715F" w:rsidRPr="006650AC" w:rsidRDefault="00A0715F" w:rsidP="005A6A2A">
      <w:pPr>
        <w:ind w:firstLineChars="400" w:firstLine="794"/>
        <w:rPr>
          <w:rFonts w:ascii="ＭＳ ゴシック" w:hAnsi="ＭＳ ゴシック"/>
          <w:szCs w:val="22"/>
        </w:rPr>
      </w:pPr>
      <w:r w:rsidRPr="006650AC">
        <w:rPr>
          <w:rFonts w:ascii="ＭＳ ゴシック" w:hAnsi="ＭＳ ゴシック" w:hint="eastAsia"/>
          <w:szCs w:val="22"/>
        </w:rPr>
        <w:t>②システムに通関士として登録されていること。</w:t>
      </w:r>
    </w:p>
    <w:p w:rsidR="00A0715F" w:rsidRPr="006650AC" w:rsidRDefault="00A0715F" w:rsidP="005A6A2A">
      <w:pPr>
        <w:ind w:leftChars="400" w:left="992" w:hangingChars="100" w:hanging="198"/>
        <w:rPr>
          <w:rFonts w:ascii="ＭＳ ゴシック" w:hAnsi="ＭＳ ゴシック"/>
          <w:szCs w:val="22"/>
        </w:rPr>
      </w:pPr>
      <w:r w:rsidRPr="006650AC">
        <w:rPr>
          <w:rFonts w:ascii="ＭＳ ゴシック" w:hAnsi="ＭＳ ゴシック" w:hint="eastAsia"/>
          <w:szCs w:val="22"/>
        </w:rPr>
        <w:t>③輸入マニフェスト通関申告ＤＢに登録されている申告者と同一であること。</w:t>
      </w:r>
    </w:p>
    <w:p w:rsidR="00A0715F" w:rsidRPr="006650AC" w:rsidRDefault="00A0715F" w:rsidP="005A6A2A">
      <w:pPr>
        <w:ind w:firstLineChars="100" w:firstLine="198"/>
        <w:outlineLvl w:val="0"/>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（２）入力項目チェック</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cs="ＭＳ 明朝" w:hint="eastAsia"/>
          <w:color w:val="000000"/>
          <w:kern w:val="0"/>
          <w:szCs w:val="22"/>
        </w:rPr>
        <w:t>（Ａ）単項目チェック</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cs="ＭＳ 明朝" w:hint="eastAsia"/>
          <w:color w:val="000000"/>
          <w:kern w:val="0"/>
          <w:szCs w:val="22"/>
        </w:rPr>
        <w:t>「入力項目表」及び「オンライ</w:t>
      </w:r>
      <w:r w:rsidRPr="006650AC">
        <w:rPr>
          <w:rFonts w:ascii="ＭＳ ゴシック" w:hAnsi="ＭＳ ゴシック" w:cs="ＭＳ 明朝" w:hint="eastAsia"/>
          <w:kern w:val="0"/>
          <w:szCs w:val="22"/>
        </w:rPr>
        <w:t>ン業務共通設計書」参照。</w:t>
      </w:r>
    </w:p>
    <w:p w:rsidR="00A0715F" w:rsidRPr="006650AC" w:rsidRDefault="00A0715F" w:rsidP="00DD31AB">
      <w:pPr>
        <w:ind w:firstLineChars="200" w:firstLine="397"/>
        <w:rPr>
          <w:rFonts w:ascii="ＭＳ ゴシック" w:hAnsi="ＭＳ ゴシック" w:cs="ＭＳ 明朝"/>
          <w:kern w:val="0"/>
          <w:szCs w:val="22"/>
        </w:rPr>
      </w:pPr>
      <w:r w:rsidRPr="006650AC">
        <w:rPr>
          <w:rFonts w:ascii="ＭＳ ゴシック" w:hAnsi="ＭＳ ゴシック" w:cs="ＭＳ 明朝" w:hint="eastAsia"/>
          <w:kern w:val="0"/>
          <w:szCs w:val="22"/>
        </w:rPr>
        <w:t>（Ｂ）項目間関連チェック</w:t>
      </w:r>
    </w:p>
    <w:p w:rsidR="00A0715F" w:rsidRPr="006650AC" w:rsidRDefault="00A0715F" w:rsidP="005A6A2A">
      <w:pPr>
        <w:ind w:firstLineChars="602" w:firstLine="1194"/>
        <w:rPr>
          <w:rFonts w:ascii="ＭＳ ゴシック" w:hAnsi="ＭＳ ゴシック" w:cs="ＭＳ 明朝"/>
          <w:kern w:val="0"/>
          <w:szCs w:val="22"/>
        </w:rPr>
      </w:pPr>
      <w:r w:rsidRPr="006650AC">
        <w:rPr>
          <w:rFonts w:ascii="ＭＳ ゴシック" w:hAnsi="ＭＳ ゴシック" w:cs="ＭＳ 明朝" w:hint="eastAsia"/>
          <w:kern w:val="0"/>
          <w:szCs w:val="22"/>
        </w:rPr>
        <w:t>「入力項目表」及び「オンライン業務共通設計書」参照。</w:t>
      </w:r>
    </w:p>
    <w:p w:rsidR="00A0715F" w:rsidRPr="006650AC" w:rsidRDefault="00A0715F" w:rsidP="005A6A2A">
      <w:pPr>
        <w:ind w:firstLineChars="100" w:firstLine="198"/>
        <w:outlineLvl w:val="0"/>
        <w:rPr>
          <w:rFonts w:ascii="ＭＳ ゴシック" w:hAnsi="ＭＳ ゴシック"/>
        </w:rPr>
      </w:pPr>
      <w:r w:rsidRPr="006650AC">
        <w:rPr>
          <w:rFonts w:ascii="ＭＳ ゴシック" w:hAnsi="ＭＳ ゴシック" w:hint="eastAsia"/>
        </w:rPr>
        <w:t>（３）輸入マニフェスト通関申告ＤＢチェック</w:t>
      </w:r>
    </w:p>
    <w:p w:rsidR="00A0715F" w:rsidRPr="006650AC" w:rsidRDefault="00A0715F">
      <w:pPr>
        <w:autoSpaceDE w:val="0"/>
        <w:autoSpaceDN w:val="0"/>
        <w:adjustRightInd w:val="0"/>
        <w:ind w:firstLine="979"/>
        <w:jc w:val="left"/>
        <w:rPr>
          <w:rFonts w:ascii="ＭＳ ゴシック" w:hAnsi="ＭＳ ゴシック" w:cs="ＭＳ 明朝"/>
          <w:kern w:val="0"/>
          <w:szCs w:val="22"/>
        </w:rPr>
      </w:pPr>
      <w:r w:rsidRPr="006650AC">
        <w:rPr>
          <w:rFonts w:ascii="ＭＳ ゴシック" w:hAnsi="ＭＳ ゴシック" w:cs="ＭＳ 明朝" w:hint="eastAsia"/>
          <w:kern w:val="0"/>
          <w:szCs w:val="22"/>
        </w:rPr>
        <w:t>入力された申告番号について以下のチェックを行う。</w:t>
      </w:r>
    </w:p>
    <w:p w:rsidR="00A0715F" w:rsidRPr="006650AC" w:rsidRDefault="00A0715F" w:rsidP="00DD31AB">
      <w:pPr>
        <w:ind w:firstLineChars="200" w:firstLine="397"/>
        <w:rPr>
          <w:rFonts w:ascii="ＭＳ ゴシック" w:hAnsi="ＭＳ ゴシック"/>
        </w:rPr>
      </w:pPr>
      <w:r w:rsidRPr="006650AC">
        <w:rPr>
          <w:rFonts w:ascii="ＭＳ ゴシック" w:hAnsi="ＭＳ ゴシック" w:hint="eastAsia"/>
        </w:rPr>
        <w:t>（Ａ）入力された申告番号が輸入マニフェスト通関申告ＤＢに存在すること。</w:t>
      </w:r>
    </w:p>
    <w:p w:rsidR="00A0715F" w:rsidRPr="006650AC" w:rsidRDefault="00A0715F" w:rsidP="00DD31AB">
      <w:pPr>
        <w:ind w:firstLineChars="200" w:firstLine="397"/>
        <w:rPr>
          <w:rFonts w:ascii="ＭＳ ゴシック" w:hAnsi="ＭＳ ゴシック"/>
        </w:rPr>
      </w:pPr>
      <w:r w:rsidRPr="006650AC">
        <w:rPr>
          <w:rFonts w:ascii="ＭＳ ゴシック" w:hAnsi="ＭＳ ゴシック" w:hint="eastAsia"/>
        </w:rPr>
        <w:t>（Ｂ）輸入マニフェスト通関申告がされていること。</w:t>
      </w:r>
    </w:p>
    <w:p w:rsidR="00A0715F" w:rsidRPr="006650AC" w:rsidRDefault="00A0715F" w:rsidP="00DD31AB">
      <w:pPr>
        <w:ind w:firstLineChars="200" w:firstLine="397"/>
        <w:rPr>
          <w:rFonts w:ascii="ＭＳ ゴシック" w:hAnsi="ＭＳ ゴシック"/>
        </w:rPr>
      </w:pPr>
      <w:r w:rsidRPr="006650AC">
        <w:rPr>
          <w:rFonts w:ascii="ＭＳ ゴシック" w:hAnsi="ＭＳ ゴシック" w:hint="eastAsia"/>
        </w:rPr>
        <w:t>（Ｃ）輸入許可されていないこと。</w:t>
      </w:r>
    </w:p>
    <w:p w:rsidR="00A0715F" w:rsidRPr="006650AC" w:rsidRDefault="00A0715F" w:rsidP="00DD31AB">
      <w:pPr>
        <w:ind w:firstLineChars="200" w:firstLine="397"/>
        <w:rPr>
          <w:rFonts w:ascii="ＭＳ ゴシック" w:hAnsi="ＭＳ ゴシック"/>
        </w:rPr>
      </w:pPr>
      <w:r w:rsidRPr="006650AC">
        <w:rPr>
          <w:rFonts w:ascii="ＭＳ ゴシック" w:hAnsi="ＭＳ ゴシック" w:hint="eastAsia"/>
        </w:rPr>
        <w:t>（Ｄ）</w:t>
      </w:r>
      <w:r w:rsidRPr="006650AC">
        <w:rPr>
          <w:rFonts w:ascii="ＭＳ ゴシック" w:hAnsi="ＭＳ ゴシック" w:cs="ＭＳ 明朝" w:hint="eastAsia"/>
          <w:color w:val="000000"/>
          <w:kern w:val="0"/>
          <w:szCs w:val="22"/>
        </w:rPr>
        <w:t>以下の登録がされていないこと。</w:t>
      </w:r>
    </w:p>
    <w:p w:rsidR="00A0715F" w:rsidRPr="006650AC" w:rsidRDefault="00A0715F" w:rsidP="005A6A2A">
      <w:pPr>
        <w:autoSpaceDE w:val="0"/>
        <w:autoSpaceDN w:val="0"/>
        <w:adjustRightInd w:val="0"/>
        <w:ind w:firstLineChars="602" w:firstLine="1194"/>
        <w:jc w:val="left"/>
        <w:rPr>
          <w:rFonts w:ascii="ＭＳ ゴシック" w:hAnsi="ＭＳ ゴシック"/>
          <w:kern w:val="0"/>
        </w:rPr>
      </w:pPr>
      <w:r w:rsidRPr="006650AC">
        <w:rPr>
          <w:rFonts w:ascii="ＭＳ ゴシック" w:hAnsi="ＭＳ ゴシック" w:hint="eastAsia"/>
          <w:kern w:val="0"/>
        </w:rPr>
        <w:t>「輸入申告等手作業移行」</w:t>
      </w:r>
    </w:p>
    <w:p w:rsidR="00A0715F" w:rsidRPr="006650AC" w:rsidRDefault="00A0715F" w:rsidP="005A6A2A">
      <w:pPr>
        <w:autoSpaceDE w:val="0"/>
        <w:autoSpaceDN w:val="0"/>
        <w:adjustRightInd w:val="0"/>
        <w:ind w:firstLineChars="602" w:firstLine="1194"/>
        <w:jc w:val="left"/>
        <w:rPr>
          <w:rFonts w:ascii="ＭＳ ゴシック" w:hAnsi="ＭＳ ゴシック" w:cs="ＭＳ 明朝"/>
          <w:color w:val="000000"/>
          <w:kern w:val="0"/>
          <w:szCs w:val="22"/>
        </w:rPr>
      </w:pPr>
      <w:r w:rsidRPr="006650AC">
        <w:rPr>
          <w:rFonts w:ascii="ＭＳ ゴシック" w:hAnsi="ＭＳ ゴシック" w:hint="eastAsia"/>
          <w:kern w:val="0"/>
        </w:rPr>
        <w:t>「輸入申告等撤回」</w:t>
      </w:r>
    </w:p>
    <w:p w:rsidR="00A0715F" w:rsidRPr="006650AC" w:rsidRDefault="00A0715F" w:rsidP="005A6A2A">
      <w:pPr>
        <w:autoSpaceDE w:val="0"/>
        <w:autoSpaceDN w:val="0"/>
        <w:adjustRightInd w:val="0"/>
        <w:ind w:firstLineChars="100" w:firstLine="202"/>
        <w:jc w:val="left"/>
        <w:outlineLvl w:val="0"/>
        <w:rPr>
          <w:rFonts w:ascii="ＭＳ ゴシック" w:hAnsi="ＭＳ ゴシック" w:cs="ＭＳ 明朝"/>
          <w:kern w:val="0"/>
          <w:szCs w:val="22"/>
        </w:rPr>
      </w:pPr>
      <w:r w:rsidRPr="006650AC">
        <w:rPr>
          <w:rFonts w:ascii="ＭＳ ゴシック" w:hAnsi="ＭＳ ゴシック" w:hint="eastAsia"/>
          <w:spacing w:val="2"/>
          <w:kern w:val="0"/>
          <w:szCs w:val="22"/>
        </w:rPr>
        <w:t>（４）</w:t>
      </w:r>
      <w:r w:rsidRPr="006650AC">
        <w:rPr>
          <w:rFonts w:ascii="ＭＳ ゴシック" w:hAnsi="ＭＳ ゴシック" w:cs="ＭＳ 明朝" w:hint="eastAsia"/>
          <w:kern w:val="0"/>
          <w:szCs w:val="22"/>
        </w:rPr>
        <w:t>時間外執務要請届ＤＢチェック</w:t>
      </w:r>
    </w:p>
    <w:p w:rsidR="00A0715F" w:rsidRPr="006650AC" w:rsidRDefault="00A0715F" w:rsidP="005A6A2A">
      <w:pPr>
        <w:autoSpaceDE w:val="0"/>
        <w:autoSpaceDN w:val="0"/>
        <w:adjustRightInd w:val="0"/>
        <w:ind w:firstLineChars="501" w:firstLine="994"/>
        <w:jc w:val="left"/>
        <w:rPr>
          <w:rFonts w:ascii="ＭＳ ゴシック" w:hAnsi="ＭＳ ゴシック" w:cs="ＭＳ 明朝"/>
          <w:kern w:val="0"/>
          <w:szCs w:val="22"/>
        </w:rPr>
      </w:pPr>
      <w:r w:rsidRPr="006650AC">
        <w:rPr>
          <w:rFonts w:ascii="ＭＳ ゴシック" w:hAnsi="ＭＳ ゴシック" w:cs="ＭＳ 明朝" w:hint="eastAsia"/>
          <w:kern w:val="0"/>
          <w:szCs w:val="22"/>
        </w:rPr>
        <w:t>本業務が税関の開庁時間外に行われた場合は、以下のチェックを行う。</w:t>
      </w:r>
    </w:p>
    <w:p w:rsidR="00A0715F" w:rsidRPr="006650AC" w:rsidRDefault="00A0715F" w:rsidP="005A6A2A">
      <w:pPr>
        <w:autoSpaceDE w:val="0"/>
        <w:autoSpaceDN w:val="0"/>
        <w:adjustRightInd w:val="0"/>
        <w:ind w:leftChars="401" w:left="994" w:hangingChars="100" w:hanging="198"/>
        <w:jc w:val="left"/>
        <w:rPr>
          <w:rFonts w:ascii="ＭＳ ゴシック" w:hAnsi="ＭＳ ゴシック" w:cs="ＭＳ 明朝"/>
          <w:kern w:val="0"/>
          <w:szCs w:val="22"/>
        </w:rPr>
      </w:pPr>
      <w:r w:rsidRPr="006650AC">
        <w:rPr>
          <w:rFonts w:ascii="ＭＳ ゴシック" w:hAnsi="ＭＳ ゴシック" w:cs="ＭＳ 明朝" w:hint="eastAsia"/>
          <w:kern w:val="0"/>
          <w:szCs w:val="22"/>
        </w:rPr>
        <w:t>①当該申告者分の時間外執務要請届ＤＢ（届出種別「Ａ：通関」または「Ｅ：通関（２４時間提出可能）」）が存在すること。</w:t>
      </w:r>
    </w:p>
    <w:p w:rsidR="00A0715F" w:rsidRPr="006650AC" w:rsidRDefault="00A0715F" w:rsidP="005A6A2A">
      <w:pPr>
        <w:autoSpaceDE w:val="0"/>
        <w:autoSpaceDN w:val="0"/>
        <w:adjustRightInd w:val="0"/>
        <w:ind w:firstLineChars="400" w:firstLine="794"/>
        <w:jc w:val="left"/>
        <w:rPr>
          <w:rFonts w:ascii="ＭＳ ゴシック" w:hAnsi="ＭＳ ゴシック" w:cs="ＭＳ 明朝"/>
          <w:kern w:val="0"/>
          <w:szCs w:val="22"/>
        </w:rPr>
      </w:pPr>
      <w:r w:rsidRPr="006650AC">
        <w:rPr>
          <w:rFonts w:ascii="ＭＳ ゴシック" w:hAnsi="ＭＳ ゴシック" w:cs="ＭＳ 明朝" w:hint="eastAsia"/>
          <w:kern w:val="0"/>
          <w:szCs w:val="22"/>
        </w:rPr>
        <w:t>②本業務が行われた時刻が</w:t>
      </w:r>
      <w:r w:rsidRPr="006650AC">
        <w:rPr>
          <w:rFonts w:ascii="ＭＳ ゴシック" w:hAnsi="ＭＳ ゴシック" w:cs="ＭＳ 明朝" w:hint="eastAsia"/>
          <w:kern w:val="0"/>
        </w:rPr>
        <w:t>時間外執務要請届の届出</w:t>
      </w:r>
      <w:r w:rsidRPr="006650AC">
        <w:rPr>
          <w:rFonts w:ascii="ＭＳ ゴシック" w:hAnsi="ＭＳ ゴシック" w:cs="ＭＳ 明朝" w:hint="eastAsia"/>
          <w:kern w:val="0"/>
          <w:szCs w:val="22"/>
        </w:rPr>
        <w:t>時間帯であること。</w:t>
      </w:r>
    </w:p>
    <w:p w:rsidR="00A0715F" w:rsidRPr="006650AC"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6650AC">
        <w:rPr>
          <w:rFonts w:ascii="ＭＳ ゴシック" w:hAnsi="ＭＳ ゴシック" w:hint="eastAsia"/>
        </w:rPr>
        <w:lastRenderedPageBreak/>
        <w:t>（５）</w:t>
      </w:r>
      <w:r w:rsidRPr="006650AC">
        <w:rPr>
          <w:rFonts w:ascii="ＭＳ ゴシック" w:hAnsi="ＭＳ ゴシック" w:cs="ＭＳ 明朝" w:hint="eastAsia"/>
          <w:spacing w:val="2"/>
          <w:kern w:val="0"/>
          <w:szCs w:val="22"/>
        </w:rPr>
        <w:t>輸入貨物情報ＤＢ</w:t>
      </w:r>
      <w:r w:rsidRPr="006650AC">
        <w:rPr>
          <w:rFonts w:ascii="ＭＳ ゴシック" w:hAnsi="ＭＳ ゴシック" w:hint="eastAsia"/>
          <w:szCs w:val="22"/>
        </w:rPr>
        <w:t>チェック</w:t>
      </w:r>
    </w:p>
    <w:p w:rsidR="00A0715F" w:rsidRPr="006650AC" w:rsidRDefault="00A0715F" w:rsidP="005A6A2A">
      <w:pPr>
        <w:autoSpaceDE w:val="0"/>
        <w:autoSpaceDN w:val="0"/>
        <w:adjustRightInd w:val="0"/>
        <w:ind w:firstLineChars="501" w:firstLine="994"/>
        <w:jc w:val="left"/>
        <w:rPr>
          <w:rFonts w:ascii="ＭＳ ゴシック" w:hAnsi="ＭＳ ゴシック" w:cs="ＭＳ 明朝"/>
          <w:kern w:val="0"/>
          <w:szCs w:val="22"/>
        </w:rPr>
      </w:pPr>
      <w:r w:rsidRPr="006650AC">
        <w:rPr>
          <w:rFonts w:ascii="ＭＳ ゴシック" w:hAnsi="ＭＳ ゴシック" w:hint="eastAsia"/>
          <w:szCs w:val="22"/>
        </w:rPr>
        <w:t>入力されたＨＡＷＢ番号に対して以下のチェックを行う。</w:t>
      </w:r>
    </w:p>
    <w:p w:rsidR="00A0715F" w:rsidRPr="006650AC" w:rsidRDefault="00A0715F" w:rsidP="00DD31AB">
      <w:pPr>
        <w:autoSpaceDE w:val="0"/>
        <w:autoSpaceDN w:val="0"/>
        <w:adjustRightInd w:val="0"/>
        <w:ind w:firstLineChars="200" w:firstLine="397"/>
        <w:jc w:val="left"/>
        <w:rPr>
          <w:rFonts w:ascii="ＭＳ ゴシック" w:hAnsi="ＭＳ ゴシック" w:cs="ＭＳ 明朝"/>
          <w:color w:val="000000"/>
          <w:kern w:val="0"/>
          <w:szCs w:val="22"/>
        </w:rPr>
      </w:pPr>
      <w:r w:rsidRPr="006650AC">
        <w:rPr>
          <w:rFonts w:ascii="ＭＳ ゴシック" w:hAnsi="ＭＳ ゴシック" w:hint="eastAsia"/>
          <w:szCs w:val="22"/>
        </w:rPr>
        <w:t>（Ａ）ＨＡＷＢ番号が</w:t>
      </w:r>
      <w:r w:rsidRPr="006650AC">
        <w:rPr>
          <w:rFonts w:ascii="ＭＳ ゴシック" w:hAnsi="ＭＳ ゴシック" w:cs="ＭＳ 明朝" w:hint="eastAsia"/>
          <w:color w:val="000000"/>
          <w:spacing w:val="2"/>
          <w:kern w:val="0"/>
          <w:szCs w:val="22"/>
        </w:rPr>
        <w:t>輸入貨物情報ＤＢ</w:t>
      </w:r>
      <w:r w:rsidRPr="006650AC">
        <w:rPr>
          <w:rFonts w:ascii="ＭＳ ゴシック" w:hAnsi="ＭＳ ゴシック" w:hint="eastAsia"/>
          <w:szCs w:val="22"/>
        </w:rPr>
        <w:t>に存在すること。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（Ｂ）ＵＬＤでないこと。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（Ｃ）ＨＡＷＢであること。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（Ｄ）仕分中となっていないこと。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（Ｅ）一般仮陸揚貨物でないこと。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（Ｆ）仮・仮貨物でないこと。</w:t>
      </w:r>
    </w:p>
    <w:p w:rsidR="00A0715F" w:rsidRPr="006650AC" w:rsidRDefault="00A0715F" w:rsidP="00DD31AB">
      <w:pPr>
        <w:ind w:firstLineChars="200" w:firstLine="397"/>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（Ｇ）国外向け機移し貨物でないこと。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cs="ＭＳ 明朝" w:hint="eastAsia"/>
          <w:color w:val="000000"/>
          <w:kern w:val="0"/>
          <w:szCs w:val="22"/>
        </w:rPr>
        <w:t>（Ｈ）他空港向一括保税運送仮陸揚貨物でないこと。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（Ｉ）システム外向けの他空港向一括保税運送貨物でないこと。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（Ｊ）他の輸入申告等がされていないこと。</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（Ｋ）以下の登録がされていないこと。</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「外貨機用品積込承認（個別）」</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「外貨船用品積込承認」</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「廃棄届受理」</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「滅却承認」</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「亡失届受理」</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「保税運送承認」</w:t>
      </w:r>
      <w:r w:rsidR="002356B1" w:rsidRPr="002356B1">
        <w:rPr>
          <w:rFonts w:ascii="ＭＳ ゴシック" w:hAnsi="ＭＳ ゴシック" w:hint="eastAsia"/>
          <w:szCs w:val="22"/>
          <w:highlight w:val="green"/>
        </w:rPr>
        <w:t>（システム外向けの保税運送承認の場合のみ）</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「税関内収容」</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「現場収容」</w:t>
      </w:r>
    </w:p>
    <w:p w:rsidR="00A0715F" w:rsidRPr="006650AC" w:rsidRDefault="00A0715F" w:rsidP="005A6A2A">
      <w:pPr>
        <w:ind w:firstLineChars="602" w:firstLine="1194"/>
        <w:rPr>
          <w:rFonts w:ascii="ＭＳ ゴシック" w:hAnsi="ＭＳ ゴシック" w:cs="Courier New"/>
          <w:dstrike/>
          <w:sz w:val="21"/>
          <w:szCs w:val="22"/>
        </w:rPr>
      </w:pPr>
      <w:r w:rsidRPr="006650AC">
        <w:rPr>
          <w:rFonts w:ascii="ＭＳ ゴシック" w:hAnsi="ＭＳ ゴシック" w:hint="eastAsia"/>
          <w:szCs w:val="22"/>
        </w:rPr>
        <w:t>「登録情報削除承認」</w:t>
      </w:r>
    </w:p>
    <w:p w:rsidR="00A0715F" w:rsidRPr="006650AC" w:rsidRDefault="00A0715F" w:rsidP="005A6A2A">
      <w:pPr>
        <w:ind w:firstLineChars="602" w:firstLine="1194"/>
        <w:rPr>
          <w:rFonts w:ascii="ＭＳ ゴシック" w:hAnsi="ＭＳ ゴシック"/>
          <w:szCs w:val="22"/>
        </w:rPr>
      </w:pPr>
      <w:r w:rsidRPr="006650AC">
        <w:rPr>
          <w:rFonts w:ascii="ＭＳ ゴシック" w:hAnsi="ＭＳ ゴシック" w:hint="eastAsia"/>
          <w:szCs w:val="22"/>
        </w:rPr>
        <w:t>「手作業移行」</w:t>
      </w:r>
    </w:p>
    <w:p w:rsidR="00A0715F" w:rsidRPr="006650AC" w:rsidRDefault="00A0715F" w:rsidP="00DD31AB">
      <w:pPr>
        <w:autoSpaceDE w:val="0"/>
        <w:autoSpaceDN w:val="0"/>
        <w:adjustRightInd w:val="0"/>
        <w:ind w:firstLineChars="200" w:firstLine="397"/>
        <w:jc w:val="left"/>
        <w:rPr>
          <w:rFonts w:ascii="ＭＳ ゴシック" w:hAnsi="ＭＳ ゴシック"/>
          <w:szCs w:val="22"/>
        </w:rPr>
      </w:pPr>
      <w:r w:rsidRPr="006650AC">
        <w:rPr>
          <w:rFonts w:ascii="ＭＳ ゴシック" w:hAnsi="ＭＳ ゴシック" w:hint="eastAsia"/>
          <w:szCs w:val="22"/>
        </w:rPr>
        <w:t>（Ｌ）積戻し貨物としての仕分けまたは仕合せがされていないこと。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（Ｍ）仕分け親でないこと。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（Ｎ）保税運送申告がされていないこと。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（Ｏ）</w:t>
      </w:r>
      <w:r w:rsidRPr="006650AC">
        <w:rPr>
          <w:rFonts w:ascii="ＭＳ ゴシック" w:hAnsi="ＭＳ ゴシック" w:hint="eastAsia"/>
          <w:kern w:val="0"/>
          <w:szCs w:val="22"/>
        </w:rPr>
        <w:t>貨物取扱許可申請中または見本持出許可申請中でないこと。</w:t>
      </w:r>
    </w:p>
    <w:p w:rsidR="00A0715F" w:rsidRPr="006650AC" w:rsidRDefault="00A0715F" w:rsidP="00DD31AB">
      <w:pPr>
        <w:ind w:firstLineChars="200" w:firstLine="397"/>
        <w:rPr>
          <w:rFonts w:ascii="ＭＳ ゴシック" w:hAnsi="ＭＳ ゴシック"/>
        </w:rPr>
      </w:pPr>
      <w:r w:rsidRPr="006650AC">
        <w:rPr>
          <w:rFonts w:ascii="ＭＳ ゴシック" w:hAnsi="ＭＳ ゴシック" w:hint="eastAsia"/>
          <w:szCs w:val="22"/>
        </w:rPr>
        <w:t>（Ｐ）通関</w:t>
      </w:r>
      <w:r w:rsidRPr="006650AC">
        <w:rPr>
          <w:rFonts w:ascii="ＭＳ ゴシック" w:hAnsi="ＭＳ ゴシック" w:hint="eastAsia"/>
        </w:rPr>
        <w:t>予定蔵置場に全量蔵置されていること。</w:t>
      </w:r>
    </w:p>
    <w:p w:rsidR="00A0715F" w:rsidRPr="006650AC" w:rsidRDefault="00A0715F" w:rsidP="005A6A2A">
      <w:pPr>
        <w:ind w:leftChars="200" w:left="992" w:hangingChars="300" w:hanging="595"/>
        <w:rPr>
          <w:rFonts w:ascii="ＭＳ ゴシック" w:hAnsi="ＭＳ ゴシック"/>
          <w:szCs w:val="22"/>
        </w:rPr>
      </w:pPr>
      <w:r w:rsidRPr="006650AC">
        <w:rPr>
          <w:rFonts w:ascii="ＭＳ ゴシック" w:hAnsi="ＭＳ ゴシック" w:hint="eastAsia"/>
        </w:rPr>
        <w:t xml:space="preserve">　　　　ただし、通関予定蔵置場が「混載貨物確認情報登録（ＨＰＫ）」業務を不要として登録されている場合は除く。</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（Ｑ）</w:t>
      </w:r>
      <w:r w:rsidRPr="006650AC">
        <w:rPr>
          <w:rFonts w:ascii="ＭＳ ゴシック" w:hAnsi="ＭＳ ゴシック" w:hint="eastAsia"/>
        </w:rPr>
        <w:t>スプリット貨物の場合は、全量到着済であること。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color w:val="000000"/>
          <w:szCs w:val="22"/>
        </w:rPr>
        <w:t>（Ｒ）不突合（オーバー）となっていないこと。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rPr>
        <w:t>（</w:t>
      </w:r>
      <w:r w:rsidRPr="006650AC">
        <w:rPr>
          <w:rFonts w:ascii="ＭＳ ゴシック" w:hAnsi="ＭＳ ゴシック" w:cs="ＭＳ 明朝" w:hint="eastAsia"/>
          <w:kern w:val="0"/>
          <w:szCs w:val="22"/>
        </w:rPr>
        <w:t>Ｓ</w:t>
      </w:r>
      <w:r w:rsidRPr="006650AC">
        <w:rPr>
          <w:rFonts w:ascii="ＭＳ ゴシック" w:hAnsi="ＭＳ ゴシック" w:hint="eastAsia"/>
        </w:rPr>
        <w:t>）</w:t>
      </w:r>
      <w:r w:rsidRPr="006650AC">
        <w:rPr>
          <w:rFonts w:ascii="ＭＳ ゴシック" w:hAnsi="ＭＳ ゴシック" w:hint="eastAsia"/>
          <w:szCs w:val="22"/>
        </w:rPr>
        <w:t>訂正保留中でないこと。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rPr>
        <w:t>（</w:t>
      </w:r>
      <w:r w:rsidRPr="006650AC">
        <w:rPr>
          <w:rFonts w:ascii="ＭＳ ゴシック" w:hAnsi="ＭＳ ゴシック" w:cs="ＭＳ 明朝" w:hint="eastAsia"/>
          <w:kern w:val="0"/>
          <w:szCs w:val="22"/>
        </w:rPr>
        <w:t>Ｔ</w:t>
      </w:r>
      <w:r w:rsidRPr="006650AC">
        <w:rPr>
          <w:rFonts w:ascii="ＭＳ ゴシック" w:hAnsi="ＭＳ ゴシック" w:hint="eastAsia"/>
        </w:rPr>
        <w:t>）</w:t>
      </w:r>
      <w:r w:rsidRPr="006650AC">
        <w:rPr>
          <w:rFonts w:ascii="ＭＳ ゴシック" w:hAnsi="ＭＳ ゴシック" w:hint="eastAsia"/>
          <w:szCs w:val="22"/>
        </w:rPr>
        <w:t>入力された以下の内容と輸入貨物情報ＤＢに登録されている内容が同一であること。</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①ＭＡＷＢ番号</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②貨物個数</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③貨物重量</w:t>
      </w:r>
    </w:p>
    <w:p w:rsidR="00A0715F" w:rsidRPr="006650AC" w:rsidRDefault="00A0715F" w:rsidP="005A6A2A">
      <w:pPr>
        <w:ind w:firstLineChars="501" w:firstLine="994"/>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④積載機名</w:t>
      </w:r>
    </w:p>
    <w:p w:rsidR="00A0715F" w:rsidRPr="006650AC" w:rsidRDefault="00A0715F" w:rsidP="005A6A2A">
      <w:pPr>
        <w:ind w:firstLineChars="501" w:firstLine="994"/>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⑤入港年月日</w:t>
      </w:r>
    </w:p>
    <w:p w:rsidR="00A0715F" w:rsidRPr="006650AC" w:rsidRDefault="00A0715F" w:rsidP="005A6A2A">
      <w:pPr>
        <w:ind w:firstLineChars="501" w:firstLine="994"/>
        <w:rPr>
          <w:rFonts w:ascii="ＭＳ ゴシック" w:hAnsi="ＭＳ ゴシック" w:cs="ＭＳ 明朝"/>
          <w:color w:val="000000"/>
          <w:kern w:val="0"/>
          <w:szCs w:val="22"/>
          <w:vertAlign w:val="superscript"/>
        </w:rPr>
      </w:pPr>
      <w:r w:rsidRPr="006650AC">
        <w:rPr>
          <w:rFonts w:ascii="ＭＳ ゴシック" w:hAnsi="ＭＳ ゴシック" w:cs="ＭＳ 明朝" w:hint="eastAsia"/>
          <w:color w:val="000000"/>
          <w:kern w:val="0"/>
          <w:szCs w:val="22"/>
        </w:rPr>
        <w:t>⑥取卸港コード</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rPr>
        <w:t>（</w:t>
      </w:r>
      <w:r w:rsidRPr="006650AC">
        <w:rPr>
          <w:rFonts w:ascii="ＭＳ ゴシック" w:hAnsi="ＭＳ ゴシック" w:cs="ＭＳ 明朝" w:hint="eastAsia"/>
          <w:kern w:val="0"/>
          <w:szCs w:val="22"/>
        </w:rPr>
        <w:t>Ｕ</w:t>
      </w:r>
      <w:r w:rsidRPr="006650AC">
        <w:rPr>
          <w:rFonts w:ascii="ＭＳ ゴシック" w:hAnsi="ＭＳ ゴシック" w:hint="eastAsia"/>
        </w:rPr>
        <w:t>）</w:t>
      </w:r>
      <w:r w:rsidRPr="006650AC">
        <w:rPr>
          <w:rFonts w:ascii="ＭＳ ゴシック" w:hAnsi="ＭＳ ゴシック" w:hint="eastAsia"/>
          <w:szCs w:val="22"/>
        </w:rPr>
        <w:t>輸入貨物情報ＤＢに登録されている以下の内容に不明なものがないこと。</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①積載機名</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②入港年月日</w:t>
      </w:r>
    </w:p>
    <w:p w:rsidR="00A0715F" w:rsidRPr="006650AC" w:rsidRDefault="00A0715F" w:rsidP="005A6A2A">
      <w:pPr>
        <w:ind w:firstLineChars="501" w:firstLine="994"/>
        <w:rPr>
          <w:rFonts w:ascii="ＭＳ ゴシック" w:hAnsi="ＭＳ ゴシック"/>
          <w:szCs w:val="22"/>
        </w:rPr>
      </w:pPr>
      <w:r w:rsidRPr="006650AC">
        <w:rPr>
          <w:rFonts w:ascii="ＭＳ ゴシック" w:hAnsi="ＭＳ ゴシック" w:hint="eastAsia"/>
          <w:szCs w:val="22"/>
        </w:rPr>
        <w:t>③取卸港コード</w:t>
      </w:r>
    </w:p>
    <w:p w:rsidR="00A0715F" w:rsidRPr="006650AC" w:rsidRDefault="00A0715F" w:rsidP="005A6A2A">
      <w:pPr>
        <w:ind w:leftChars="200" w:left="992" w:hangingChars="300" w:hanging="595"/>
        <w:rPr>
          <w:rFonts w:ascii="ＭＳ ゴシック" w:hAnsi="ＭＳ ゴシック"/>
          <w:szCs w:val="22"/>
        </w:rPr>
      </w:pPr>
      <w:r w:rsidRPr="006650AC">
        <w:rPr>
          <w:rFonts w:ascii="ＭＳ ゴシック" w:hAnsi="ＭＳ ゴシック"/>
        </w:rPr>
        <w:br w:type="page"/>
      </w:r>
      <w:r w:rsidRPr="006650AC">
        <w:rPr>
          <w:rFonts w:ascii="ＭＳ ゴシック" w:hAnsi="ＭＳ ゴシック" w:hint="eastAsia"/>
        </w:rPr>
        <w:lastRenderedPageBreak/>
        <w:t>（</w:t>
      </w:r>
      <w:r w:rsidRPr="006650AC">
        <w:rPr>
          <w:rFonts w:ascii="ＭＳ ゴシック" w:hAnsi="ＭＳ ゴシック" w:cs="ＭＳ 明朝" w:hint="eastAsia"/>
          <w:kern w:val="0"/>
          <w:szCs w:val="22"/>
        </w:rPr>
        <w:t>Ｖ</w:t>
      </w:r>
      <w:r w:rsidRPr="006650AC">
        <w:rPr>
          <w:rFonts w:ascii="ＭＳ ゴシック" w:hAnsi="ＭＳ ゴシック" w:hint="eastAsia"/>
        </w:rPr>
        <w:t>）</w:t>
      </w:r>
      <w:r w:rsidRPr="006650AC">
        <w:rPr>
          <w:rFonts w:ascii="ＭＳ ゴシック" w:hAnsi="ＭＳ ゴシック" w:hint="eastAsia"/>
          <w:szCs w:val="22"/>
        </w:rPr>
        <w:t>入力された積載機名、入港年月日、取卸港コード（</w:t>
      </w:r>
      <w:r w:rsidRPr="006650AC">
        <w:rPr>
          <w:rFonts w:ascii="ＭＳ ゴシック" w:hAnsi="ＭＳ ゴシック" w:cs="ＭＳ 明朝" w:hint="eastAsia"/>
          <w:color w:val="000000"/>
          <w:kern w:val="0"/>
          <w:szCs w:val="22"/>
        </w:rPr>
        <w:t>以下、「積載機情報」という。</w:t>
      </w:r>
      <w:r w:rsidRPr="006650AC">
        <w:rPr>
          <w:rFonts w:ascii="ＭＳ ゴシック" w:hAnsi="ＭＳ ゴシック" w:hint="eastAsia"/>
          <w:szCs w:val="22"/>
        </w:rPr>
        <w:t>）と輸入貨物情報ＤＢに登録されている</w:t>
      </w:r>
      <w:r w:rsidRPr="006650AC">
        <w:rPr>
          <w:rFonts w:ascii="ＭＳ ゴシック" w:hAnsi="ＭＳ ゴシック" w:cs="ＭＳ 明朝" w:hint="eastAsia"/>
          <w:color w:val="000000"/>
          <w:kern w:val="0"/>
          <w:szCs w:val="22"/>
        </w:rPr>
        <w:t>積載機情報と</w:t>
      </w:r>
      <w:r w:rsidRPr="006650AC">
        <w:rPr>
          <w:rFonts w:ascii="ＭＳ ゴシック" w:hAnsi="ＭＳ ゴシック" w:hint="eastAsia"/>
          <w:szCs w:val="22"/>
        </w:rPr>
        <w:t>同一であること。</w:t>
      </w:r>
    </w:p>
    <w:p w:rsidR="00A0715F" w:rsidRPr="006650AC" w:rsidRDefault="00A0715F" w:rsidP="005A6A2A">
      <w:pPr>
        <w:autoSpaceDE w:val="0"/>
        <w:autoSpaceDN w:val="0"/>
        <w:adjustRightInd w:val="0"/>
        <w:ind w:leftChars="500" w:left="992" w:firstLineChars="100" w:firstLine="198"/>
        <w:jc w:val="left"/>
        <w:rPr>
          <w:rFonts w:ascii="ＭＳ ゴシック" w:hAnsi="ＭＳ ゴシック"/>
          <w:szCs w:val="22"/>
          <w:vertAlign w:val="superscript"/>
        </w:rPr>
      </w:pPr>
      <w:r w:rsidRPr="006650AC">
        <w:rPr>
          <w:rFonts w:ascii="ＭＳ ゴシック" w:hAnsi="ＭＳ ゴシック" w:hint="eastAsia"/>
          <w:szCs w:val="22"/>
        </w:rPr>
        <w:t>ただし、以下のいずれかの積載機情報とチェックを行う。</w:t>
      </w:r>
    </w:p>
    <w:p w:rsidR="00A0715F" w:rsidRPr="006650AC" w:rsidRDefault="00A0715F" w:rsidP="005A6A2A">
      <w:pPr>
        <w:ind w:leftChars="500" w:left="1190" w:hangingChars="100" w:hanging="198"/>
        <w:rPr>
          <w:rFonts w:ascii="ＭＳ ゴシック" w:hAnsi="ＭＳ ゴシック"/>
          <w:szCs w:val="22"/>
        </w:rPr>
      </w:pPr>
      <w:r w:rsidRPr="006650AC">
        <w:rPr>
          <w:rFonts w:ascii="ＭＳ ゴシック" w:hAnsi="ＭＳ ゴシック" w:hint="eastAsia"/>
          <w:szCs w:val="22"/>
        </w:rPr>
        <w:t>①ＨＰＫ業務等が行われている場合は、ＨＰＫ業務等により、輸入貨物情報ＤＢに登録された、ＨＡＷＢの積載機情報</w:t>
      </w:r>
    </w:p>
    <w:p w:rsidR="00A0715F" w:rsidRPr="006650AC" w:rsidRDefault="00A0715F" w:rsidP="005A6A2A">
      <w:pPr>
        <w:autoSpaceDE w:val="0"/>
        <w:autoSpaceDN w:val="0"/>
        <w:adjustRightInd w:val="0"/>
        <w:ind w:leftChars="500" w:left="1190" w:hangingChars="100" w:hanging="198"/>
        <w:jc w:val="left"/>
        <w:rPr>
          <w:rFonts w:ascii="ＭＳ ゴシック" w:hAnsi="ＭＳ ゴシック"/>
          <w:szCs w:val="22"/>
        </w:rPr>
      </w:pPr>
      <w:r w:rsidRPr="006650AC">
        <w:rPr>
          <w:rFonts w:ascii="ＭＳ ゴシック" w:hAnsi="ＭＳ ゴシック" w:hint="eastAsia"/>
          <w:szCs w:val="22"/>
        </w:rPr>
        <w:t>②ＨＰＫ業務等が行われていない場合は、</w:t>
      </w:r>
      <w:r w:rsidR="009521A6" w:rsidRPr="006650AC">
        <w:rPr>
          <w:rFonts w:ascii="ＭＳ ゴシック" w:hAnsi="ＭＳ ゴシック" w:hint="eastAsia"/>
          <w:szCs w:val="22"/>
        </w:rPr>
        <w:t>「ＡＷＢ情報登録（輸入）（</w:t>
      </w:r>
      <w:r w:rsidRPr="006650AC">
        <w:rPr>
          <w:rFonts w:ascii="ＭＳ ゴシック" w:hAnsi="ＭＳ ゴシック" w:hint="eastAsia"/>
          <w:szCs w:val="22"/>
        </w:rPr>
        <w:t>ＡＣＨ</w:t>
      </w:r>
      <w:r w:rsidR="009521A6" w:rsidRPr="006650AC">
        <w:rPr>
          <w:rFonts w:ascii="ＭＳ ゴシック" w:hAnsi="ＭＳ ゴシック" w:hint="eastAsia"/>
          <w:szCs w:val="22"/>
        </w:rPr>
        <w:t>）」</w:t>
      </w:r>
      <w:r w:rsidRPr="006650AC">
        <w:rPr>
          <w:rFonts w:ascii="ＭＳ ゴシック" w:hAnsi="ＭＳ ゴシック" w:hint="eastAsia"/>
          <w:szCs w:val="22"/>
        </w:rPr>
        <w:t>業務等により、輸入貨物情報ＤＢに登録された、ＭＡＷＢの積載機情報</w:t>
      </w:r>
    </w:p>
    <w:p w:rsidR="00A0715F" w:rsidRPr="006650AC" w:rsidRDefault="00A0715F" w:rsidP="00034060">
      <w:pPr>
        <w:ind w:leftChars="605" w:left="1204" w:hangingChars="2" w:hanging="4"/>
        <w:rPr>
          <w:rFonts w:ascii="ＭＳ ゴシック" w:hAnsi="ＭＳ ゴシック"/>
          <w:szCs w:val="22"/>
        </w:rPr>
      </w:pPr>
      <w:r w:rsidRPr="006650AC">
        <w:rPr>
          <w:rFonts w:ascii="ＭＳ ゴシック" w:hAnsi="ＭＳ ゴシック" w:hint="eastAsia"/>
          <w:szCs w:val="22"/>
        </w:rPr>
        <w:t>なお、スプリット貨物である場合は、輸入貨物情報ＤＢに登録されている複数の積載機情報のいずれかと同一であること。</w:t>
      </w:r>
    </w:p>
    <w:p w:rsidR="00A0715F" w:rsidRPr="006650AC" w:rsidRDefault="00A0715F" w:rsidP="005A6A2A">
      <w:pPr>
        <w:autoSpaceDE w:val="0"/>
        <w:autoSpaceDN w:val="0"/>
        <w:adjustRightInd w:val="0"/>
        <w:ind w:leftChars="200" w:left="992" w:hangingChars="300" w:hanging="595"/>
        <w:jc w:val="left"/>
        <w:rPr>
          <w:rFonts w:ascii="ＭＳ ゴシック" w:hAnsi="ＭＳ ゴシック"/>
          <w:kern w:val="0"/>
          <w:szCs w:val="22"/>
        </w:rPr>
      </w:pPr>
      <w:r w:rsidRPr="006650AC">
        <w:rPr>
          <w:rFonts w:ascii="ＭＳ ゴシック" w:hAnsi="ＭＳ ゴシック" w:hint="eastAsia"/>
        </w:rPr>
        <w:t>（</w:t>
      </w:r>
      <w:r w:rsidRPr="006650AC">
        <w:rPr>
          <w:rFonts w:ascii="ＭＳ ゴシック" w:hAnsi="ＭＳ ゴシック" w:cs="ＭＳ 明朝" w:hint="eastAsia"/>
          <w:kern w:val="0"/>
          <w:szCs w:val="22"/>
        </w:rPr>
        <w:t>Ｗ</w:t>
      </w:r>
      <w:r w:rsidRPr="006650AC">
        <w:rPr>
          <w:rFonts w:ascii="ＭＳ ゴシック" w:hAnsi="ＭＳ ゴシック" w:hint="eastAsia"/>
        </w:rPr>
        <w:t>）到着即時</w:t>
      </w:r>
      <w:r w:rsidRPr="006650AC">
        <w:rPr>
          <w:rFonts w:ascii="ＭＳ ゴシック" w:hAnsi="ＭＳ ゴシック" w:cs="ＭＳ 明朝" w:hint="eastAsia"/>
          <w:color w:val="000000"/>
          <w:kern w:val="0"/>
          <w:szCs w:val="22"/>
        </w:rPr>
        <w:t>輸入申告扱いの場合は、</w:t>
      </w:r>
      <w:r w:rsidRPr="006650AC">
        <w:rPr>
          <w:rFonts w:ascii="ＭＳ ゴシック" w:hAnsi="ＭＳ ゴシック" w:hint="eastAsia"/>
          <w:kern w:val="0"/>
          <w:szCs w:val="22"/>
        </w:rPr>
        <w:t>スプリット貨物でないこと。</w:t>
      </w:r>
    </w:p>
    <w:p w:rsidR="00A0715F" w:rsidRPr="006650AC" w:rsidRDefault="00A0715F" w:rsidP="005A6A2A">
      <w:pPr>
        <w:ind w:firstLineChars="100" w:firstLine="198"/>
        <w:outlineLvl w:val="0"/>
        <w:rPr>
          <w:rFonts w:ascii="ＭＳ ゴシック" w:hAnsi="ＭＳ ゴシック"/>
          <w:szCs w:val="22"/>
        </w:rPr>
      </w:pPr>
      <w:r w:rsidRPr="006650AC">
        <w:rPr>
          <w:rFonts w:ascii="ＭＳ ゴシック" w:hAnsi="ＭＳ ゴシック" w:hint="eastAsia"/>
          <w:szCs w:val="22"/>
        </w:rPr>
        <w:t>（６）輸出入者関連チェック</w:t>
      </w:r>
    </w:p>
    <w:p w:rsidR="00A0715F" w:rsidRPr="006650AC" w:rsidRDefault="00A0715F" w:rsidP="005A6A2A">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輸入者</w:t>
      </w:r>
      <w:r w:rsidR="009521A6" w:rsidRPr="006650AC">
        <w:rPr>
          <w:rFonts w:ascii="ＭＳ ゴシック" w:hAnsi="ＭＳ ゴシック" w:cs="ＭＳ 明朝" w:hint="eastAsia"/>
          <w:color w:val="000000"/>
          <w:kern w:val="0"/>
          <w:szCs w:val="22"/>
        </w:rPr>
        <w:t>コード</w:t>
      </w:r>
      <w:r w:rsidRPr="006650AC">
        <w:rPr>
          <w:rFonts w:ascii="ＭＳ ゴシック" w:hAnsi="ＭＳ ゴシック" w:cs="ＭＳ 明朝" w:hint="eastAsia"/>
          <w:color w:val="000000"/>
          <w:kern w:val="0"/>
          <w:szCs w:val="22"/>
        </w:rPr>
        <w:t>欄に入力された輸入者コード</w:t>
      </w:r>
      <w:r w:rsidR="00104E78" w:rsidRPr="006650AC">
        <w:rPr>
          <w:rFonts w:ascii="ＭＳ ゴシック" w:hAnsi="ＭＳ ゴシック" w:cs="ＭＳ 明朝" w:hint="eastAsia"/>
          <w:color w:val="000000"/>
          <w:kern w:val="0"/>
          <w:szCs w:val="22"/>
        </w:rPr>
        <w:t>または法人番号</w:t>
      </w:r>
      <w:r w:rsidRPr="006650AC">
        <w:rPr>
          <w:rFonts w:ascii="ＭＳ ゴシック" w:hAnsi="ＭＳ ゴシック" w:cs="ＭＳ 明朝" w:hint="eastAsia"/>
          <w:color w:val="000000"/>
          <w:kern w:val="0"/>
          <w:szCs w:val="22"/>
        </w:rPr>
        <w:t>で以下のチェックを行う。</w:t>
      </w:r>
    </w:p>
    <w:p w:rsidR="009521A6" w:rsidRPr="006650AC" w:rsidRDefault="009521A6" w:rsidP="00DD31AB">
      <w:pPr>
        <w:ind w:firstLineChars="200" w:firstLine="397"/>
        <w:rPr>
          <w:rFonts w:ascii="ＭＳ ゴシック" w:hAnsi="ＭＳ ゴシック"/>
          <w:szCs w:val="22"/>
        </w:rPr>
      </w:pPr>
      <w:r w:rsidRPr="006650AC">
        <w:rPr>
          <w:rFonts w:ascii="ＭＳ ゴシック" w:hAnsi="ＭＳ ゴシック" w:hint="eastAsia"/>
          <w:szCs w:val="22"/>
        </w:rPr>
        <w:t>（Ａ）輸入者コード</w:t>
      </w:r>
      <w:r w:rsidR="00104E78" w:rsidRPr="006650AC">
        <w:rPr>
          <w:rFonts w:ascii="ＭＳ ゴシック" w:hAnsi="ＭＳ ゴシック" w:cs="ＭＳ 明朝" w:hint="eastAsia"/>
          <w:color w:val="000000"/>
          <w:kern w:val="0"/>
          <w:szCs w:val="22"/>
        </w:rPr>
        <w:t>または法人番号</w:t>
      </w:r>
      <w:r w:rsidRPr="006650AC">
        <w:rPr>
          <w:rFonts w:ascii="ＭＳ ゴシック" w:hAnsi="ＭＳ ゴシック" w:hint="eastAsia"/>
          <w:szCs w:val="22"/>
        </w:rPr>
        <w:t>が国内用輸出入者ＤＢ</w:t>
      </w:r>
      <w:r w:rsidR="00104E78" w:rsidRPr="006650AC">
        <w:rPr>
          <w:rFonts w:ascii="ＭＳ ゴシック" w:hAnsi="ＭＳ ゴシック" w:cs="ＭＳ 明朝" w:hint="eastAsia"/>
          <w:color w:val="000000"/>
          <w:kern w:val="0"/>
          <w:szCs w:val="22"/>
        </w:rPr>
        <w:t>または法人番号管理ＤＢ</w:t>
      </w:r>
      <w:r w:rsidRPr="006650AC">
        <w:rPr>
          <w:rFonts w:ascii="ＭＳ ゴシック" w:hAnsi="ＭＳ ゴシック" w:hint="eastAsia"/>
          <w:szCs w:val="22"/>
        </w:rPr>
        <w:t>に存在すること。</w:t>
      </w:r>
    </w:p>
    <w:p w:rsidR="00A0715F" w:rsidRPr="006650AC" w:rsidRDefault="00A0715F" w:rsidP="00DD31AB">
      <w:pPr>
        <w:ind w:firstLineChars="200" w:firstLine="397"/>
        <w:rPr>
          <w:rFonts w:ascii="ＭＳ ゴシック" w:hAnsi="ＭＳ ゴシック"/>
          <w:szCs w:val="22"/>
        </w:rPr>
      </w:pPr>
      <w:r w:rsidRPr="006650AC">
        <w:rPr>
          <w:rFonts w:ascii="ＭＳ ゴシック" w:hAnsi="ＭＳ ゴシック" w:hint="eastAsia"/>
          <w:szCs w:val="22"/>
        </w:rPr>
        <w:t>（Ｂ）航空運送事業者チェック</w:t>
      </w:r>
    </w:p>
    <w:p w:rsidR="00A0715F" w:rsidRPr="006650AC" w:rsidRDefault="009521A6" w:rsidP="005A6A2A">
      <w:pPr>
        <w:tabs>
          <w:tab w:val="left" w:pos="8080"/>
        </w:tabs>
        <w:ind w:leftChars="500" w:left="992" w:firstLineChars="105" w:firstLine="208"/>
        <w:rPr>
          <w:rFonts w:ascii="ＭＳ ゴシック" w:hAnsi="ＭＳ ゴシック"/>
          <w:szCs w:val="22"/>
        </w:rPr>
      </w:pPr>
      <w:r w:rsidRPr="006650AC">
        <w:rPr>
          <w:rFonts w:ascii="ＭＳ ゴシック" w:hAnsi="ＭＳ ゴシック" w:hint="eastAsia"/>
          <w:szCs w:val="22"/>
        </w:rPr>
        <w:t>運賃区分コード</w:t>
      </w:r>
      <w:r w:rsidR="00A0715F" w:rsidRPr="006650AC">
        <w:rPr>
          <w:rFonts w:ascii="ＭＳ ゴシック" w:hAnsi="ＭＳ ゴシック" w:hint="eastAsia"/>
          <w:szCs w:val="22"/>
        </w:rPr>
        <w:t>欄に「関税定率法施行令第１条の１３第２項第３号に掲げる航空機用品等」に対応するコードの入力がある場合は、航空運送事業者として国内用輸出入者ＤＢに登録されている輸入者であること。</w:t>
      </w:r>
    </w:p>
    <w:p w:rsidR="00104E78" w:rsidRPr="006650AC" w:rsidRDefault="00104E78" w:rsidP="00104E78">
      <w:pPr>
        <w:autoSpaceDE w:val="0"/>
        <w:autoSpaceDN w:val="0"/>
        <w:adjustRightInd w:val="0"/>
        <w:ind w:firstLine="374"/>
        <w:jc w:val="left"/>
        <w:rPr>
          <w:rFonts w:ascii="ＭＳ ゴシック" w:hAnsi="ＭＳ ゴシック" w:cs="ＭＳ 明朝"/>
          <w:color w:val="000000"/>
          <w:kern w:val="0"/>
          <w:szCs w:val="22"/>
        </w:rPr>
      </w:pPr>
      <w:r w:rsidRPr="006650AC">
        <w:rPr>
          <w:rFonts w:ascii="ＭＳ ゴシック" w:hAnsi="ＭＳ ゴシック" w:hint="eastAsia"/>
          <w:kern w:val="0"/>
          <w:szCs w:val="22"/>
        </w:rPr>
        <w:t>（Ｃ）</w:t>
      </w:r>
      <w:r w:rsidRPr="006650AC">
        <w:rPr>
          <w:rFonts w:ascii="ＭＳ ゴシック" w:hAnsi="ＭＳ ゴシック" w:cs="ＭＳ 明朝" w:hint="eastAsia"/>
          <w:color w:val="000000"/>
          <w:kern w:val="0"/>
          <w:szCs w:val="22"/>
        </w:rPr>
        <w:t>識別符号チェック</w:t>
      </w:r>
    </w:p>
    <w:p w:rsidR="00104E78" w:rsidRPr="006650AC" w:rsidRDefault="00104E78" w:rsidP="00104E78">
      <w:pPr>
        <w:autoSpaceDE w:val="0"/>
        <w:autoSpaceDN w:val="0"/>
        <w:adjustRightInd w:val="0"/>
        <w:ind w:left="987" w:firstLine="187"/>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識別符号欄の入力によって、以下のチェックを行う。</w:t>
      </w:r>
    </w:p>
    <w:p w:rsidR="00104E78" w:rsidRPr="006650AC" w:rsidRDefault="00104E78" w:rsidP="005A6A2A">
      <w:pPr>
        <w:autoSpaceDE w:val="0"/>
        <w:autoSpaceDN w:val="0"/>
        <w:adjustRightInd w:val="0"/>
        <w:ind w:leftChars="500" w:left="1196" w:hangingChars="103" w:hanging="204"/>
        <w:jc w:val="left"/>
        <w:rPr>
          <w:rFonts w:ascii="ＭＳ ゴシック" w:hAnsi="ＭＳ ゴシック" w:cs="ＭＳ 明朝"/>
          <w:color w:val="000000"/>
          <w:kern w:val="0"/>
          <w:szCs w:val="22"/>
        </w:rPr>
      </w:pPr>
      <w:r w:rsidRPr="006650AC">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rsidR="00104E78" w:rsidRPr="006650AC" w:rsidRDefault="00104E78" w:rsidP="005A6A2A">
      <w:pPr>
        <w:autoSpaceDE w:val="0"/>
        <w:autoSpaceDN w:val="0"/>
        <w:adjustRightInd w:val="0"/>
        <w:ind w:leftChars="500" w:left="1196" w:hangingChars="103" w:hanging="204"/>
        <w:jc w:val="left"/>
        <w:rPr>
          <w:rFonts w:ascii="ＭＳ ゴシック" w:hAnsi="ＭＳ ゴシック"/>
          <w:kern w:val="0"/>
          <w:szCs w:val="22"/>
        </w:rPr>
      </w:pPr>
      <w:r w:rsidRPr="006650AC">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rsidR="00104E78" w:rsidRPr="006650AC" w:rsidRDefault="00104E78" w:rsidP="005A6A2A">
      <w:pPr>
        <w:autoSpaceDE w:val="0"/>
        <w:autoSpaceDN w:val="0"/>
        <w:adjustRightInd w:val="0"/>
        <w:ind w:leftChars="500" w:left="1196" w:hangingChars="103" w:hanging="204"/>
        <w:jc w:val="left"/>
        <w:rPr>
          <w:rFonts w:ascii="ＭＳ ゴシック" w:hAnsi="ＭＳ ゴシック"/>
          <w:kern w:val="0"/>
          <w:szCs w:val="22"/>
        </w:rPr>
      </w:pPr>
      <w:r w:rsidRPr="006650AC">
        <w:rPr>
          <w:rFonts w:ascii="ＭＳ ゴシック" w:hAnsi="ＭＳ ゴシック" w:hint="eastAsia"/>
          <w:kern w:val="0"/>
          <w:szCs w:val="22"/>
        </w:rPr>
        <w:t>③識別符号欄が「３」の場合は、</w:t>
      </w:r>
      <w:r w:rsidRPr="00F43040">
        <w:rPr>
          <w:rFonts w:ascii="ＭＳ ゴシック" w:hAnsi="ＭＳ ゴシック" w:hint="eastAsia"/>
          <w:dstrike/>
          <w:color w:val="FF0000"/>
          <w:kern w:val="0"/>
          <w:szCs w:val="22"/>
        </w:rPr>
        <w:t>チェックを行わない。</w:t>
      </w:r>
      <w:r w:rsidR="00F43040" w:rsidRPr="00F43040">
        <w:rPr>
          <w:rFonts w:ascii="ＭＳ ゴシック" w:hAnsi="ＭＳ ゴシック" w:hint="eastAsia"/>
          <w:kern w:val="0"/>
          <w:szCs w:val="22"/>
          <w:highlight w:val="green"/>
        </w:rPr>
        <w:t>法人番号を保有しない輸出入者としてシステムに登録されている輸入者コードまたは、無符号輸入者であること。</w:t>
      </w:r>
    </w:p>
    <w:p w:rsidR="00104E78" w:rsidRPr="006650AC" w:rsidRDefault="00104E78" w:rsidP="00034060">
      <w:pPr>
        <w:tabs>
          <w:tab w:val="left" w:pos="8080"/>
        </w:tabs>
        <w:ind w:leftChars="501" w:left="1191" w:hanging="197"/>
        <w:rPr>
          <w:rFonts w:ascii="ＭＳ ゴシック" w:hAnsi="ＭＳ ゴシック"/>
          <w:szCs w:val="22"/>
        </w:rPr>
      </w:pPr>
      <w:r w:rsidRPr="006650AC">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rsidR="00A0715F" w:rsidRPr="006650AC" w:rsidRDefault="00A0715F" w:rsidP="00DD31AB">
      <w:pPr>
        <w:autoSpaceDE w:val="0"/>
        <w:autoSpaceDN w:val="0"/>
        <w:adjustRightInd w:val="0"/>
        <w:ind w:leftChars="100" w:left="198"/>
        <w:jc w:val="left"/>
        <w:rPr>
          <w:rFonts w:ascii="ＭＳ ゴシック" w:hAnsi="ＭＳ ゴシック"/>
        </w:rPr>
      </w:pPr>
      <w:r w:rsidRPr="006650AC">
        <w:rPr>
          <w:rFonts w:ascii="ＭＳ ゴシック" w:hAnsi="ＭＳ ゴシック" w:hint="eastAsia"/>
        </w:rPr>
        <w:t>（７）保税地域関連チェック</w:t>
      </w:r>
    </w:p>
    <w:p w:rsidR="00A0715F" w:rsidRPr="006650AC" w:rsidRDefault="009521A6" w:rsidP="00DD31AB">
      <w:pPr>
        <w:autoSpaceDE w:val="0"/>
        <w:autoSpaceDN w:val="0"/>
        <w:adjustRightInd w:val="0"/>
        <w:ind w:leftChars="422" w:left="837"/>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①通関予定蔵置場コード</w:t>
      </w:r>
      <w:r w:rsidR="00A0715F" w:rsidRPr="006650AC">
        <w:rPr>
          <w:rFonts w:ascii="ＭＳ ゴシック" w:hAnsi="ＭＳ ゴシック" w:cs="ＭＳ 明朝" w:hint="eastAsia"/>
          <w:color w:val="000000"/>
          <w:kern w:val="0"/>
          <w:szCs w:val="22"/>
        </w:rPr>
        <w:t>欄に本船・ふ中に対応するコードの入力がないこと。</w:t>
      </w:r>
    </w:p>
    <w:p w:rsidR="00A0715F" w:rsidRPr="006650AC" w:rsidRDefault="009521A6" w:rsidP="005A6A2A">
      <w:pPr>
        <w:autoSpaceDE w:val="0"/>
        <w:autoSpaceDN w:val="0"/>
        <w:adjustRightInd w:val="0"/>
        <w:ind w:leftChars="422" w:left="1035" w:hangingChars="100" w:hanging="198"/>
        <w:jc w:val="left"/>
        <w:rPr>
          <w:rFonts w:ascii="ＭＳ ゴシック" w:hAnsi="ＭＳ ゴシック"/>
        </w:rPr>
      </w:pPr>
      <w:r w:rsidRPr="006650AC">
        <w:rPr>
          <w:rFonts w:ascii="ＭＳ ゴシック" w:hAnsi="ＭＳ ゴシック" w:hint="eastAsia"/>
        </w:rPr>
        <w:t>②通関予定蔵置場コード</w:t>
      </w:r>
      <w:r w:rsidR="00A0715F" w:rsidRPr="006650AC">
        <w:rPr>
          <w:rFonts w:ascii="ＭＳ ゴシック" w:hAnsi="ＭＳ ゴシック" w:hint="eastAsia"/>
        </w:rPr>
        <w:t>欄に貨物到着前輸入申告扱いに係る保税地域コードの入力がないこと。</w:t>
      </w:r>
    </w:p>
    <w:p w:rsidR="00A0715F" w:rsidRPr="006650AC" w:rsidRDefault="009521A6" w:rsidP="005A6A2A">
      <w:pPr>
        <w:autoSpaceDE w:val="0"/>
        <w:autoSpaceDN w:val="0"/>
        <w:adjustRightInd w:val="0"/>
        <w:ind w:leftChars="433" w:left="1057" w:hangingChars="100" w:hanging="198"/>
        <w:jc w:val="left"/>
        <w:rPr>
          <w:rFonts w:ascii="ＭＳ ゴシック" w:hAnsi="ＭＳ ゴシック"/>
        </w:rPr>
      </w:pPr>
      <w:r w:rsidRPr="006650AC">
        <w:rPr>
          <w:rFonts w:ascii="ＭＳ ゴシック" w:hAnsi="ＭＳ ゴシック" w:hint="eastAsia"/>
        </w:rPr>
        <w:t>③通関予定蔵置場コード</w:t>
      </w:r>
      <w:r w:rsidR="00A0715F" w:rsidRPr="006650AC">
        <w:rPr>
          <w:rFonts w:ascii="ＭＳ ゴシック" w:hAnsi="ＭＳ ゴシック" w:hint="eastAsia"/>
        </w:rPr>
        <w:t>欄に他所蔵置場所に対応する保税地域コードの入力がないこと。</w:t>
      </w:r>
    </w:p>
    <w:p w:rsidR="00A0715F" w:rsidRPr="006650AC" w:rsidRDefault="00A0715F" w:rsidP="005A6A2A">
      <w:pPr>
        <w:ind w:firstLineChars="100" w:firstLine="198"/>
        <w:rPr>
          <w:rFonts w:ascii="ＭＳ ゴシック" w:hAnsi="ＭＳ ゴシック"/>
          <w:szCs w:val="22"/>
        </w:rPr>
      </w:pPr>
      <w:r w:rsidRPr="006650AC">
        <w:rPr>
          <w:rFonts w:ascii="ＭＳ ゴシック" w:hAnsi="ＭＳ ゴシック" w:hint="eastAsia"/>
          <w:szCs w:val="22"/>
        </w:rPr>
        <w:t>（８）その他のチェック</w:t>
      </w:r>
    </w:p>
    <w:p w:rsidR="00A0715F" w:rsidRPr="006650AC" w:rsidRDefault="009521A6" w:rsidP="005A6A2A">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①申告先種別コード</w:t>
      </w:r>
      <w:r w:rsidR="00A0715F" w:rsidRPr="006650AC">
        <w:rPr>
          <w:rFonts w:ascii="ＭＳ ゴシック" w:hAnsi="ＭＳ ゴシック" w:cs="ＭＳ 明朝" w:hint="eastAsia"/>
          <w:color w:val="000000"/>
          <w:kern w:val="0"/>
          <w:szCs w:val="22"/>
        </w:rPr>
        <w:t>欄に「Ｔ」が入力された場合は、特別通関貨物を受け付ける税関官署及び部門がシステムに登録されていること。</w:t>
      </w:r>
    </w:p>
    <w:p w:rsidR="00A0715F" w:rsidRPr="006650AC" w:rsidRDefault="009521A6" w:rsidP="005A6A2A">
      <w:pPr>
        <w:ind w:leftChars="401" w:left="994" w:hangingChars="100" w:hanging="198"/>
        <w:rPr>
          <w:rFonts w:ascii="ＭＳ ゴシック" w:hAnsi="ＭＳ ゴシック"/>
          <w:szCs w:val="22"/>
        </w:rPr>
      </w:pPr>
      <w:r w:rsidRPr="006650AC">
        <w:rPr>
          <w:rFonts w:ascii="ＭＳ ゴシック" w:hAnsi="ＭＳ ゴシック" w:cs="ＭＳ 明朝" w:hint="eastAsia"/>
          <w:kern w:val="0"/>
          <w:szCs w:val="22"/>
        </w:rPr>
        <w:t>②運賃区分コード</w:t>
      </w:r>
      <w:r w:rsidR="00A0715F" w:rsidRPr="006650AC">
        <w:rPr>
          <w:rFonts w:ascii="ＭＳ ゴシック" w:hAnsi="ＭＳ ゴシック" w:cs="ＭＳ 明朝" w:hint="eastAsia"/>
          <w:kern w:val="0"/>
          <w:szCs w:val="22"/>
        </w:rPr>
        <w:t>欄に運賃特例</w:t>
      </w:r>
      <w:r w:rsidR="00A0715F" w:rsidRPr="006650AC">
        <w:rPr>
          <w:rFonts w:ascii="ＭＳ ゴシック" w:hAnsi="ＭＳ ゴシック" w:cs="ＭＳ 明朝" w:hint="eastAsia"/>
          <w:color w:val="000000"/>
          <w:kern w:val="0"/>
          <w:szCs w:val="22"/>
        </w:rPr>
        <w:t>（関税定率法施行令第１条の１３第２項第６号に掲げる遅延貨物は除く）</w:t>
      </w:r>
      <w:r w:rsidRPr="006650AC">
        <w:rPr>
          <w:rFonts w:ascii="ＭＳ ゴシック" w:hAnsi="ＭＳ ゴシック" w:cs="ＭＳ 明朝" w:hint="eastAsia"/>
          <w:kern w:val="0"/>
          <w:szCs w:val="22"/>
        </w:rPr>
        <w:t>に対応するコードの入力がある場合は、インボイス価格条件コード</w:t>
      </w:r>
      <w:r w:rsidR="00A0715F" w:rsidRPr="006650AC">
        <w:rPr>
          <w:rFonts w:ascii="ＭＳ ゴシック" w:hAnsi="ＭＳ ゴシック" w:cs="ＭＳ 明朝" w:hint="eastAsia"/>
          <w:kern w:val="0"/>
          <w:szCs w:val="22"/>
        </w:rPr>
        <w:t>欄に「ＦＯＢ」以外の入力がないこと。</w:t>
      </w:r>
    </w:p>
    <w:p w:rsidR="00A0715F" w:rsidRPr="006650AC" w:rsidRDefault="00A0715F" w:rsidP="005A6A2A">
      <w:pPr>
        <w:ind w:leftChars="401" w:left="994" w:hangingChars="100" w:hanging="198"/>
        <w:rPr>
          <w:rFonts w:ascii="ＭＳ ゴシック" w:hAnsi="ＭＳ ゴシック" w:cs="ＭＳ 明朝"/>
          <w:color w:val="000000"/>
          <w:kern w:val="0"/>
          <w:szCs w:val="22"/>
        </w:rPr>
      </w:pPr>
      <w:r w:rsidRPr="006650AC">
        <w:rPr>
          <w:rFonts w:ascii="ＭＳ ゴシック" w:hAnsi="ＭＳ ゴシック" w:hint="eastAsia"/>
          <w:szCs w:val="22"/>
        </w:rPr>
        <w:t>③</w:t>
      </w:r>
      <w:r w:rsidR="009521A6" w:rsidRPr="006650AC">
        <w:rPr>
          <w:rFonts w:ascii="ＭＳ ゴシック" w:hAnsi="ＭＳ ゴシック" w:cs="ＭＳ 明朝" w:hint="eastAsia"/>
          <w:color w:val="000000"/>
          <w:kern w:val="0"/>
          <w:szCs w:val="22"/>
        </w:rPr>
        <w:t>通関予定蔵置場コード</w:t>
      </w:r>
      <w:r w:rsidRPr="006650AC">
        <w:rPr>
          <w:rFonts w:ascii="ＭＳ ゴシック" w:hAnsi="ＭＳ ゴシック" w:cs="ＭＳ 明朝" w:hint="eastAsia"/>
          <w:color w:val="000000"/>
          <w:kern w:val="0"/>
          <w:szCs w:val="22"/>
        </w:rPr>
        <w:t>欄に到着即時輸入申告扱いに係る保税地域コードの入力がある場合は、保税地域ＤＢに登録されている取卸港と入力された取卸港が同一であること。</w:t>
      </w:r>
    </w:p>
    <w:p w:rsidR="00B33CE3" w:rsidRPr="006650AC" w:rsidRDefault="00B33CE3" w:rsidP="005A6A2A">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④ＡＥＯ申告である場合は、通関予定蔵置場を管轄する税関外の官署への申告を可能とする（</w:t>
      </w:r>
      <w:r w:rsidRPr="006650AC">
        <w:rPr>
          <w:rFonts w:ascii="ＭＳ ゴシック" w:hAnsi="ＭＳ ゴシック" w:hint="eastAsia"/>
        </w:rPr>
        <w:t>申告先種別コードに「Ｒ：一般申告（緊急通関貨物）」または「Ｔ：</w:t>
      </w:r>
      <w:r w:rsidRPr="006650AC">
        <w:rPr>
          <w:rFonts w:ascii="ＭＳ ゴシック" w:hAnsi="ＭＳ ゴシック" w:cs="ＭＳ 明朝" w:hint="eastAsia"/>
          <w:color w:val="000000"/>
        </w:rPr>
        <w:t>特別通関貨物」の登録がある</w:t>
      </w:r>
      <w:r w:rsidRPr="006650AC">
        <w:rPr>
          <w:rFonts w:ascii="ＭＳ ゴシック" w:hAnsi="ＭＳ ゴシック" w:cs="ＭＳ 明朝" w:hint="eastAsia"/>
          <w:color w:val="000000"/>
          <w:kern w:val="0"/>
          <w:szCs w:val="22"/>
        </w:rPr>
        <w:t>場合</w:t>
      </w:r>
      <w:r w:rsidR="007850BE" w:rsidRPr="00790022">
        <w:rPr>
          <w:rFonts w:ascii="ＭＳ ゴシック" w:hAnsi="ＭＳ ゴシック" w:cs="ＭＳ 明朝" w:hint="eastAsia"/>
          <w:kern w:val="0"/>
          <w:szCs w:val="22"/>
        </w:rPr>
        <w:t>、若しくはあて先官署が政令派出所の場合</w:t>
      </w:r>
      <w:r w:rsidRPr="00790022">
        <w:rPr>
          <w:rFonts w:ascii="ＭＳ ゴシック" w:hAnsi="ＭＳ ゴシック" w:cs="ＭＳ 明朝" w:hint="eastAsia"/>
          <w:color w:val="000000"/>
          <w:kern w:val="0"/>
          <w:szCs w:val="22"/>
        </w:rPr>
        <w:t>を除く）。</w:t>
      </w:r>
    </w:p>
    <w:p w:rsidR="00B33CE3" w:rsidRDefault="00B33CE3" w:rsidP="005A6A2A">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⑤あて先官署は外郵官署でないこと。</w:t>
      </w:r>
    </w:p>
    <w:p w:rsidR="00555195" w:rsidRPr="00555195" w:rsidRDefault="00555195" w:rsidP="00555195">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⑥運送場所識別に</w:t>
      </w:r>
      <w:r w:rsidR="00053126" w:rsidRPr="00053126">
        <w:rPr>
          <w:rFonts w:ascii="ＭＳ ゴシック" w:hAnsi="ＭＳ ゴシック" w:cs="ＭＳ 明朝" w:hint="eastAsia"/>
          <w:color w:val="000000"/>
          <w:kern w:val="0"/>
          <w:szCs w:val="22"/>
          <w:highlight w:val="green"/>
        </w:rPr>
        <w:t>「Ｃ：貨物に係る運送契約において、輸入許可後の運送先として、輸入者の住所と同じ場所のみが定められている場合」が入力されており、かつ以下の項目が入力されている場合は、輸</w:t>
      </w:r>
      <w:r w:rsidR="00053126" w:rsidRPr="00053126">
        <w:rPr>
          <w:rFonts w:ascii="ＭＳ ゴシック" w:hAnsi="ＭＳ ゴシック" w:cs="ＭＳ 明朝" w:hint="eastAsia"/>
          <w:color w:val="000000"/>
          <w:kern w:val="0"/>
          <w:szCs w:val="22"/>
          <w:highlight w:val="green"/>
        </w:rPr>
        <w:lastRenderedPageBreak/>
        <w:t>入者情報（住所・名称）と完全一致すること。</w:t>
      </w:r>
      <w:bookmarkStart w:id="0" w:name="_GoBack"/>
      <w:bookmarkEnd w:id="0"/>
      <w:r w:rsidRPr="00555195">
        <w:rPr>
          <w:rFonts w:ascii="ＭＳ ゴシック" w:hAnsi="ＭＳ ゴシック" w:cs="ＭＳ 明朝" w:hint="eastAsia"/>
          <w:color w:val="000000"/>
          <w:kern w:val="0"/>
          <w:szCs w:val="22"/>
          <w:highlight w:val="green"/>
        </w:rPr>
        <w:t>なお、輸入者情報（住所・名称）と完全一致する内容とは、以下の項目についてすべて一致した場合を指す。</w:t>
      </w:r>
    </w:p>
    <w:p w:rsidR="00555195" w:rsidRPr="00555195"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・運送場所の所在地１（都道府県名）：住所１（都道府県）</w:t>
      </w:r>
    </w:p>
    <w:p w:rsidR="000D0F26"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・運送場所の所在地２（市区町村（行政区名））：住所２（市区町村（行政区名））</w:t>
      </w:r>
    </w:p>
    <w:p w:rsidR="00555195" w:rsidRPr="00555195"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・運送場所の所在地３（町域名・番地）：住所３（町域名・番地）</w:t>
      </w:r>
    </w:p>
    <w:p w:rsidR="00555195" w:rsidRPr="00555195"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・運送場所の所在地４（ビル名ほか）：住所４（ビル名ほか）</w:t>
      </w:r>
    </w:p>
    <w:p w:rsidR="00555195" w:rsidRPr="00555195"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・運送場所の所在地：輸入者住所</w:t>
      </w:r>
    </w:p>
    <w:p w:rsidR="00555195" w:rsidRPr="00555195" w:rsidRDefault="00555195" w:rsidP="000D0F26">
      <w:pPr>
        <w:autoSpaceDE w:val="0"/>
        <w:autoSpaceDN w:val="0"/>
        <w:adjustRightInd w:val="0"/>
        <w:ind w:leftChars="611" w:left="1410" w:hangingChars="100" w:hanging="198"/>
        <w:jc w:val="left"/>
        <w:outlineLvl w:val="0"/>
        <w:rPr>
          <w:rFonts w:ascii="ＭＳ ゴシック" w:hAnsi="ＭＳ ゴシック" w:cs="ＭＳ 明朝"/>
          <w:color w:val="000000"/>
          <w:kern w:val="0"/>
          <w:szCs w:val="22"/>
          <w:highlight w:val="green"/>
        </w:rPr>
      </w:pPr>
      <w:r w:rsidRPr="00555195">
        <w:rPr>
          <w:rFonts w:ascii="ＭＳ ゴシック" w:hAnsi="ＭＳ ゴシック" w:cs="ＭＳ 明朝" w:hint="eastAsia"/>
          <w:color w:val="000000"/>
          <w:kern w:val="0"/>
          <w:szCs w:val="22"/>
          <w:highlight w:val="green"/>
        </w:rPr>
        <w:t>・運送場所の名称等：輸入者名</w:t>
      </w:r>
    </w:p>
    <w:p w:rsidR="00555195" w:rsidRDefault="00555195" w:rsidP="00555195">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sidRPr="00555195">
        <w:rPr>
          <w:rFonts w:ascii="ＭＳ ゴシック" w:hAnsi="ＭＳ ゴシック" w:cs="ＭＳ 明朝" w:hint="eastAsia"/>
          <w:color w:val="000000"/>
          <w:kern w:val="0"/>
          <w:szCs w:val="22"/>
          <w:highlight w:val="green"/>
        </w:rPr>
        <w:t>⑦運送場所識別に「Ｔ：貨物に係る運送契約において、輸入許可後の運送先として、輸入者の住所と異なる場所が定められている場合（輸入者の住所と異なる運送先が</w:t>
      </w:r>
      <w:r w:rsidRPr="00555195">
        <w:rPr>
          <w:rFonts w:ascii="ＭＳ ゴシック" w:hAnsi="ＭＳ ゴシック" w:cs="ＭＳ 明朝"/>
          <w:color w:val="000000"/>
          <w:kern w:val="0"/>
          <w:szCs w:val="22"/>
          <w:highlight w:val="green"/>
        </w:rPr>
        <w:t>1</w:t>
      </w:r>
      <w:r w:rsidRPr="00555195">
        <w:rPr>
          <w:rFonts w:ascii="ＭＳ ゴシック" w:hAnsi="ＭＳ ゴシック" w:cs="ＭＳ 明朝" w:hint="eastAsia"/>
          <w:color w:val="000000"/>
          <w:kern w:val="0"/>
          <w:szCs w:val="22"/>
          <w:highlight w:val="green"/>
        </w:rPr>
        <w:t>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rsidR="00007EBC" w:rsidRPr="006650AC" w:rsidRDefault="00007EBC" w:rsidP="00555195">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p>
    <w:p w:rsidR="00A0715F" w:rsidRPr="006650AC" w:rsidRDefault="00A0715F" w:rsidP="003B4CD0">
      <w:pPr>
        <w:rPr>
          <w:rFonts w:ascii="ＭＳ ゴシック" w:hAnsi="ＭＳ ゴシック"/>
          <w:szCs w:val="22"/>
          <w:shd w:val="clear" w:color="auto" w:fill="FFCC00"/>
        </w:rPr>
      </w:pPr>
      <w:r w:rsidRPr="006650AC">
        <w:rPr>
          <w:rFonts w:ascii="ＭＳ ゴシック" w:hAnsi="ＭＳ ゴシック" w:hint="eastAsia"/>
        </w:rPr>
        <w:t>５．処理内容</w:t>
      </w:r>
    </w:p>
    <w:p w:rsidR="00A0715F" w:rsidRPr="006650AC" w:rsidRDefault="00A0715F" w:rsidP="005A6A2A">
      <w:pPr>
        <w:autoSpaceDE w:val="0"/>
        <w:autoSpaceDN w:val="0"/>
        <w:adjustRightInd w:val="0"/>
        <w:ind w:leftChars="100" w:left="793" w:hangingChars="300" w:hanging="595"/>
        <w:jc w:val="left"/>
        <w:outlineLvl w:val="0"/>
        <w:rPr>
          <w:rFonts w:ascii="ＭＳ ゴシック" w:hAnsi="ＭＳ ゴシック" w:cs="ＭＳ 明朝"/>
          <w:noProof/>
          <w:color w:val="000000"/>
          <w:kern w:val="0"/>
          <w:szCs w:val="22"/>
        </w:rPr>
      </w:pPr>
      <w:r w:rsidRPr="006650AC">
        <w:rPr>
          <w:rFonts w:ascii="ＭＳ ゴシック" w:hAnsi="ＭＳ ゴシック" w:cs="ＭＳ 明朝" w:hint="eastAsia"/>
          <w:noProof/>
          <w:color w:val="000000"/>
          <w:kern w:val="0"/>
          <w:szCs w:val="22"/>
        </w:rPr>
        <w:t>（１）入力チェック処理</w:t>
      </w:r>
    </w:p>
    <w:p w:rsidR="00A0715F" w:rsidRPr="006650AC" w:rsidRDefault="00A0715F" w:rsidP="005A6A2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6650AC">
        <w:rPr>
          <w:rFonts w:ascii="ＭＳ ゴシック" w:hAnsi="ＭＳ ゴシック" w:cs="ＭＳ 明朝" w:hint="eastAsia"/>
          <w:noProof/>
          <w:color w:val="000000"/>
          <w:kern w:val="0"/>
          <w:szCs w:val="22"/>
        </w:rPr>
        <w:t>前述の入力条件に合致するかチェックし、合致した場合</w:t>
      </w:r>
      <w:r w:rsidR="00DD31AB" w:rsidRPr="006650AC">
        <w:rPr>
          <w:rFonts w:ascii="ＭＳ ゴシック" w:hAnsi="ＭＳ ゴシック" w:cs="ＭＳ 明朝" w:hint="eastAsia"/>
          <w:noProof/>
          <w:color w:val="000000"/>
          <w:kern w:val="0"/>
          <w:szCs w:val="22"/>
        </w:rPr>
        <w:t>は正常終了とし、</w:t>
      </w:r>
      <w:r w:rsidRPr="006650AC">
        <w:rPr>
          <w:rFonts w:ascii="ＭＳ ゴシック" w:hAnsi="ＭＳ ゴシック" w:cs="ＭＳ 明朝" w:hint="eastAsia"/>
          <w:noProof/>
          <w:color w:val="000000"/>
          <w:kern w:val="0"/>
          <w:szCs w:val="22"/>
        </w:rPr>
        <w:t>処理結果コード</w:t>
      </w:r>
      <w:r w:rsidR="00DD31AB" w:rsidRPr="006650AC">
        <w:rPr>
          <w:rFonts w:ascii="ＭＳ ゴシック" w:hAnsi="ＭＳ ゴシック" w:cs="ＭＳ 明朝" w:hint="eastAsia"/>
          <w:noProof/>
          <w:color w:val="000000"/>
          <w:kern w:val="0"/>
          <w:szCs w:val="22"/>
        </w:rPr>
        <w:t>に</w:t>
      </w:r>
      <w:r w:rsidRPr="006650AC">
        <w:rPr>
          <w:rFonts w:ascii="ＭＳ ゴシック" w:hAnsi="ＭＳ ゴシック" w:cs="ＭＳ 明朝" w:hint="eastAsia"/>
          <w:noProof/>
          <w:color w:val="000000"/>
          <w:kern w:val="0"/>
          <w:szCs w:val="22"/>
        </w:rPr>
        <w:t>「０００００－００００－００００」を設定の上、以降の処理を行う。</w:t>
      </w:r>
    </w:p>
    <w:p w:rsidR="00A0715F" w:rsidRPr="006650AC" w:rsidRDefault="00A0715F" w:rsidP="005A6A2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6650AC">
        <w:rPr>
          <w:rFonts w:ascii="ＭＳ ゴシック" w:hAnsi="ＭＳ ゴシック" w:cs="ＭＳ 明朝" w:hint="eastAsia"/>
          <w:noProof/>
          <w:color w:val="000000"/>
          <w:kern w:val="0"/>
          <w:szCs w:val="22"/>
        </w:rPr>
        <w:t>合致しなかった場合はエラーとし、</w:t>
      </w:r>
      <w:r w:rsidR="00DD31AB" w:rsidRPr="006650AC">
        <w:rPr>
          <w:rFonts w:ascii="ＭＳ ゴシック" w:hAnsi="ＭＳ ゴシック" w:cs="ＭＳ 明朝" w:hint="eastAsia"/>
          <w:noProof/>
          <w:color w:val="000000"/>
          <w:kern w:val="0"/>
          <w:szCs w:val="22"/>
        </w:rPr>
        <w:t>処理結果コードに</w:t>
      </w:r>
      <w:r w:rsidRPr="006650AC">
        <w:rPr>
          <w:rFonts w:ascii="ＭＳ ゴシック" w:hAnsi="ＭＳ ゴシック" w:cs="ＭＳ 明朝" w:hint="eastAsia"/>
          <w:noProof/>
          <w:color w:val="000000"/>
          <w:kern w:val="0"/>
          <w:szCs w:val="22"/>
        </w:rPr>
        <w:t>「０００００－００００－００００」以外のコードを設定の上、処理結果通知</w:t>
      </w:r>
      <w:r w:rsidR="00DD31AB" w:rsidRPr="006650AC">
        <w:rPr>
          <w:rFonts w:ascii="ＭＳ ゴシック" w:hAnsi="ＭＳ ゴシック" w:cs="ＭＳ 明朝" w:hint="eastAsia"/>
          <w:noProof/>
          <w:color w:val="000000"/>
          <w:kern w:val="0"/>
          <w:szCs w:val="22"/>
        </w:rPr>
        <w:t>の出力</w:t>
      </w:r>
      <w:r w:rsidRPr="006650AC">
        <w:rPr>
          <w:rFonts w:ascii="ＭＳ ゴシック" w:hAnsi="ＭＳ ゴシック" w:cs="ＭＳ 明朝" w:hint="eastAsia"/>
          <w:noProof/>
          <w:color w:val="000000"/>
          <w:kern w:val="0"/>
          <w:szCs w:val="22"/>
        </w:rPr>
        <w:t>を行う｡（エラー内容については「処理結果コード一覧」を参照。）</w:t>
      </w:r>
    </w:p>
    <w:p w:rsidR="00A0715F" w:rsidRPr="006650AC" w:rsidRDefault="00A0715F" w:rsidP="005A6A2A">
      <w:pPr>
        <w:autoSpaceDE w:val="0"/>
        <w:autoSpaceDN w:val="0"/>
        <w:adjustRightInd w:val="0"/>
        <w:ind w:firstLineChars="100" w:firstLine="198"/>
        <w:jc w:val="left"/>
        <w:outlineLvl w:val="0"/>
        <w:rPr>
          <w:rFonts w:ascii="ＭＳ ゴシック" w:hAnsi="ＭＳ ゴシック" w:cs="ＭＳ 明朝"/>
          <w:noProof/>
          <w:color w:val="000000"/>
          <w:kern w:val="0"/>
          <w:szCs w:val="22"/>
        </w:rPr>
      </w:pPr>
      <w:r w:rsidRPr="006650AC">
        <w:rPr>
          <w:rFonts w:ascii="ＭＳ ゴシック" w:hAnsi="ＭＳ ゴシック" w:hint="eastAsia"/>
        </w:rPr>
        <w:t>（２）あて先官署決定処理</w:t>
      </w:r>
    </w:p>
    <w:p w:rsidR="00A0715F" w:rsidRPr="006650AC" w:rsidRDefault="00A0715F" w:rsidP="005A6A2A">
      <w:pPr>
        <w:autoSpaceDE w:val="0"/>
        <w:autoSpaceDN w:val="0"/>
        <w:adjustRightInd w:val="0"/>
        <w:ind w:firstLineChars="501" w:firstLine="994"/>
        <w:jc w:val="left"/>
        <w:rPr>
          <w:rFonts w:ascii="ＭＳ ゴシック" w:hAnsi="ＭＳ ゴシック" w:cs="ＭＳ 明朝"/>
          <w:noProof/>
          <w:color w:val="000000"/>
          <w:kern w:val="0"/>
          <w:szCs w:val="22"/>
        </w:rPr>
      </w:pPr>
      <w:r w:rsidRPr="006650AC">
        <w:rPr>
          <w:rFonts w:ascii="ＭＳ ゴシック" w:hAnsi="ＭＳ ゴシック" w:hint="eastAsia"/>
        </w:rPr>
        <w:t>輸入マニフェスト通関申告時のあて先官署を引き継ぐ。</w:t>
      </w:r>
    </w:p>
    <w:p w:rsidR="00A0715F" w:rsidRPr="006650AC" w:rsidRDefault="00A0715F" w:rsidP="005A6A2A">
      <w:pPr>
        <w:autoSpaceDE w:val="0"/>
        <w:autoSpaceDN w:val="0"/>
        <w:adjustRightInd w:val="0"/>
        <w:ind w:firstLineChars="100" w:firstLine="202"/>
        <w:jc w:val="left"/>
        <w:textAlignment w:val="baseline"/>
        <w:outlineLvl w:val="0"/>
        <w:rPr>
          <w:rFonts w:ascii="ＭＳ ゴシック" w:hAnsi="ＭＳ ゴシック" w:cs="ＭＳ 明朝"/>
          <w:color w:val="000000"/>
          <w:kern w:val="0"/>
          <w:szCs w:val="22"/>
        </w:rPr>
      </w:pPr>
      <w:r w:rsidRPr="006650AC">
        <w:rPr>
          <w:rFonts w:ascii="ＭＳ ゴシック" w:hAnsi="ＭＳ ゴシック" w:cs="ＭＳ 明朝" w:hint="eastAsia"/>
          <w:color w:val="000000"/>
          <w:spacing w:val="2"/>
          <w:kern w:val="0"/>
          <w:szCs w:val="22"/>
        </w:rPr>
        <w:t>（３）</w:t>
      </w:r>
      <w:r w:rsidRPr="006650AC">
        <w:rPr>
          <w:rFonts w:ascii="ＭＳ ゴシック" w:hAnsi="ＭＳ ゴシック" w:cs="ＭＳ 明朝" w:hint="eastAsia"/>
          <w:color w:val="000000"/>
          <w:kern w:val="0"/>
          <w:szCs w:val="22"/>
        </w:rPr>
        <w:t>あて先部門の決定処理</w:t>
      </w:r>
    </w:p>
    <w:p w:rsidR="00A0715F" w:rsidRPr="006650AC" w:rsidRDefault="00A0715F"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6650AC">
        <w:rPr>
          <w:rFonts w:ascii="ＭＳ ゴシック" w:hAnsi="ＭＳ ゴシック" w:cs="ＭＳ 明朝" w:hint="eastAsia"/>
          <w:kern w:val="0"/>
          <w:szCs w:val="22"/>
        </w:rPr>
        <w:t>あて先部門は、輸入マニフェスト通関申告時のあて先部門を引き継ぐ。</w:t>
      </w:r>
    </w:p>
    <w:p w:rsidR="00A0715F" w:rsidRPr="006650AC" w:rsidRDefault="009521A6"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6650AC">
        <w:rPr>
          <w:rFonts w:ascii="ＭＳ ゴシック" w:hAnsi="ＭＳ ゴシック" w:cs="ＭＳ 明朝" w:hint="eastAsia"/>
          <w:kern w:val="0"/>
          <w:szCs w:val="22"/>
        </w:rPr>
        <w:t>ただし、あて先部門コード</w:t>
      </w:r>
      <w:r w:rsidR="00A0715F" w:rsidRPr="006650AC">
        <w:rPr>
          <w:rFonts w:ascii="ＭＳ ゴシック" w:hAnsi="ＭＳ ゴシック" w:cs="ＭＳ 明朝" w:hint="eastAsia"/>
          <w:kern w:val="0"/>
          <w:szCs w:val="22"/>
        </w:rPr>
        <w:t>欄に入力がある場合は、入力された部門とする。</w:t>
      </w:r>
    </w:p>
    <w:p w:rsidR="00A0715F" w:rsidRPr="006650AC" w:rsidRDefault="00A0715F" w:rsidP="005A6A2A">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6650AC">
        <w:rPr>
          <w:rFonts w:ascii="ＭＳ ゴシック" w:hAnsi="ＭＳ ゴシック" w:hint="eastAsia"/>
          <w:szCs w:val="22"/>
        </w:rPr>
        <w:t>（４）邦貨換算処理</w:t>
      </w:r>
    </w:p>
    <w:p w:rsidR="00A0715F" w:rsidRPr="006650AC" w:rsidRDefault="009521A6" w:rsidP="005A6A2A">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650AC">
        <w:rPr>
          <w:rFonts w:ascii="ＭＳ ゴシック" w:hAnsi="ＭＳ ゴシック" w:hint="eastAsia"/>
          <w:szCs w:val="22"/>
        </w:rPr>
        <w:t>インボイス通貨コード欄、運賃通貨コード欄及び保険通貨コード</w:t>
      </w:r>
      <w:r w:rsidR="00A0715F" w:rsidRPr="006650AC">
        <w:rPr>
          <w:rFonts w:ascii="ＭＳ ゴシック" w:hAnsi="ＭＳ ゴシック" w:hint="eastAsia"/>
          <w:szCs w:val="22"/>
        </w:rPr>
        <w:t>欄に入力された通貨コードが「ＪＰＹ」以外の場合は、それぞれの価格等を邦貨に換算する。</w:t>
      </w:r>
    </w:p>
    <w:p w:rsidR="00A0715F" w:rsidRPr="006650AC" w:rsidRDefault="00A0715F" w:rsidP="00DD31AB">
      <w:pPr>
        <w:autoSpaceDE w:val="0"/>
        <w:autoSpaceDN w:val="0"/>
        <w:adjustRightInd w:val="0"/>
        <w:ind w:firstLineChars="200" w:firstLine="397"/>
        <w:jc w:val="left"/>
        <w:rPr>
          <w:rFonts w:ascii="ＭＳ ゴシック" w:hAnsi="ＭＳ ゴシック" w:cs="ＭＳ 明朝"/>
          <w:color w:val="000000"/>
          <w:kern w:val="0"/>
          <w:szCs w:val="22"/>
        </w:rPr>
      </w:pPr>
      <w:r w:rsidRPr="006650AC">
        <w:rPr>
          <w:rFonts w:ascii="ＭＳ ゴシック" w:hAnsi="ＭＳ ゴシック" w:hint="eastAsia"/>
          <w:szCs w:val="22"/>
        </w:rPr>
        <w:t>（Ａ）処理条件</w:t>
      </w:r>
    </w:p>
    <w:p w:rsidR="00A0715F" w:rsidRPr="006650AC" w:rsidRDefault="00A0715F" w:rsidP="005A6A2A">
      <w:pPr>
        <w:autoSpaceDE w:val="0"/>
        <w:autoSpaceDN w:val="0"/>
        <w:adjustRightInd w:val="0"/>
        <w:ind w:firstLineChars="501" w:firstLine="994"/>
        <w:jc w:val="left"/>
        <w:rPr>
          <w:rFonts w:ascii="ＭＳ ゴシック" w:hAnsi="ＭＳ ゴシック" w:cs="ＭＳ 明朝"/>
          <w:color w:val="000000"/>
          <w:kern w:val="0"/>
          <w:szCs w:val="22"/>
        </w:rPr>
      </w:pPr>
      <w:r w:rsidRPr="006650AC">
        <w:rPr>
          <w:rFonts w:ascii="ＭＳ ゴシック" w:hAnsi="ＭＳ ゴシック" w:hint="eastAsia"/>
          <w:szCs w:val="22"/>
        </w:rPr>
        <w:t>①入力通貨コードにより「税額計算用」換算レートを適用する。</w:t>
      </w:r>
    </w:p>
    <w:p w:rsidR="00A0715F" w:rsidRPr="006650AC" w:rsidRDefault="00A0715F" w:rsidP="005A6A2A">
      <w:pPr>
        <w:autoSpaceDE w:val="0"/>
        <w:autoSpaceDN w:val="0"/>
        <w:adjustRightInd w:val="0"/>
        <w:ind w:firstLineChars="501" w:firstLine="994"/>
        <w:jc w:val="left"/>
        <w:rPr>
          <w:rFonts w:ascii="ＭＳ ゴシック" w:hAnsi="ＭＳ ゴシック" w:cs="ＭＳ 明朝"/>
          <w:color w:val="000000"/>
          <w:kern w:val="0"/>
          <w:szCs w:val="22"/>
        </w:rPr>
      </w:pPr>
      <w:r w:rsidRPr="006650AC">
        <w:rPr>
          <w:rFonts w:ascii="ＭＳ ゴシック" w:hAnsi="ＭＳ ゴシック" w:hint="eastAsia"/>
          <w:szCs w:val="22"/>
        </w:rPr>
        <w:t>②邦貨への換算は入力項目単位に行う。</w:t>
      </w:r>
    </w:p>
    <w:p w:rsidR="00A0715F" w:rsidRPr="006650AC" w:rsidRDefault="00A0715F" w:rsidP="00DD31AB">
      <w:pPr>
        <w:autoSpaceDE w:val="0"/>
        <w:autoSpaceDN w:val="0"/>
        <w:adjustRightInd w:val="0"/>
        <w:ind w:firstLineChars="200" w:firstLine="397"/>
        <w:jc w:val="left"/>
        <w:rPr>
          <w:rFonts w:ascii="ＭＳ ゴシック" w:hAnsi="ＭＳ ゴシック" w:cs="ＭＳ 明朝"/>
          <w:color w:val="000000"/>
          <w:kern w:val="0"/>
          <w:szCs w:val="22"/>
        </w:rPr>
      </w:pPr>
      <w:r w:rsidRPr="006650AC">
        <w:rPr>
          <w:rFonts w:ascii="ＭＳ ゴシック" w:hAnsi="ＭＳ ゴシック" w:hint="eastAsia"/>
          <w:szCs w:val="22"/>
        </w:rPr>
        <w:t>（Ｂ）換算式</w:t>
      </w:r>
    </w:p>
    <w:p w:rsidR="00A0715F" w:rsidRPr="006650AC" w:rsidRDefault="00A0715F" w:rsidP="005A6A2A">
      <w:pPr>
        <w:autoSpaceDE w:val="0"/>
        <w:autoSpaceDN w:val="0"/>
        <w:adjustRightInd w:val="0"/>
        <w:ind w:firstLineChars="602" w:firstLine="1194"/>
        <w:jc w:val="left"/>
        <w:rPr>
          <w:rFonts w:ascii="ＭＳ ゴシック" w:hAnsi="ＭＳ ゴシック" w:cs="ＭＳ 明朝"/>
          <w:color w:val="000000"/>
          <w:kern w:val="0"/>
          <w:szCs w:val="22"/>
        </w:rPr>
      </w:pPr>
      <w:r w:rsidRPr="006650AC">
        <w:rPr>
          <w:rFonts w:ascii="ＭＳ ゴシック" w:hAnsi="ＭＳ ゴシック" w:hint="eastAsia"/>
          <w:szCs w:val="22"/>
        </w:rPr>
        <w:t>入力金額×適用レート</w:t>
      </w:r>
    </w:p>
    <w:p w:rsidR="00A0715F" w:rsidRPr="006650AC" w:rsidRDefault="00A0715F" w:rsidP="005A6A2A">
      <w:pPr>
        <w:autoSpaceDE w:val="0"/>
        <w:autoSpaceDN w:val="0"/>
        <w:adjustRightInd w:val="0"/>
        <w:ind w:firstLineChars="602" w:firstLine="1194"/>
        <w:jc w:val="left"/>
        <w:rPr>
          <w:rFonts w:ascii="ＭＳ ゴシック" w:hAnsi="ＭＳ ゴシック" w:cs="ＭＳ 明朝"/>
          <w:color w:val="000000"/>
          <w:kern w:val="0"/>
          <w:szCs w:val="22"/>
        </w:rPr>
      </w:pPr>
      <w:r w:rsidRPr="006650AC">
        <w:rPr>
          <w:rFonts w:ascii="ＭＳ ゴシック" w:hAnsi="ＭＳ ゴシック" w:hint="eastAsia"/>
          <w:szCs w:val="22"/>
        </w:rPr>
        <w:t>なお、換算の都度、円位未満を切り捨てる。</w:t>
      </w:r>
    </w:p>
    <w:p w:rsidR="00A0715F" w:rsidRPr="006650AC" w:rsidRDefault="00A0715F" w:rsidP="005A6A2A">
      <w:pPr>
        <w:autoSpaceDE w:val="0"/>
        <w:autoSpaceDN w:val="0"/>
        <w:adjustRightInd w:val="0"/>
        <w:ind w:firstLineChars="100" w:firstLine="198"/>
        <w:jc w:val="left"/>
        <w:outlineLvl w:val="0"/>
        <w:rPr>
          <w:rFonts w:ascii="ＭＳ ゴシック" w:hAnsi="ＭＳ ゴシック" w:cs="ＭＳ 明朝"/>
          <w:color w:val="000000"/>
          <w:kern w:val="0"/>
          <w:szCs w:val="22"/>
        </w:rPr>
      </w:pPr>
      <w:r w:rsidRPr="006650AC">
        <w:rPr>
          <w:rFonts w:ascii="ＭＳ ゴシック" w:hAnsi="ＭＳ ゴシック" w:hint="eastAsia"/>
          <w:szCs w:val="22"/>
        </w:rPr>
        <w:t>（５）課税価格算出処理</w:t>
      </w:r>
    </w:p>
    <w:p w:rsidR="00A0715F" w:rsidRPr="006650AC" w:rsidRDefault="009521A6" w:rsidP="00DD31AB">
      <w:pPr>
        <w:ind w:firstLineChars="200" w:firstLine="397"/>
        <w:rPr>
          <w:rFonts w:ascii="ＭＳ ゴシック" w:hAnsi="ＭＳ ゴシック"/>
          <w:szCs w:val="22"/>
        </w:rPr>
      </w:pPr>
      <w:r w:rsidRPr="006650AC">
        <w:rPr>
          <w:rFonts w:ascii="ＭＳ ゴシック" w:hAnsi="ＭＳ ゴシック" w:hint="eastAsia"/>
          <w:szCs w:val="22"/>
        </w:rPr>
        <w:t>（Ａ）課税価格</w:t>
      </w:r>
      <w:r w:rsidR="00A0715F" w:rsidRPr="006650AC">
        <w:rPr>
          <w:rFonts w:ascii="ＭＳ ゴシック" w:hAnsi="ＭＳ ゴシック" w:hint="eastAsia"/>
          <w:szCs w:val="22"/>
        </w:rPr>
        <w:t>欄に入力がない場合</w:t>
      </w:r>
    </w:p>
    <w:p w:rsidR="009521A6" w:rsidRPr="006650AC" w:rsidRDefault="00A0715F" w:rsidP="005A6A2A">
      <w:pPr>
        <w:ind w:leftChars="300" w:left="793" w:hangingChars="100" w:hanging="198"/>
        <w:rPr>
          <w:rFonts w:ascii="ＭＳ ゴシック" w:hAnsi="ＭＳ ゴシック"/>
          <w:szCs w:val="22"/>
        </w:rPr>
      </w:pPr>
      <w:r w:rsidRPr="006650AC">
        <w:rPr>
          <w:rFonts w:ascii="ＭＳ ゴシック" w:hAnsi="ＭＳ ゴシック" w:hint="eastAsia"/>
          <w:szCs w:val="22"/>
        </w:rPr>
        <w:t>（ａ）運賃特例以外の場合</w:t>
      </w:r>
    </w:p>
    <w:p w:rsidR="00A0715F" w:rsidRPr="006650AC" w:rsidRDefault="009521A6" w:rsidP="009521A6">
      <w:pPr>
        <w:ind w:leftChars="400" w:left="794"/>
        <w:rPr>
          <w:rFonts w:ascii="ＭＳ ゴシック" w:hAnsi="ＭＳ ゴシック"/>
          <w:szCs w:val="22"/>
        </w:rPr>
      </w:pPr>
      <w:r w:rsidRPr="006650AC">
        <w:rPr>
          <w:rFonts w:ascii="ＭＳ ゴシック" w:hAnsi="ＭＳ ゴシック" w:hint="eastAsia"/>
          <w:szCs w:val="22"/>
        </w:rPr>
        <w:t>（ア）保険区分コード</w:t>
      </w:r>
      <w:r w:rsidR="00A0715F" w:rsidRPr="006650AC">
        <w:rPr>
          <w:rFonts w:ascii="ＭＳ ゴシック" w:hAnsi="ＭＳ ゴシック" w:hint="eastAsia"/>
          <w:szCs w:val="22"/>
        </w:rPr>
        <w:t>欄が無保険に対応するコード以外の場合</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①インボイス価格条件コードがＣＩＦ価格の場合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w:t>
      </w:r>
      <w:r w:rsidRPr="006650AC">
        <w:rPr>
          <w:rFonts w:ascii="ＭＳ ゴシック" w:hAnsi="ＭＳ ゴシック" w:cs="ＭＳ 明朝" w:hint="eastAsia"/>
          <w:kern w:val="0"/>
          <w:szCs w:val="22"/>
          <w:vertAlign w:val="superscript"/>
        </w:rPr>
        <w:t>＊１</w:t>
      </w:r>
      <w:r w:rsidRPr="006650AC">
        <w:rPr>
          <w:rFonts w:ascii="ＭＳ ゴシック" w:hAnsi="ＭＳ ゴシック" w:hint="eastAsia"/>
          <w:szCs w:val="22"/>
        </w:rPr>
        <w:t>」を課税価格合計とする。</w:t>
      </w:r>
    </w:p>
    <w:p w:rsidR="00A0715F" w:rsidRPr="006650AC" w:rsidRDefault="009521A6" w:rsidP="005A6A2A">
      <w:pPr>
        <w:ind w:leftChars="911" w:left="2602" w:hangingChars="400" w:hanging="794"/>
        <w:rPr>
          <w:rFonts w:ascii="ＭＳ ゴシック" w:hAnsi="ＭＳ ゴシック"/>
          <w:szCs w:val="22"/>
        </w:rPr>
      </w:pPr>
      <w:r w:rsidRPr="006650AC">
        <w:rPr>
          <w:rFonts w:ascii="ＭＳ ゴシック" w:hAnsi="ＭＳ ゴシック" w:hint="eastAsia"/>
          <w:szCs w:val="22"/>
        </w:rPr>
        <w:t>（＊１）運賃区分コード</w:t>
      </w:r>
      <w:r w:rsidR="00A0715F" w:rsidRPr="006650AC">
        <w:rPr>
          <w:rFonts w:ascii="ＭＳ ゴシック" w:hAnsi="ＭＳ ゴシック" w:hint="eastAsia"/>
          <w:szCs w:val="22"/>
        </w:rPr>
        <w:t>欄に「インボイス等上の運賃より実際の運賃</w:t>
      </w:r>
      <w:r w:rsidRPr="006650AC">
        <w:rPr>
          <w:rFonts w:ascii="ＭＳ ゴシック" w:hAnsi="ＭＳ ゴシック" w:hint="eastAsia"/>
          <w:szCs w:val="22"/>
        </w:rPr>
        <w:t>が上まわっているための差額運賃」に対応するコードの入力を伴って運賃</w:t>
      </w:r>
      <w:r w:rsidR="00A0715F" w:rsidRPr="006650AC">
        <w:rPr>
          <w:rFonts w:ascii="ＭＳ ゴシック" w:hAnsi="ＭＳ ゴシック" w:hint="eastAsia"/>
          <w:szCs w:val="22"/>
        </w:rPr>
        <w:t>欄に入力された運賃</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②インボイス価格条件コードがＣ＆Ｆ価格の場合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w:t>
      </w:r>
      <w:r w:rsidRPr="006650AC">
        <w:rPr>
          <w:rFonts w:ascii="ＭＳ ゴシック" w:hAnsi="ＭＳ ゴシック" w:cs="ＭＳ 明朝" w:hint="eastAsia"/>
          <w:kern w:val="0"/>
          <w:szCs w:val="22"/>
          <w:vertAlign w:val="superscript"/>
        </w:rPr>
        <w:t>＊１</w:t>
      </w:r>
      <w:r w:rsidRPr="006650AC">
        <w:rPr>
          <w:rFonts w:ascii="ＭＳ ゴシック" w:hAnsi="ＭＳ ゴシック" w:hint="eastAsia"/>
          <w:szCs w:val="22"/>
        </w:rPr>
        <w:t>＋保険料」を課税価格合計とする。</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なお、保険料は以下に求める。</w:t>
      </w:r>
    </w:p>
    <w:p w:rsidR="00A0715F" w:rsidRPr="006650AC" w:rsidRDefault="009521A6" w:rsidP="005A6A2A">
      <w:pPr>
        <w:ind w:firstLineChars="905" w:firstLine="1796"/>
        <w:rPr>
          <w:rFonts w:ascii="ＭＳ ゴシック" w:hAnsi="ＭＳ ゴシック"/>
          <w:szCs w:val="22"/>
        </w:rPr>
      </w:pPr>
      <w:r w:rsidRPr="006650AC">
        <w:rPr>
          <w:rFonts w:ascii="ＭＳ ゴシック" w:hAnsi="ＭＳ ゴシック" w:hint="eastAsia"/>
          <w:szCs w:val="22"/>
        </w:rPr>
        <w:lastRenderedPageBreak/>
        <w:t>・保険区分コード</w:t>
      </w:r>
      <w:r w:rsidR="00A0715F" w:rsidRPr="006650AC">
        <w:rPr>
          <w:rFonts w:ascii="ＭＳ ゴシック" w:hAnsi="ＭＳ ゴシック" w:hint="eastAsia"/>
          <w:szCs w:val="22"/>
        </w:rPr>
        <w:t>欄に個別の保険に対応するコードの入力がある場合</w:t>
      </w:r>
    </w:p>
    <w:p w:rsidR="00A0715F" w:rsidRPr="006650AC" w:rsidRDefault="009521A6" w:rsidP="005A6A2A">
      <w:pPr>
        <w:ind w:firstLineChars="1109" w:firstLine="2200"/>
        <w:rPr>
          <w:rFonts w:ascii="ＭＳ ゴシック" w:hAnsi="ＭＳ ゴシック"/>
          <w:szCs w:val="22"/>
        </w:rPr>
      </w:pPr>
      <w:r w:rsidRPr="006650AC">
        <w:rPr>
          <w:rFonts w:ascii="ＭＳ ゴシック" w:hAnsi="ＭＳ ゴシック" w:hint="eastAsia"/>
          <w:szCs w:val="22"/>
        </w:rPr>
        <w:t>保険金額</w:t>
      </w:r>
      <w:r w:rsidR="00A0715F" w:rsidRPr="006650AC">
        <w:rPr>
          <w:rFonts w:ascii="ＭＳ ゴシック" w:hAnsi="ＭＳ ゴシック" w:hint="eastAsia"/>
          <w:szCs w:val="22"/>
        </w:rPr>
        <w:t>欄に入力された金額を保険料とする。</w:t>
      </w:r>
    </w:p>
    <w:p w:rsidR="00A0715F" w:rsidRPr="006650AC" w:rsidRDefault="009521A6" w:rsidP="005A6A2A">
      <w:pPr>
        <w:ind w:firstLineChars="905" w:firstLine="1796"/>
        <w:rPr>
          <w:rFonts w:ascii="ＭＳ ゴシック" w:hAnsi="ＭＳ ゴシック"/>
          <w:szCs w:val="22"/>
        </w:rPr>
      </w:pPr>
      <w:r w:rsidRPr="006650AC">
        <w:rPr>
          <w:rFonts w:ascii="ＭＳ ゴシック" w:hAnsi="ＭＳ ゴシック" w:hint="eastAsia"/>
          <w:szCs w:val="22"/>
        </w:rPr>
        <w:t>・保険区分コード</w:t>
      </w:r>
      <w:r w:rsidR="00A0715F" w:rsidRPr="006650AC">
        <w:rPr>
          <w:rFonts w:ascii="ＭＳ ゴシック" w:hAnsi="ＭＳ ゴシック" w:hint="eastAsia"/>
          <w:szCs w:val="22"/>
        </w:rPr>
        <w:t>欄に</w:t>
      </w:r>
      <w:r w:rsidR="00A0715F" w:rsidRPr="006650AC">
        <w:rPr>
          <w:rFonts w:ascii="ＭＳ ゴシック" w:hAnsi="ＭＳ ゴシック" w:cs="ＭＳ 明朝" w:hint="eastAsia"/>
          <w:kern w:val="0"/>
          <w:szCs w:val="22"/>
        </w:rPr>
        <w:t>「保険料を自動計算する」旨のコードの入力がある場合</w:t>
      </w:r>
    </w:p>
    <w:p w:rsidR="00A0715F" w:rsidRPr="006650AC" w:rsidRDefault="00A0715F" w:rsidP="005A6A2A">
      <w:pPr>
        <w:ind w:firstLineChars="1109" w:firstLine="2200"/>
        <w:rPr>
          <w:rFonts w:ascii="ＭＳ ゴシック" w:hAnsi="ＭＳ ゴシック" w:cs="ＭＳ 明朝"/>
          <w:kern w:val="0"/>
          <w:szCs w:val="22"/>
        </w:rPr>
      </w:pPr>
      <w:r w:rsidRPr="006650AC">
        <w:rPr>
          <w:rFonts w:ascii="ＭＳ ゴシック" w:hAnsi="ＭＳ ゴシック" w:hint="eastAsia"/>
        </w:rPr>
        <w:t>保険料自動計算式</w:t>
      </w:r>
      <w:r w:rsidRPr="006650AC">
        <w:rPr>
          <w:rFonts w:ascii="ＭＳ ゴシック" w:hAnsi="ＭＳ ゴシック" w:cs="ＭＳ 明朝" w:hint="eastAsia"/>
          <w:kern w:val="0"/>
          <w:szCs w:val="22"/>
          <w:vertAlign w:val="superscript"/>
        </w:rPr>
        <w:t>＊２</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w:t>
      </w:r>
      <w:r w:rsidRPr="006650AC">
        <w:rPr>
          <w:rFonts w:ascii="ＭＳ ゴシック" w:hAnsi="ＭＳ ゴシック" w:cs="ＭＳ 明朝" w:hint="eastAsia"/>
          <w:kern w:val="0"/>
          <w:szCs w:val="22"/>
        </w:rPr>
        <w:t>保険料とする。</w:t>
      </w:r>
    </w:p>
    <w:p w:rsidR="00A0715F" w:rsidRPr="006650AC" w:rsidRDefault="00A0715F" w:rsidP="005A6A2A">
      <w:pPr>
        <w:ind w:leftChars="906" w:left="2578" w:hangingChars="393" w:hanging="780"/>
        <w:rPr>
          <w:rFonts w:ascii="ＭＳ ゴシック" w:hAnsi="ＭＳ ゴシック"/>
          <w:kern w:val="0"/>
        </w:rPr>
      </w:pPr>
      <w:r w:rsidRPr="006650AC">
        <w:rPr>
          <w:rFonts w:ascii="ＭＳ ゴシック" w:hAnsi="ＭＳ ゴシック" w:hint="eastAsia"/>
        </w:rPr>
        <w:t>（＊２）</w:t>
      </w:r>
      <w:r w:rsidRPr="006650AC">
        <w:rPr>
          <w:rFonts w:ascii="ＭＳ ゴシック" w:hAnsi="ＭＳ ゴシック" w:hint="eastAsia"/>
          <w:kern w:val="0"/>
          <w:szCs w:val="22"/>
        </w:rPr>
        <w:t>税関長公示額における「通常要すると認められる保険料の額」に示される計算式に基づき、</w:t>
      </w:r>
      <w:r w:rsidRPr="006650AC">
        <w:rPr>
          <w:rFonts w:ascii="ＭＳ ゴシック" w:hAnsi="ＭＳ ゴシック" w:hint="eastAsia"/>
        </w:rPr>
        <w:t>保険料自動計算適用管理ＤＢに登録されている「Ｃ＆Ｆ</w:t>
      </w:r>
      <w:r w:rsidRPr="006650AC">
        <w:rPr>
          <w:rFonts w:ascii="ＭＳ ゴシック" w:hAnsi="ＭＳ ゴシック" w:hint="eastAsia"/>
          <w:kern w:val="0"/>
        </w:rPr>
        <w:t>価格＋補正額」の価格帯に応じた保険料自動計算式。</w:t>
      </w:r>
    </w:p>
    <w:p w:rsidR="00A0715F" w:rsidRPr="006650AC" w:rsidRDefault="00A0715F" w:rsidP="00DD31AB">
      <w:pPr>
        <w:ind w:leftChars="1296" w:left="2577" w:hangingChars="3" w:hanging="6"/>
        <w:rPr>
          <w:rFonts w:ascii="ＭＳ ゴシック" w:hAnsi="ＭＳ ゴシック"/>
        </w:rPr>
      </w:pPr>
      <w:r w:rsidRPr="006650AC">
        <w:rPr>
          <w:rFonts w:ascii="ＭＳ ゴシック" w:hAnsi="ＭＳ ゴシック" w:hint="eastAsia"/>
          <w:kern w:val="0"/>
        </w:rPr>
        <w:t>なお、本業務において</w:t>
      </w:r>
      <w:r w:rsidRPr="006650AC">
        <w:rPr>
          <w:rFonts w:ascii="ＭＳ ゴシック" w:hAnsi="ＭＳ ゴシック" w:cs="ＭＳ 明朝" w:hint="eastAsia"/>
          <w:kern w:val="0"/>
          <w:szCs w:val="22"/>
        </w:rPr>
        <w:t>は補正額を０として自動計算式を適用する。</w:t>
      </w:r>
    </w:p>
    <w:p w:rsidR="00A0715F" w:rsidRPr="006650AC" w:rsidRDefault="009521A6" w:rsidP="005A6A2A">
      <w:pPr>
        <w:autoSpaceDE w:val="0"/>
        <w:autoSpaceDN w:val="0"/>
        <w:adjustRightInd w:val="0"/>
        <w:ind w:leftChars="900" w:left="1984" w:hangingChars="100" w:hanging="198"/>
        <w:jc w:val="left"/>
        <w:rPr>
          <w:rFonts w:ascii="ＭＳ ゴシック" w:hAnsi="ＭＳ ゴシック" w:cs="ＭＳ 明朝"/>
          <w:kern w:val="0"/>
          <w:szCs w:val="22"/>
        </w:rPr>
      </w:pPr>
      <w:r w:rsidRPr="006650AC">
        <w:rPr>
          <w:rFonts w:ascii="ＭＳ ゴシック" w:hAnsi="ＭＳ ゴシック" w:cs="ＭＳ 明朝" w:hint="eastAsia"/>
          <w:kern w:val="0"/>
          <w:szCs w:val="22"/>
        </w:rPr>
        <w:t>・保険区分コード</w:t>
      </w:r>
      <w:r w:rsidR="00A0715F" w:rsidRPr="006650AC">
        <w:rPr>
          <w:rFonts w:ascii="ＭＳ ゴシック" w:hAnsi="ＭＳ ゴシック" w:cs="ＭＳ 明朝" w:hint="eastAsia"/>
          <w:kern w:val="0"/>
          <w:szCs w:val="22"/>
        </w:rPr>
        <w:t>欄に「運賃率表等に基づき保険料を入力する」旨のコードの入力がある場合</w:t>
      </w:r>
    </w:p>
    <w:p w:rsidR="00A0715F" w:rsidRPr="006650AC" w:rsidRDefault="009521A6" w:rsidP="00DD31AB">
      <w:pPr>
        <w:autoSpaceDE w:val="0"/>
        <w:autoSpaceDN w:val="0"/>
        <w:adjustRightInd w:val="0"/>
        <w:ind w:leftChars="950" w:left="1885" w:firstLineChars="150" w:firstLine="298"/>
        <w:jc w:val="left"/>
        <w:rPr>
          <w:rFonts w:ascii="ＭＳ ゴシック" w:hAnsi="ＭＳ ゴシック" w:cs="ＭＳ 明朝"/>
          <w:color w:val="000000"/>
          <w:kern w:val="0"/>
          <w:szCs w:val="22"/>
        </w:rPr>
      </w:pPr>
      <w:r w:rsidRPr="006650AC">
        <w:rPr>
          <w:rFonts w:ascii="ＭＳ ゴシック" w:hAnsi="ＭＳ ゴシック" w:cs="ＭＳ 明朝" w:hint="eastAsia"/>
          <w:kern w:val="0"/>
          <w:szCs w:val="22"/>
        </w:rPr>
        <w:t>保険金額</w:t>
      </w:r>
      <w:r w:rsidR="00A0715F" w:rsidRPr="006650AC">
        <w:rPr>
          <w:rFonts w:ascii="ＭＳ ゴシック" w:hAnsi="ＭＳ ゴシック" w:cs="ＭＳ 明朝" w:hint="eastAsia"/>
          <w:kern w:val="0"/>
          <w:szCs w:val="22"/>
        </w:rPr>
        <w:t>欄に入力された金額を保険料とする。</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③インボイス価格条件コードがＣ＆Ｉ価格の場合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「インボイス価格＋運賃」を課税価格合計とする。</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szCs w:val="22"/>
        </w:rPr>
        <w:br w:type="page"/>
      </w:r>
      <w:r w:rsidRPr="006650AC">
        <w:rPr>
          <w:rFonts w:ascii="ＭＳ ゴシック" w:hAnsi="ＭＳ ゴシック" w:hint="eastAsia"/>
          <w:szCs w:val="22"/>
        </w:rPr>
        <w:lastRenderedPageBreak/>
        <w:t>④インボイス価格条件コードがＦＯＢ価格の場合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「インボイス価格＋運賃＋保険料」を課税価格合計とする。</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なお、保険料は以下に求める。</w:t>
      </w:r>
    </w:p>
    <w:p w:rsidR="00A0715F" w:rsidRPr="006650AC" w:rsidRDefault="009521A6" w:rsidP="005A6A2A">
      <w:pPr>
        <w:ind w:firstLineChars="905" w:firstLine="1796"/>
        <w:rPr>
          <w:rFonts w:ascii="ＭＳ ゴシック" w:hAnsi="ＭＳ ゴシック"/>
          <w:szCs w:val="22"/>
        </w:rPr>
      </w:pPr>
      <w:r w:rsidRPr="006650AC">
        <w:rPr>
          <w:rFonts w:ascii="ＭＳ ゴシック" w:hAnsi="ＭＳ ゴシック" w:hint="eastAsia"/>
          <w:szCs w:val="22"/>
        </w:rPr>
        <w:t>・保険区分コード</w:t>
      </w:r>
      <w:r w:rsidR="00A0715F" w:rsidRPr="006650AC">
        <w:rPr>
          <w:rFonts w:ascii="ＭＳ ゴシック" w:hAnsi="ＭＳ ゴシック" w:hint="eastAsia"/>
          <w:szCs w:val="22"/>
        </w:rPr>
        <w:t>欄に個別の保険に対応するコードの入力がある場合</w:t>
      </w:r>
    </w:p>
    <w:p w:rsidR="00A0715F" w:rsidRPr="006650AC" w:rsidRDefault="009521A6" w:rsidP="005A6A2A">
      <w:pPr>
        <w:ind w:firstLineChars="1109" w:firstLine="2200"/>
        <w:rPr>
          <w:rFonts w:ascii="ＭＳ ゴシック" w:hAnsi="ＭＳ ゴシック"/>
          <w:szCs w:val="22"/>
        </w:rPr>
      </w:pPr>
      <w:r w:rsidRPr="006650AC">
        <w:rPr>
          <w:rFonts w:ascii="ＭＳ ゴシック" w:hAnsi="ＭＳ ゴシック" w:hint="eastAsia"/>
          <w:szCs w:val="22"/>
        </w:rPr>
        <w:t>保険金額</w:t>
      </w:r>
      <w:r w:rsidR="00A0715F" w:rsidRPr="006650AC">
        <w:rPr>
          <w:rFonts w:ascii="ＭＳ ゴシック" w:hAnsi="ＭＳ ゴシック" w:hint="eastAsia"/>
          <w:szCs w:val="22"/>
        </w:rPr>
        <w:t>欄に入力された金額を保険料とする。</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欄に「保険料を自動計算する」旨のコードの入力がある場合</w:t>
      </w:r>
    </w:p>
    <w:p w:rsidR="00A0715F" w:rsidRPr="006650AC" w:rsidRDefault="00A0715F" w:rsidP="005A6A2A">
      <w:pPr>
        <w:autoSpaceDE w:val="0"/>
        <w:autoSpaceDN w:val="0"/>
        <w:adjustRightInd w:val="0"/>
        <w:ind w:leftChars="1000" w:left="1984" w:firstLineChars="102" w:firstLine="202"/>
        <w:jc w:val="left"/>
        <w:rPr>
          <w:rFonts w:ascii="ＭＳ ゴシック" w:hAnsi="ＭＳ ゴシック" w:cs="ＭＳ 明朝"/>
          <w:kern w:val="0"/>
          <w:szCs w:val="22"/>
        </w:rPr>
      </w:pPr>
      <w:r w:rsidRPr="006650AC">
        <w:rPr>
          <w:rFonts w:ascii="ＭＳ ゴシック" w:hAnsi="ＭＳ ゴシック" w:hint="eastAsia"/>
        </w:rPr>
        <w:t>保険料自動計算式</w:t>
      </w:r>
      <w:r w:rsidRPr="006650AC">
        <w:rPr>
          <w:rFonts w:ascii="ＭＳ ゴシック" w:hAnsi="ＭＳ ゴシック" w:cs="ＭＳ 明朝" w:hint="eastAsia"/>
          <w:kern w:val="0"/>
          <w:szCs w:val="22"/>
          <w:vertAlign w:val="superscript"/>
        </w:rPr>
        <w:t>＊２</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w:t>
      </w:r>
      <w:r w:rsidRPr="006650AC">
        <w:rPr>
          <w:rFonts w:ascii="ＭＳ ゴシック" w:hAnsi="ＭＳ ゴシック" w:cs="ＭＳ 明朝" w:hint="eastAsia"/>
          <w:kern w:val="0"/>
          <w:szCs w:val="22"/>
        </w:rPr>
        <w:t>保険料とする。</w:t>
      </w:r>
    </w:p>
    <w:p w:rsidR="00A0715F" w:rsidRPr="006650AC" w:rsidRDefault="00A0715F" w:rsidP="005A6A2A">
      <w:pPr>
        <w:autoSpaceDE w:val="0"/>
        <w:autoSpaceDN w:val="0"/>
        <w:adjustRightInd w:val="0"/>
        <w:ind w:leftChars="1000" w:left="1984" w:firstLineChars="102" w:firstLine="202"/>
        <w:jc w:val="left"/>
        <w:rPr>
          <w:rFonts w:ascii="ＭＳ ゴシック" w:hAnsi="ＭＳ ゴシック" w:cs="ＭＳ 明朝"/>
          <w:kern w:val="0"/>
          <w:szCs w:val="22"/>
        </w:rPr>
      </w:pPr>
      <w:r w:rsidRPr="006650AC">
        <w:rPr>
          <w:rFonts w:ascii="ＭＳ ゴシック" w:hAnsi="ＭＳ ゴシック" w:cs="ＭＳ 明朝" w:hint="eastAsia"/>
          <w:kern w:val="0"/>
          <w:szCs w:val="22"/>
        </w:rPr>
        <w:t>なお、自動計算に用いるＣ＆Ｆ価格は「インボイス価格＋入力された運賃」とする。</w:t>
      </w:r>
    </w:p>
    <w:p w:rsidR="00A0715F" w:rsidRPr="006650AC" w:rsidRDefault="00A0715F" w:rsidP="00DD31AB">
      <w:pPr>
        <w:ind w:leftChars="909" w:left="1981" w:hangingChars="89" w:hanging="177"/>
        <w:rPr>
          <w:rFonts w:ascii="ＭＳ ゴシック" w:hAnsi="ＭＳ ゴシック"/>
          <w:szCs w:val="22"/>
        </w:rPr>
      </w:pPr>
      <w:r w:rsidRPr="006650AC">
        <w:rPr>
          <w:rFonts w:ascii="ＭＳ ゴシック" w:hAnsi="ＭＳ ゴシック" w:hint="eastAsia"/>
          <w:szCs w:val="22"/>
        </w:rPr>
        <w:t>・</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欄に「運賃率表等に基づき保険料を入力する」旨のコードの入力がある場合</w:t>
      </w:r>
    </w:p>
    <w:p w:rsidR="00A0715F" w:rsidRPr="006650AC" w:rsidRDefault="009521A6" w:rsidP="005A6A2A">
      <w:pPr>
        <w:autoSpaceDE w:val="0"/>
        <w:autoSpaceDN w:val="0"/>
        <w:adjustRightInd w:val="0"/>
        <w:ind w:leftChars="1000" w:left="1984" w:firstLineChars="102" w:firstLine="202"/>
        <w:jc w:val="left"/>
        <w:rPr>
          <w:rFonts w:ascii="ＭＳ ゴシック" w:hAnsi="ＭＳ ゴシック"/>
          <w:szCs w:val="22"/>
        </w:rPr>
      </w:pPr>
      <w:r w:rsidRPr="006650AC">
        <w:rPr>
          <w:rFonts w:ascii="ＭＳ ゴシック" w:hAnsi="ＭＳ ゴシック" w:cs="ＭＳ 明朝" w:hint="eastAsia"/>
          <w:kern w:val="0"/>
          <w:szCs w:val="22"/>
        </w:rPr>
        <w:t>保険金額</w:t>
      </w:r>
      <w:r w:rsidR="00A0715F" w:rsidRPr="006650AC">
        <w:rPr>
          <w:rFonts w:ascii="ＭＳ ゴシック" w:hAnsi="ＭＳ ゴシック" w:cs="ＭＳ 明朝" w:hint="eastAsia"/>
          <w:kern w:val="0"/>
          <w:szCs w:val="22"/>
        </w:rPr>
        <w:t>欄に入力された金額を保険料とする。</w:t>
      </w:r>
    </w:p>
    <w:p w:rsidR="00A0715F" w:rsidRPr="006650AC" w:rsidRDefault="009521A6" w:rsidP="005A6A2A">
      <w:pPr>
        <w:ind w:firstLineChars="400" w:firstLine="794"/>
        <w:rPr>
          <w:rFonts w:ascii="ＭＳ ゴシック" w:hAnsi="ＭＳ ゴシック"/>
          <w:szCs w:val="22"/>
        </w:rPr>
      </w:pPr>
      <w:r w:rsidRPr="006650AC">
        <w:rPr>
          <w:rFonts w:ascii="ＭＳ ゴシック" w:hAnsi="ＭＳ ゴシック" w:hint="eastAsia"/>
          <w:szCs w:val="22"/>
        </w:rPr>
        <w:t>（イ）保険区分コード</w:t>
      </w:r>
      <w:r w:rsidR="00A0715F" w:rsidRPr="006650AC">
        <w:rPr>
          <w:rFonts w:ascii="ＭＳ ゴシック" w:hAnsi="ＭＳ ゴシック" w:hint="eastAsia"/>
          <w:szCs w:val="22"/>
        </w:rPr>
        <w:t>欄に無保険に対応するコードの入力がある場合</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①インボイス価格条件コードがＣ＆Ｆ価格の場合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w:t>
      </w:r>
      <w:r w:rsidRPr="006650AC">
        <w:rPr>
          <w:rFonts w:ascii="ＭＳ ゴシック" w:hAnsi="ＭＳ ゴシック" w:cs="ＭＳ 明朝" w:hint="eastAsia"/>
          <w:kern w:val="0"/>
          <w:szCs w:val="22"/>
          <w:vertAlign w:val="superscript"/>
        </w:rPr>
        <w:t>＊１</w:t>
      </w:r>
      <w:r w:rsidRPr="006650AC">
        <w:rPr>
          <w:rFonts w:ascii="ＭＳ ゴシック" w:hAnsi="ＭＳ ゴシック" w:hint="eastAsia"/>
          <w:szCs w:val="22"/>
        </w:rPr>
        <w:t>」を課税価格合計とする。</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②インボイス価格条件コードがＦＯＢ価格の場合</w:t>
      </w:r>
    </w:p>
    <w:p w:rsidR="00A0715F" w:rsidRPr="006650AC" w:rsidRDefault="00A0715F" w:rsidP="005A6A2A">
      <w:pPr>
        <w:ind w:firstLineChars="905" w:firstLine="1796"/>
        <w:rPr>
          <w:rFonts w:ascii="ＭＳ ゴシック" w:hAnsi="ＭＳ ゴシック"/>
          <w:szCs w:val="22"/>
        </w:rPr>
      </w:pPr>
      <w:r w:rsidRPr="006650AC">
        <w:rPr>
          <w:rFonts w:ascii="ＭＳ ゴシック" w:hAnsi="ＭＳ ゴシック" w:hint="eastAsia"/>
          <w:szCs w:val="22"/>
        </w:rPr>
        <w:t>「インボイス価格＋運賃」を課税価格合計とする。</w:t>
      </w:r>
    </w:p>
    <w:p w:rsidR="00A0715F" w:rsidRPr="006650AC" w:rsidRDefault="009521A6" w:rsidP="005A6A2A">
      <w:pPr>
        <w:ind w:leftChars="300" w:left="1190" w:hangingChars="300" w:hanging="595"/>
        <w:rPr>
          <w:rFonts w:ascii="ＭＳ ゴシック" w:hAnsi="ＭＳ ゴシック"/>
          <w:szCs w:val="22"/>
        </w:rPr>
      </w:pPr>
      <w:r w:rsidRPr="006650AC">
        <w:rPr>
          <w:rFonts w:ascii="ＭＳ ゴシック" w:hAnsi="ＭＳ ゴシック" w:hint="eastAsia"/>
          <w:szCs w:val="22"/>
        </w:rPr>
        <w:t>（ｂ）運賃特例の場合（運賃区分コード</w:t>
      </w:r>
      <w:r w:rsidR="00A0715F" w:rsidRPr="006650AC">
        <w:rPr>
          <w:rFonts w:ascii="ＭＳ ゴシック" w:hAnsi="ＭＳ ゴシック" w:hint="eastAsia"/>
          <w:szCs w:val="22"/>
        </w:rPr>
        <w:t>欄に運賃特例（関税定率法施行令第１条の１３第２項第６号に掲げる遅延貨物は除く）に対応するコードの入力がある場合）</w:t>
      </w:r>
    </w:p>
    <w:p w:rsidR="00A0715F" w:rsidRPr="006650AC" w:rsidRDefault="009521A6" w:rsidP="005A6A2A">
      <w:pPr>
        <w:ind w:leftChars="402" w:left="1389" w:hangingChars="298" w:hanging="591"/>
        <w:rPr>
          <w:rFonts w:ascii="ＭＳ ゴシック" w:hAnsi="ＭＳ ゴシック"/>
          <w:szCs w:val="22"/>
        </w:rPr>
      </w:pPr>
      <w:r w:rsidRPr="006650AC">
        <w:rPr>
          <w:rFonts w:ascii="ＭＳ ゴシック" w:hAnsi="ＭＳ ゴシック" w:hint="eastAsia"/>
          <w:szCs w:val="22"/>
        </w:rPr>
        <w:t>（ア）運賃</w:t>
      </w:r>
      <w:r w:rsidR="00A0715F" w:rsidRPr="006650AC">
        <w:rPr>
          <w:rFonts w:ascii="ＭＳ ゴシック" w:hAnsi="ＭＳ ゴシック" w:hint="eastAsia"/>
          <w:szCs w:val="22"/>
        </w:rPr>
        <w:t>欄に入力が</w:t>
      </w:r>
      <w:r w:rsidR="00A0715F" w:rsidRPr="006650AC">
        <w:rPr>
          <w:rFonts w:ascii="ＭＳ ゴシック" w:hAnsi="ＭＳ ゴシック" w:cs="ＭＳ 明朝" w:hint="eastAsia"/>
          <w:color w:val="000000"/>
          <w:kern w:val="0"/>
          <w:szCs w:val="22"/>
        </w:rPr>
        <w:t>なく、</w:t>
      </w: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欄に「運賃及び保険料を自動計算する」旨のコードの入力がある場合</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①</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欄に「保険料を自動計算する」旨のコードの入力がある場合</w:t>
      </w:r>
    </w:p>
    <w:p w:rsidR="00A0715F" w:rsidRPr="006650AC" w:rsidRDefault="00A0715F" w:rsidP="005A6A2A">
      <w:pPr>
        <w:autoSpaceDE w:val="0"/>
        <w:autoSpaceDN w:val="0"/>
        <w:adjustRightInd w:val="0"/>
        <w:ind w:leftChars="800" w:left="1587" w:firstLineChars="102" w:firstLine="202"/>
        <w:jc w:val="left"/>
        <w:rPr>
          <w:rFonts w:ascii="ＭＳ ゴシック" w:hAnsi="ＭＳ ゴシック" w:cs="ＭＳ 明朝"/>
          <w:kern w:val="0"/>
          <w:szCs w:val="22"/>
        </w:rPr>
      </w:pPr>
      <w:r w:rsidRPr="006650AC">
        <w:rPr>
          <w:rFonts w:ascii="ＭＳ ゴシック" w:hAnsi="ＭＳ ゴシック" w:hint="eastAsia"/>
        </w:rPr>
        <w:t>運賃及び保険料自動計算式</w:t>
      </w:r>
      <w:r w:rsidRPr="006650AC">
        <w:rPr>
          <w:rFonts w:ascii="ＭＳ ゴシック" w:hAnsi="ＭＳ ゴシック" w:cs="ＭＳ 明朝" w:hint="eastAsia"/>
          <w:kern w:val="0"/>
          <w:szCs w:val="22"/>
          <w:vertAlign w:val="superscript"/>
        </w:rPr>
        <w:t>＊３</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された金額を運賃及び</w:t>
      </w:r>
      <w:r w:rsidRPr="006650AC">
        <w:rPr>
          <w:rFonts w:ascii="ＭＳ ゴシック" w:hAnsi="ＭＳ ゴシック" w:cs="ＭＳ 明朝" w:hint="eastAsia"/>
          <w:kern w:val="0"/>
          <w:szCs w:val="22"/>
        </w:rPr>
        <w:t>保険料とし、「インボイス価格＋運賃＋保険料＋補正額」を課税価格合計とする。</w:t>
      </w:r>
    </w:p>
    <w:p w:rsidR="00A0715F" w:rsidRPr="006650AC" w:rsidRDefault="00A0715F" w:rsidP="005A6A2A">
      <w:pPr>
        <w:ind w:leftChars="906" w:left="2578" w:hangingChars="393" w:hanging="780"/>
        <w:rPr>
          <w:rFonts w:ascii="ＭＳ ゴシック" w:hAnsi="ＭＳ ゴシック"/>
          <w:kern w:val="0"/>
        </w:rPr>
      </w:pPr>
      <w:r w:rsidRPr="006650AC">
        <w:rPr>
          <w:rFonts w:ascii="ＭＳ ゴシック" w:hAnsi="ＭＳ ゴシック" w:hint="eastAsia"/>
        </w:rPr>
        <w:t>（＊３）</w:t>
      </w:r>
      <w:r w:rsidRPr="006650AC">
        <w:rPr>
          <w:rFonts w:ascii="ＭＳ ゴシック" w:hAnsi="ＭＳ ゴシック" w:hint="eastAsia"/>
          <w:kern w:val="0"/>
          <w:szCs w:val="22"/>
        </w:rPr>
        <w:t>税関長公示額における「通常要すると認められる運賃及び保険料の額」に示される計算式に基づき、</w:t>
      </w:r>
      <w:r w:rsidRPr="006650AC">
        <w:rPr>
          <w:rFonts w:ascii="ＭＳ ゴシック" w:hAnsi="ＭＳ ゴシック" w:hint="eastAsia"/>
        </w:rPr>
        <w:t>運賃特例自動計算適用管理ＤＢに登録されている「ＦＯＢ</w:t>
      </w:r>
      <w:r w:rsidRPr="006650AC">
        <w:rPr>
          <w:rFonts w:ascii="ＭＳ ゴシック" w:hAnsi="ＭＳ ゴシック" w:hint="eastAsia"/>
          <w:kern w:val="0"/>
        </w:rPr>
        <w:t>価格＋補正額」の価格帯に応じた運賃及び保険料自動計算式。</w:t>
      </w:r>
    </w:p>
    <w:p w:rsidR="00A0715F" w:rsidRPr="006650AC" w:rsidRDefault="00A0715F" w:rsidP="00DD31AB">
      <w:pPr>
        <w:ind w:leftChars="1300" w:left="2579"/>
        <w:rPr>
          <w:rFonts w:ascii="ＭＳ ゴシック" w:hAnsi="ＭＳ ゴシック"/>
          <w:color w:val="FF0000"/>
          <w:kern w:val="0"/>
          <w:szCs w:val="22"/>
        </w:rPr>
      </w:pPr>
      <w:r w:rsidRPr="006650AC">
        <w:rPr>
          <w:rFonts w:ascii="ＭＳ ゴシック" w:hAnsi="ＭＳ ゴシック" w:hint="eastAsia"/>
          <w:kern w:val="0"/>
        </w:rPr>
        <w:t>なお、本業務において</w:t>
      </w:r>
      <w:r w:rsidRPr="006650AC">
        <w:rPr>
          <w:rFonts w:ascii="ＭＳ ゴシック" w:hAnsi="ＭＳ ゴシック" w:cs="ＭＳ 明朝" w:hint="eastAsia"/>
          <w:kern w:val="0"/>
          <w:szCs w:val="22"/>
        </w:rPr>
        <w:t>は補正額を０として自動計算式を適用する。</w:t>
      </w:r>
    </w:p>
    <w:p w:rsidR="00A0715F" w:rsidRPr="006650AC" w:rsidRDefault="00A0715F" w:rsidP="00DD31AB">
      <w:pPr>
        <w:ind w:leftChars="705" w:left="1687" w:hangingChars="145" w:hanging="288"/>
        <w:outlineLvl w:val="0"/>
        <w:rPr>
          <w:rFonts w:ascii="ＭＳ ゴシック" w:hAnsi="ＭＳ ゴシック" w:cs="ＭＳ 明朝"/>
          <w:kern w:val="0"/>
          <w:szCs w:val="22"/>
        </w:rPr>
      </w:pPr>
      <w:r w:rsidRPr="006650AC">
        <w:rPr>
          <w:rFonts w:ascii="ＭＳ ゴシック" w:hAnsi="ＭＳ ゴシック" w:hint="eastAsia"/>
          <w:szCs w:val="22"/>
        </w:rPr>
        <w:t>②</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欄に「運賃率表等に基づき保険料を入力する」旨のコードまたは「個別の保険」に対応するコードの入力がある場合</w:t>
      </w:r>
    </w:p>
    <w:p w:rsidR="00A0715F" w:rsidRPr="006650AC" w:rsidRDefault="00A0715F" w:rsidP="005A6A2A">
      <w:pPr>
        <w:ind w:leftChars="850" w:left="1687" w:firstLineChars="100" w:firstLine="198"/>
        <w:outlineLvl w:val="0"/>
        <w:rPr>
          <w:rFonts w:ascii="ＭＳ ゴシック" w:hAnsi="ＭＳ ゴシック" w:cs="ＭＳ 明朝"/>
          <w:kern w:val="0"/>
          <w:szCs w:val="22"/>
        </w:rPr>
      </w:pPr>
      <w:r w:rsidRPr="006650AC">
        <w:rPr>
          <w:rFonts w:ascii="ＭＳ ゴシック" w:hAnsi="ＭＳ ゴシック" w:hint="eastAsia"/>
        </w:rPr>
        <w:t>運賃自動計算式</w:t>
      </w:r>
      <w:r w:rsidRPr="006650AC">
        <w:rPr>
          <w:rFonts w:ascii="ＭＳ ゴシック" w:hAnsi="ＭＳ ゴシック" w:cs="ＭＳ 明朝" w:hint="eastAsia"/>
          <w:kern w:val="0"/>
          <w:szCs w:val="22"/>
          <w:vertAlign w:val="superscript"/>
        </w:rPr>
        <w:t>＊４</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された金額を運賃</w:t>
      </w:r>
      <w:r w:rsidRPr="006650AC">
        <w:rPr>
          <w:rFonts w:ascii="ＭＳ ゴシック" w:hAnsi="ＭＳ ゴシック" w:cs="ＭＳ 明朝" w:hint="eastAsia"/>
          <w:kern w:val="0"/>
          <w:szCs w:val="22"/>
        </w:rPr>
        <w:t>とし、「インボイス価格＋運賃＋入力された保険料」を課税価格合計とする。</w:t>
      </w:r>
    </w:p>
    <w:p w:rsidR="00A0715F" w:rsidRPr="006650AC" w:rsidRDefault="00A0715F" w:rsidP="005A6A2A">
      <w:pPr>
        <w:ind w:leftChars="906" w:left="2578" w:hangingChars="393" w:hanging="780"/>
        <w:rPr>
          <w:rFonts w:ascii="ＭＳ ゴシック" w:hAnsi="ＭＳ ゴシック"/>
          <w:kern w:val="0"/>
        </w:rPr>
      </w:pPr>
      <w:r w:rsidRPr="006650AC">
        <w:rPr>
          <w:rFonts w:ascii="ＭＳ ゴシック" w:hAnsi="ＭＳ ゴシック" w:hint="eastAsia"/>
        </w:rPr>
        <w:t>（＊４）</w:t>
      </w:r>
      <w:r w:rsidRPr="006650AC">
        <w:rPr>
          <w:rFonts w:ascii="ＭＳ ゴシック" w:hAnsi="ＭＳ ゴシック" w:hint="eastAsia"/>
          <w:kern w:val="0"/>
          <w:szCs w:val="22"/>
        </w:rPr>
        <w:t>税関長公示額における「通常要すると認められる運賃及び保険料の額」に示される計算式に基づき、</w:t>
      </w:r>
      <w:r w:rsidRPr="006650AC">
        <w:rPr>
          <w:rFonts w:ascii="ＭＳ ゴシック" w:hAnsi="ＭＳ ゴシック" w:hint="eastAsia"/>
        </w:rPr>
        <w:t>運賃特例自動計算適用管理ＤＢに登録されている「ＦＯＢ</w:t>
      </w:r>
      <w:r w:rsidRPr="006650AC">
        <w:rPr>
          <w:rFonts w:ascii="ＭＳ ゴシック" w:hAnsi="ＭＳ ゴシック" w:hint="eastAsia"/>
          <w:kern w:val="0"/>
        </w:rPr>
        <w:t>価格＋補正額」の価格帯に応じた運賃自動計算式。</w:t>
      </w:r>
    </w:p>
    <w:p w:rsidR="00A0715F" w:rsidRPr="006650AC" w:rsidRDefault="00A0715F" w:rsidP="00DD31AB">
      <w:pPr>
        <w:ind w:leftChars="1300" w:left="2579"/>
        <w:rPr>
          <w:rFonts w:ascii="ＭＳ ゴシック" w:hAnsi="ＭＳ ゴシック"/>
          <w:color w:val="FF0000"/>
          <w:kern w:val="0"/>
          <w:szCs w:val="22"/>
        </w:rPr>
      </w:pPr>
      <w:r w:rsidRPr="006650AC">
        <w:rPr>
          <w:rFonts w:ascii="ＭＳ ゴシック" w:hAnsi="ＭＳ ゴシック" w:hint="eastAsia"/>
          <w:kern w:val="0"/>
        </w:rPr>
        <w:t>なお、本業務において</w:t>
      </w:r>
      <w:r w:rsidRPr="006650AC">
        <w:rPr>
          <w:rFonts w:ascii="ＭＳ ゴシック" w:hAnsi="ＭＳ ゴシック" w:cs="ＭＳ 明朝" w:hint="eastAsia"/>
          <w:kern w:val="0"/>
          <w:szCs w:val="22"/>
        </w:rPr>
        <w:t>は補正額を０として自動計算式を適用する。</w:t>
      </w:r>
    </w:p>
    <w:p w:rsidR="00A0715F" w:rsidRPr="006650AC" w:rsidRDefault="00A0715F" w:rsidP="00DD31AB">
      <w:pPr>
        <w:ind w:leftChars="705" w:left="1687" w:hangingChars="145" w:hanging="288"/>
        <w:outlineLvl w:val="0"/>
        <w:rPr>
          <w:rFonts w:ascii="ＭＳ ゴシック" w:hAnsi="ＭＳ ゴシック"/>
          <w:szCs w:val="22"/>
        </w:rPr>
      </w:pPr>
      <w:r w:rsidRPr="006650AC">
        <w:rPr>
          <w:rFonts w:ascii="ＭＳ ゴシック" w:hAnsi="ＭＳ ゴシック" w:hint="eastAsia"/>
          <w:szCs w:val="22"/>
        </w:rPr>
        <w:t>③</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欄に「無保険」に対応するコードの入力がある場合</w:t>
      </w:r>
    </w:p>
    <w:p w:rsidR="00A0715F" w:rsidRPr="006650AC" w:rsidRDefault="00A0715F" w:rsidP="005A6A2A">
      <w:pPr>
        <w:autoSpaceDE w:val="0"/>
        <w:autoSpaceDN w:val="0"/>
        <w:adjustRightInd w:val="0"/>
        <w:ind w:leftChars="800" w:left="1587" w:firstLineChars="98" w:firstLine="194"/>
        <w:jc w:val="left"/>
        <w:rPr>
          <w:rFonts w:ascii="ＭＳ ゴシック" w:hAnsi="ＭＳ ゴシック" w:cs="ＭＳ 明朝"/>
          <w:color w:val="FF0000"/>
          <w:kern w:val="0"/>
          <w:szCs w:val="22"/>
        </w:rPr>
      </w:pPr>
      <w:r w:rsidRPr="006650AC">
        <w:rPr>
          <w:rFonts w:ascii="ＭＳ ゴシック" w:hAnsi="ＭＳ ゴシック" w:hint="eastAsia"/>
        </w:rPr>
        <w:t>運賃自動計算式</w:t>
      </w:r>
      <w:r w:rsidRPr="006650AC">
        <w:rPr>
          <w:rFonts w:ascii="ＭＳ ゴシック" w:hAnsi="ＭＳ ゴシック" w:cs="ＭＳ 明朝" w:hint="eastAsia"/>
          <w:kern w:val="0"/>
          <w:szCs w:val="22"/>
          <w:vertAlign w:val="superscript"/>
        </w:rPr>
        <w:t>＊４</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された金額を運賃</w:t>
      </w:r>
      <w:r w:rsidRPr="006650AC">
        <w:rPr>
          <w:rFonts w:ascii="ＭＳ ゴシック" w:hAnsi="ＭＳ ゴシック" w:cs="ＭＳ 明朝" w:hint="eastAsia"/>
          <w:kern w:val="0"/>
          <w:szCs w:val="22"/>
        </w:rPr>
        <w:t>とし、「インボイス価格＋運賃」を課税価格合計とする。</w:t>
      </w:r>
    </w:p>
    <w:p w:rsidR="00A0715F" w:rsidRPr="006650AC" w:rsidRDefault="00A0715F" w:rsidP="005A6A2A">
      <w:pPr>
        <w:ind w:firstLineChars="400" w:firstLine="794"/>
        <w:rPr>
          <w:rFonts w:ascii="ＭＳ ゴシック" w:hAnsi="ＭＳ ゴシック"/>
          <w:szCs w:val="22"/>
        </w:rPr>
      </w:pPr>
      <w:r w:rsidRPr="006650AC">
        <w:rPr>
          <w:rFonts w:ascii="ＭＳ ゴシック" w:hAnsi="ＭＳ ゴシック"/>
          <w:szCs w:val="22"/>
        </w:rPr>
        <w:br w:type="page"/>
      </w:r>
      <w:r w:rsidR="009521A6" w:rsidRPr="006650AC">
        <w:rPr>
          <w:rFonts w:ascii="ＭＳ ゴシック" w:hAnsi="ＭＳ ゴシック" w:hint="eastAsia"/>
          <w:szCs w:val="22"/>
        </w:rPr>
        <w:lastRenderedPageBreak/>
        <w:t>（イ）運賃</w:t>
      </w:r>
      <w:r w:rsidRPr="006650AC">
        <w:rPr>
          <w:rFonts w:ascii="ＭＳ ゴシック" w:hAnsi="ＭＳ ゴシック" w:hint="eastAsia"/>
          <w:szCs w:val="22"/>
        </w:rPr>
        <w:t>欄に入力がある場合</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①</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欄に「保険料を自動計算する」旨のコードの入力がある場合</w:t>
      </w:r>
    </w:p>
    <w:p w:rsidR="00A0715F" w:rsidRPr="006650AC" w:rsidRDefault="009521A6" w:rsidP="005A6A2A">
      <w:pPr>
        <w:autoSpaceDE w:val="0"/>
        <w:autoSpaceDN w:val="0"/>
        <w:adjustRightInd w:val="0"/>
        <w:ind w:leftChars="799" w:left="1585" w:firstLineChars="100" w:firstLine="198"/>
        <w:jc w:val="left"/>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A0715F" w:rsidRPr="006650AC" w:rsidRDefault="00A0715F" w:rsidP="005A6A2A">
      <w:pPr>
        <w:autoSpaceDE w:val="0"/>
        <w:autoSpaceDN w:val="0"/>
        <w:adjustRightInd w:val="0"/>
        <w:ind w:leftChars="809" w:left="1803" w:hangingChars="100" w:hanging="198"/>
        <w:jc w:val="left"/>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Pr="006650AC">
        <w:rPr>
          <w:rFonts w:ascii="ＭＳ ゴシック" w:hAnsi="ＭＳ ゴシック" w:hint="eastAsia"/>
        </w:rPr>
        <w:t>運賃及び保険料自動計算式</w:t>
      </w:r>
      <w:r w:rsidRPr="006650AC">
        <w:rPr>
          <w:rFonts w:ascii="ＭＳ ゴシック" w:hAnsi="ＭＳ ゴシック" w:cs="ＭＳ 明朝" w:hint="eastAsia"/>
          <w:kern w:val="0"/>
          <w:szCs w:val="22"/>
          <w:vertAlign w:val="superscript"/>
        </w:rPr>
        <w:t>＊３</w:t>
      </w:r>
      <w:r w:rsidRPr="006650AC">
        <w:rPr>
          <w:rFonts w:ascii="ＭＳ ゴシック" w:hAnsi="ＭＳ ゴシック" w:hint="eastAsia"/>
        </w:rPr>
        <w:t>により自動</w:t>
      </w:r>
      <w:r w:rsidRPr="006650AC">
        <w:rPr>
          <w:rFonts w:ascii="ＭＳ ゴシック" w:hAnsi="ＭＳ ゴシック" w:hint="eastAsia"/>
          <w:kern w:val="0"/>
          <w:szCs w:val="22"/>
        </w:rPr>
        <w:t>計算された金額を運賃及び</w:t>
      </w:r>
      <w:r w:rsidRPr="006650AC">
        <w:rPr>
          <w:rFonts w:ascii="ＭＳ ゴシック" w:hAnsi="ＭＳ ゴシック" w:cs="ＭＳ 明朝" w:hint="eastAsia"/>
          <w:kern w:val="0"/>
          <w:szCs w:val="22"/>
        </w:rPr>
        <w:t>保険料とし、「インボイス価格＋運賃＋保険料」により算出された課税価格合計。</w:t>
      </w:r>
    </w:p>
    <w:p w:rsidR="00A0715F" w:rsidRPr="006650AC" w:rsidRDefault="00A0715F" w:rsidP="005A6A2A">
      <w:pPr>
        <w:autoSpaceDE w:val="0"/>
        <w:autoSpaceDN w:val="0"/>
        <w:adjustRightInd w:val="0"/>
        <w:ind w:leftChars="809" w:left="1803" w:hangingChars="100" w:hanging="198"/>
        <w:jc w:val="left"/>
        <w:rPr>
          <w:rFonts w:ascii="ＭＳ ゴシック" w:hAnsi="ＭＳ ゴシック" w:cs="ＭＳ 明朝"/>
          <w:kern w:val="0"/>
          <w:szCs w:val="22"/>
        </w:rPr>
      </w:pPr>
      <w:r w:rsidRPr="006650AC">
        <w:rPr>
          <w:rFonts w:ascii="ＭＳ ゴシック" w:hAnsi="ＭＳ ゴシック" w:hint="eastAsia"/>
        </w:rPr>
        <w:t>・保険料自動計算式</w:t>
      </w:r>
      <w:r w:rsidRPr="006650AC">
        <w:rPr>
          <w:rFonts w:ascii="ＭＳ ゴシック" w:hAnsi="ＭＳ ゴシック" w:cs="ＭＳ 明朝" w:hint="eastAsia"/>
          <w:kern w:val="0"/>
          <w:szCs w:val="22"/>
          <w:vertAlign w:val="superscript"/>
        </w:rPr>
        <w:t>＊２</w:t>
      </w:r>
      <w:r w:rsidRPr="006650AC">
        <w:rPr>
          <w:rFonts w:ascii="ＭＳ ゴシック" w:hAnsi="ＭＳ ゴシック" w:hint="eastAsia"/>
        </w:rPr>
        <w:t>により自動</w:t>
      </w:r>
      <w:r w:rsidRPr="006650AC">
        <w:rPr>
          <w:rFonts w:ascii="ＭＳ ゴシック" w:hAnsi="ＭＳ ゴシック" w:hint="eastAsia"/>
          <w:kern w:val="0"/>
          <w:szCs w:val="22"/>
        </w:rPr>
        <w:t>計算された金額を</w:t>
      </w:r>
      <w:r w:rsidRPr="006650AC">
        <w:rPr>
          <w:rFonts w:ascii="ＭＳ ゴシック" w:hAnsi="ＭＳ ゴシック" w:cs="ＭＳ 明朝" w:hint="eastAsia"/>
          <w:kern w:val="0"/>
          <w:szCs w:val="22"/>
        </w:rPr>
        <w:t>保険料とし、「インボイス価格＋入力された運賃＋保険料」により算出された課税価格合計。</w:t>
      </w:r>
    </w:p>
    <w:p w:rsidR="00A0715F" w:rsidRPr="006650AC" w:rsidRDefault="009521A6" w:rsidP="00DD31AB">
      <w:pPr>
        <w:autoSpaceDE w:val="0"/>
        <w:autoSpaceDN w:val="0"/>
        <w:adjustRightInd w:val="0"/>
        <w:ind w:leftChars="800" w:left="1587" w:firstLineChars="111" w:firstLine="220"/>
        <w:jc w:val="left"/>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欄に「運賃率表等に基づき運賃を入力する」旨のコードの入力がある場合は、</w:t>
      </w:r>
      <w:r w:rsidR="00A0715F" w:rsidRPr="006650AC">
        <w:rPr>
          <w:rFonts w:ascii="ＭＳ ゴシック" w:hAnsi="ＭＳ ゴシック" w:hint="eastAsia"/>
        </w:rPr>
        <w:t>保険料自動計算式</w:t>
      </w:r>
      <w:r w:rsidR="00A0715F" w:rsidRPr="006650AC">
        <w:rPr>
          <w:rFonts w:ascii="ＭＳ ゴシック" w:hAnsi="ＭＳ ゴシック" w:cs="ＭＳ 明朝" w:hint="eastAsia"/>
          <w:kern w:val="0"/>
          <w:szCs w:val="22"/>
          <w:vertAlign w:val="superscript"/>
        </w:rPr>
        <w:t>＊２</w:t>
      </w:r>
      <w:r w:rsidR="00A0715F" w:rsidRPr="006650AC">
        <w:rPr>
          <w:rFonts w:ascii="ＭＳ ゴシック" w:hAnsi="ＭＳ ゴシック" w:hint="eastAsia"/>
        </w:rPr>
        <w:t>により自動</w:t>
      </w:r>
      <w:r w:rsidR="00A0715F" w:rsidRPr="006650AC">
        <w:rPr>
          <w:rFonts w:ascii="ＭＳ ゴシック" w:hAnsi="ＭＳ ゴシック" w:hint="eastAsia"/>
          <w:kern w:val="0"/>
          <w:szCs w:val="22"/>
        </w:rPr>
        <w:t>計算された金額を</w:t>
      </w:r>
      <w:r w:rsidR="00A0715F" w:rsidRPr="006650AC">
        <w:rPr>
          <w:rFonts w:ascii="ＭＳ ゴシック" w:hAnsi="ＭＳ ゴシック" w:cs="ＭＳ 明朝" w:hint="eastAsia"/>
          <w:kern w:val="0"/>
          <w:szCs w:val="22"/>
        </w:rPr>
        <w:t>保険料とし、「インボイス価格＋入力された運賃＋保険料」を課税価格合計とする。</w:t>
      </w:r>
    </w:p>
    <w:p w:rsidR="00A0715F" w:rsidRPr="006650AC" w:rsidRDefault="00A0715F" w:rsidP="00DD31AB">
      <w:pPr>
        <w:ind w:leftChars="709" w:left="1586" w:hangingChars="90" w:hanging="179"/>
        <w:outlineLvl w:val="0"/>
        <w:rPr>
          <w:rFonts w:ascii="ＭＳ ゴシック" w:hAnsi="ＭＳ ゴシック" w:cs="ＭＳ 明朝"/>
          <w:kern w:val="0"/>
          <w:szCs w:val="22"/>
        </w:rPr>
      </w:pPr>
      <w:r w:rsidRPr="006650AC">
        <w:rPr>
          <w:rFonts w:ascii="ＭＳ ゴシック" w:hAnsi="ＭＳ ゴシック" w:hint="eastAsia"/>
          <w:szCs w:val="22"/>
        </w:rPr>
        <w:t>②</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欄に「運賃率表等に基づき保険料を入力する」旨のコードまたは「個別の保険」に対応するコードの入力がある場合</w:t>
      </w:r>
    </w:p>
    <w:p w:rsidR="00A0715F" w:rsidRPr="006650AC" w:rsidRDefault="009521A6" w:rsidP="005A6A2A">
      <w:pPr>
        <w:ind w:leftChars="799" w:left="1585" w:firstLineChars="100" w:firstLine="198"/>
        <w:outlineLvl w:val="0"/>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A0715F" w:rsidRPr="006650AC" w:rsidRDefault="00A0715F" w:rsidP="005A6A2A">
      <w:pPr>
        <w:ind w:leftChars="809" w:left="1803" w:hangingChars="100" w:hanging="198"/>
        <w:outlineLvl w:val="0"/>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Pr="006650AC">
        <w:rPr>
          <w:rFonts w:ascii="ＭＳ ゴシック" w:hAnsi="ＭＳ ゴシック" w:hint="eastAsia"/>
        </w:rPr>
        <w:t>運賃自動計算式</w:t>
      </w:r>
      <w:r w:rsidRPr="006650AC">
        <w:rPr>
          <w:rFonts w:ascii="ＭＳ ゴシック" w:hAnsi="ＭＳ ゴシック" w:cs="ＭＳ 明朝" w:hint="eastAsia"/>
          <w:kern w:val="0"/>
          <w:szCs w:val="22"/>
          <w:vertAlign w:val="superscript"/>
        </w:rPr>
        <w:t>＊４</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された金額を運賃</w:t>
      </w:r>
      <w:r w:rsidRPr="006650AC">
        <w:rPr>
          <w:rFonts w:ascii="ＭＳ ゴシック" w:hAnsi="ＭＳ ゴシック" w:cs="ＭＳ 明朝" w:hint="eastAsia"/>
          <w:kern w:val="0"/>
          <w:szCs w:val="22"/>
        </w:rPr>
        <w:t>とし、「インボイス価格＋運賃＋入力された保険料」により算出された課税価格合計。</w:t>
      </w:r>
    </w:p>
    <w:p w:rsidR="00A0715F" w:rsidRPr="006650AC" w:rsidRDefault="00A0715F" w:rsidP="005A6A2A">
      <w:pPr>
        <w:ind w:firstLineChars="804" w:firstLine="1595"/>
        <w:outlineLvl w:val="0"/>
        <w:rPr>
          <w:rFonts w:ascii="ＭＳ ゴシック" w:hAnsi="ＭＳ ゴシック" w:cs="ＭＳ 明朝"/>
          <w:kern w:val="0"/>
          <w:szCs w:val="22"/>
        </w:rPr>
      </w:pPr>
      <w:r w:rsidRPr="006650AC">
        <w:rPr>
          <w:rFonts w:ascii="ＭＳ ゴシック" w:hAnsi="ＭＳ ゴシック" w:cs="ＭＳ 明朝" w:hint="eastAsia"/>
          <w:kern w:val="0"/>
          <w:szCs w:val="22"/>
        </w:rPr>
        <w:t>・「インボイス価格＋入力された運賃＋入力された保険料」により算出された課税価格合計。</w:t>
      </w:r>
    </w:p>
    <w:p w:rsidR="00A0715F" w:rsidRPr="006650AC" w:rsidRDefault="009521A6" w:rsidP="00DD31AB">
      <w:pPr>
        <w:autoSpaceDE w:val="0"/>
        <w:autoSpaceDN w:val="0"/>
        <w:adjustRightInd w:val="0"/>
        <w:ind w:leftChars="800" w:left="1587" w:firstLineChars="111" w:firstLine="220"/>
        <w:jc w:val="left"/>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欄に「運賃率表等に基づき運賃を入力する」旨のコードの入力がある場合は、「インボイス価格＋入力された運賃＋入力された保険料」を課税価格合計とする。</w:t>
      </w:r>
    </w:p>
    <w:p w:rsidR="00A0715F" w:rsidRPr="006650AC" w:rsidRDefault="00A0715F" w:rsidP="005A6A2A">
      <w:pPr>
        <w:ind w:firstLineChars="703" w:firstLine="1395"/>
        <w:outlineLvl w:val="0"/>
        <w:rPr>
          <w:rFonts w:ascii="ＭＳ ゴシック" w:hAnsi="ＭＳ ゴシック"/>
          <w:szCs w:val="22"/>
        </w:rPr>
      </w:pPr>
      <w:r w:rsidRPr="006650AC">
        <w:rPr>
          <w:rFonts w:ascii="ＭＳ ゴシック" w:hAnsi="ＭＳ ゴシック" w:hint="eastAsia"/>
          <w:szCs w:val="22"/>
        </w:rPr>
        <w:t>③</w:t>
      </w:r>
      <w:r w:rsidR="009521A6" w:rsidRPr="006650AC">
        <w:rPr>
          <w:rFonts w:ascii="ＭＳ ゴシック" w:hAnsi="ＭＳ ゴシック" w:cs="ＭＳ 明朝" w:hint="eastAsia"/>
          <w:kern w:val="0"/>
          <w:szCs w:val="22"/>
        </w:rPr>
        <w:t>保険区分コード</w:t>
      </w:r>
      <w:r w:rsidRPr="006650AC">
        <w:rPr>
          <w:rFonts w:ascii="ＭＳ ゴシック" w:hAnsi="ＭＳ ゴシック" w:cs="ＭＳ 明朝" w:hint="eastAsia"/>
          <w:kern w:val="0"/>
          <w:szCs w:val="22"/>
        </w:rPr>
        <w:t>欄に「無保険」に対応するコードの入力がある場合</w:t>
      </w:r>
    </w:p>
    <w:p w:rsidR="00A0715F" w:rsidRPr="006650AC" w:rsidRDefault="009521A6" w:rsidP="00DD31AB">
      <w:pPr>
        <w:autoSpaceDE w:val="0"/>
        <w:autoSpaceDN w:val="0"/>
        <w:adjustRightInd w:val="0"/>
        <w:ind w:leftChars="800" w:left="1587" w:firstLineChars="111" w:firstLine="220"/>
        <w:jc w:val="left"/>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欄に「運賃及び保険料を自動計算する」旨のコードの入力がある場合は、以下のいずれか安いほうを課税価格合計とする。</w:t>
      </w:r>
    </w:p>
    <w:p w:rsidR="00A0715F" w:rsidRPr="006650AC" w:rsidRDefault="00A0715F" w:rsidP="005A6A2A">
      <w:pPr>
        <w:autoSpaceDE w:val="0"/>
        <w:autoSpaceDN w:val="0"/>
        <w:adjustRightInd w:val="0"/>
        <w:ind w:leftChars="809" w:left="1803" w:hangingChars="100" w:hanging="198"/>
        <w:jc w:val="left"/>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Pr="006650AC">
        <w:rPr>
          <w:rFonts w:ascii="ＭＳ ゴシック" w:hAnsi="ＭＳ ゴシック" w:hint="eastAsia"/>
        </w:rPr>
        <w:t>運賃自動計算式</w:t>
      </w:r>
      <w:r w:rsidRPr="006650AC">
        <w:rPr>
          <w:rFonts w:ascii="ＭＳ ゴシック" w:hAnsi="ＭＳ ゴシック" w:cs="ＭＳ 明朝" w:hint="eastAsia"/>
          <w:kern w:val="0"/>
          <w:szCs w:val="22"/>
          <w:vertAlign w:val="superscript"/>
        </w:rPr>
        <w:t>＊４</w:t>
      </w:r>
      <w:r w:rsidRPr="006650AC">
        <w:rPr>
          <w:rFonts w:ascii="ＭＳ ゴシック" w:hAnsi="ＭＳ ゴシック" w:hint="eastAsia"/>
        </w:rPr>
        <w:t>により算出</w:t>
      </w:r>
      <w:r w:rsidRPr="006650AC">
        <w:rPr>
          <w:rFonts w:ascii="ＭＳ ゴシック" w:hAnsi="ＭＳ ゴシック" w:hint="eastAsia"/>
          <w:kern w:val="0"/>
          <w:szCs w:val="22"/>
        </w:rPr>
        <w:t>された金額を運賃</w:t>
      </w:r>
      <w:r w:rsidRPr="006650AC">
        <w:rPr>
          <w:rFonts w:ascii="ＭＳ ゴシック" w:hAnsi="ＭＳ ゴシック" w:cs="ＭＳ 明朝" w:hint="eastAsia"/>
          <w:kern w:val="0"/>
          <w:szCs w:val="22"/>
        </w:rPr>
        <w:t>とし、「インボイス価格＋運賃」により算出された課税価格合計。</w:t>
      </w:r>
    </w:p>
    <w:p w:rsidR="00A0715F" w:rsidRPr="006650AC" w:rsidRDefault="00A0715F" w:rsidP="005A6A2A">
      <w:pPr>
        <w:autoSpaceDE w:val="0"/>
        <w:autoSpaceDN w:val="0"/>
        <w:adjustRightInd w:val="0"/>
        <w:ind w:firstLineChars="804" w:firstLine="1595"/>
        <w:jc w:val="left"/>
        <w:rPr>
          <w:rFonts w:ascii="ＭＳ ゴシック" w:hAnsi="ＭＳ ゴシック" w:cs="ＭＳ 明朝"/>
          <w:kern w:val="0"/>
          <w:szCs w:val="22"/>
        </w:rPr>
      </w:pPr>
      <w:r w:rsidRPr="006650AC">
        <w:rPr>
          <w:rFonts w:ascii="ＭＳ ゴシック" w:hAnsi="ＭＳ ゴシック" w:cs="ＭＳ 明朝" w:hint="eastAsia"/>
          <w:kern w:val="0"/>
          <w:szCs w:val="22"/>
        </w:rPr>
        <w:t>・「インボイス価格＋入力された運賃」により算出された課税価格合計。</w:t>
      </w:r>
    </w:p>
    <w:p w:rsidR="00A0715F" w:rsidRPr="006650AC" w:rsidRDefault="009521A6" w:rsidP="00DD31AB">
      <w:pPr>
        <w:autoSpaceDE w:val="0"/>
        <w:autoSpaceDN w:val="0"/>
        <w:adjustRightInd w:val="0"/>
        <w:ind w:leftChars="800" w:left="1587" w:firstLineChars="111" w:firstLine="220"/>
        <w:jc w:val="left"/>
        <w:rPr>
          <w:rFonts w:ascii="ＭＳ ゴシック" w:hAnsi="ＭＳ ゴシック" w:cs="ＭＳ 明朝"/>
          <w:kern w:val="0"/>
          <w:szCs w:val="22"/>
        </w:rPr>
      </w:pPr>
      <w:r w:rsidRPr="006650AC">
        <w:rPr>
          <w:rFonts w:ascii="ＭＳ ゴシック" w:hAnsi="ＭＳ ゴシック" w:cs="ＭＳ 明朝" w:hint="eastAsia"/>
          <w:kern w:val="0"/>
          <w:szCs w:val="22"/>
        </w:rPr>
        <w:t>運賃区分コード</w:t>
      </w:r>
      <w:r w:rsidR="00A0715F" w:rsidRPr="006650AC">
        <w:rPr>
          <w:rFonts w:ascii="ＭＳ ゴシック" w:hAnsi="ＭＳ ゴシック" w:cs="ＭＳ 明朝" w:hint="eastAsia"/>
          <w:kern w:val="0"/>
          <w:szCs w:val="22"/>
        </w:rPr>
        <w:t>欄に「運賃率表等に基づき運賃を入力する」旨のコードの入力がある場合は、「インボイス価格＋入力された運賃」を課税価格合計とする。</w:t>
      </w:r>
    </w:p>
    <w:p w:rsidR="00A0715F" w:rsidRPr="006650AC" w:rsidRDefault="00A0715F" w:rsidP="005A6A2A">
      <w:pPr>
        <w:ind w:firstLineChars="301" w:firstLine="597"/>
        <w:rPr>
          <w:rFonts w:ascii="ＭＳ ゴシック" w:hAnsi="ＭＳ ゴシック"/>
          <w:szCs w:val="22"/>
        </w:rPr>
      </w:pPr>
      <w:r w:rsidRPr="006650AC">
        <w:rPr>
          <w:rFonts w:ascii="ＭＳ ゴシック" w:hAnsi="ＭＳ ゴシック" w:hint="eastAsia"/>
          <w:szCs w:val="22"/>
        </w:rPr>
        <w:t>（ｃ）端数処理</w:t>
      </w:r>
    </w:p>
    <w:p w:rsidR="00A0715F" w:rsidRPr="006650AC" w:rsidRDefault="00A0715F" w:rsidP="005A6A2A">
      <w:pPr>
        <w:ind w:firstLineChars="703" w:firstLine="1395"/>
        <w:rPr>
          <w:rFonts w:ascii="ＭＳ ゴシック" w:hAnsi="ＭＳ ゴシック"/>
          <w:szCs w:val="22"/>
        </w:rPr>
      </w:pPr>
      <w:r w:rsidRPr="006650AC">
        <w:rPr>
          <w:rFonts w:ascii="ＭＳ ゴシック" w:hAnsi="ＭＳ ゴシック" w:hint="eastAsia"/>
          <w:szCs w:val="22"/>
        </w:rPr>
        <w:t>発生した円位未満は、計算の都度切り捨てる。</w:t>
      </w:r>
    </w:p>
    <w:p w:rsidR="00A0715F" w:rsidRPr="006650AC" w:rsidRDefault="009521A6" w:rsidP="00DD31AB">
      <w:pPr>
        <w:ind w:firstLineChars="200" w:firstLine="397"/>
        <w:rPr>
          <w:rFonts w:ascii="ＭＳ ゴシック" w:hAnsi="ＭＳ ゴシック"/>
          <w:szCs w:val="22"/>
        </w:rPr>
      </w:pPr>
      <w:r w:rsidRPr="006650AC">
        <w:rPr>
          <w:rFonts w:ascii="ＭＳ ゴシック" w:hAnsi="ＭＳ ゴシック" w:hint="eastAsia"/>
          <w:szCs w:val="22"/>
        </w:rPr>
        <w:t>（Ｂ）課税価格</w:t>
      </w:r>
      <w:r w:rsidR="00A0715F" w:rsidRPr="006650AC">
        <w:rPr>
          <w:rFonts w:ascii="ＭＳ ゴシック" w:hAnsi="ＭＳ ゴシック" w:hint="eastAsia"/>
          <w:szCs w:val="22"/>
        </w:rPr>
        <w:t>欄に手計算により算出した課税価格が入力された場合</w:t>
      </w:r>
    </w:p>
    <w:p w:rsidR="00A0715F" w:rsidRPr="006650AC" w:rsidRDefault="009521A6" w:rsidP="005A6A2A">
      <w:pPr>
        <w:ind w:firstLineChars="602" w:firstLine="1194"/>
        <w:rPr>
          <w:rFonts w:ascii="ＭＳ ゴシック" w:hAnsi="ＭＳ ゴシック"/>
        </w:rPr>
      </w:pPr>
      <w:r w:rsidRPr="006650AC">
        <w:rPr>
          <w:rFonts w:ascii="ＭＳ ゴシック" w:hAnsi="ＭＳ ゴシック" w:hint="eastAsia"/>
        </w:rPr>
        <w:t>課税価格</w:t>
      </w:r>
      <w:r w:rsidR="00A0715F" w:rsidRPr="006650AC">
        <w:rPr>
          <w:rFonts w:ascii="ＭＳ ゴシック" w:hAnsi="ＭＳ ゴシック" w:hint="eastAsia"/>
        </w:rPr>
        <w:t>欄に入力された金額を課税価格とする。</w:t>
      </w:r>
    </w:p>
    <w:p w:rsidR="00A0715F" w:rsidRPr="006650AC" w:rsidRDefault="00A0715F" w:rsidP="005A6A2A">
      <w:pPr>
        <w:ind w:firstLineChars="100" w:firstLine="198"/>
        <w:outlineLvl w:val="0"/>
        <w:rPr>
          <w:rFonts w:ascii="ＭＳ ゴシック" w:hAnsi="ＭＳ ゴシック"/>
        </w:rPr>
      </w:pPr>
      <w:r w:rsidRPr="006650AC">
        <w:rPr>
          <w:rFonts w:ascii="ＭＳ ゴシック" w:hAnsi="ＭＳ ゴシック" w:hint="eastAsia"/>
          <w:szCs w:val="22"/>
        </w:rPr>
        <w:t>（６）審査区分選定処理</w:t>
      </w:r>
    </w:p>
    <w:p w:rsidR="00A0715F" w:rsidRPr="006650AC" w:rsidRDefault="00A0715F" w:rsidP="005A6A2A">
      <w:pPr>
        <w:ind w:firstLineChars="501" w:firstLine="994"/>
        <w:rPr>
          <w:rFonts w:ascii="ＭＳ ゴシック" w:hAnsi="ＭＳ ゴシック"/>
        </w:rPr>
      </w:pPr>
      <w:r w:rsidRPr="006650AC">
        <w:rPr>
          <w:rFonts w:ascii="ＭＳ ゴシック" w:hAnsi="ＭＳ ゴシック" w:hint="eastAsia"/>
          <w:szCs w:val="22"/>
        </w:rPr>
        <w:t>入力された内容に基づき</w:t>
      </w:r>
      <w:r w:rsidRPr="006650AC">
        <w:rPr>
          <w:rFonts w:ascii="ＭＳ ゴシック" w:hAnsi="ＭＳ ゴシック" w:cs="ＭＳ 明朝" w:hint="eastAsia"/>
          <w:color w:val="000000"/>
          <w:kern w:val="0"/>
          <w:szCs w:val="22"/>
        </w:rPr>
        <w:t>「書類審査扱い」または「検査扱い」のいずれかの審査区分に選定する。</w:t>
      </w:r>
    </w:p>
    <w:p w:rsidR="00A0715F" w:rsidRPr="006650AC" w:rsidRDefault="00A0715F" w:rsidP="003B4CD0">
      <w:pPr>
        <w:suppressAutoHyphens/>
        <w:wordWrap w:val="0"/>
        <w:adjustRightInd w:val="0"/>
        <w:ind w:left="792" w:firstLine="198"/>
        <w:jc w:val="left"/>
        <w:textAlignment w:val="baseline"/>
        <w:rPr>
          <w:rFonts w:ascii="ＭＳ ゴシック" w:hAnsi="ＭＳ ゴシック"/>
        </w:rPr>
      </w:pPr>
      <w:r w:rsidRPr="006650AC">
        <w:rPr>
          <w:rFonts w:ascii="ＭＳ ゴシック" w:hAnsi="ＭＳ ゴシック" w:hint="eastAsia"/>
        </w:rPr>
        <w:t>ただし、「審査区分変更・検査（運送）指定（ＣＫＯ）」業務により審査区分の変更が行われた場合は、指定された審査区分になる場合がある。</w:t>
      </w:r>
    </w:p>
    <w:p w:rsidR="001C4481" w:rsidRPr="006650AC" w:rsidRDefault="001C4481" w:rsidP="005A6A2A">
      <w:pPr>
        <w:autoSpaceDE w:val="0"/>
        <w:autoSpaceDN w:val="0"/>
        <w:adjustRightInd w:val="0"/>
        <w:ind w:firstLineChars="100" w:firstLine="198"/>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（７）蔵置官署の決定処理</w:t>
      </w:r>
    </w:p>
    <w:p w:rsidR="001C4481" w:rsidRPr="006650AC" w:rsidRDefault="001C4481" w:rsidP="005A6A2A">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通関予定蔵置場コードに基づき、蔵置官署を決定する。</w:t>
      </w:r>
    </w:p>
    <w:p w:rsidR="001C4481" w:rsidRPr="005B1882" w:rsidRDefault="001C4481" w:rsidP="005A6A2A">
      <w:pPr>
        <w:autoSpaceDE w:val="0"/>
        <w:autoSpaceDN w:val="0"/>
        <w:adjustRightInd w:val="0"/>
        <w:ind w:firstLineChars="100" w:firstLine="198"/>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（８）蔵置部門の決定処理</w:t>
      </w:r>
    </w:p>
    <w:p w:rsidR="00286E76" w:rsidRPr="005B1882" w:rsidRDefault="00286E76" w:rsidP="00286E7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B1882">
        <w:rPr>
          <w:rFonts w:ascii="ＭＳ ゴシック" w:hAnsi="ＭＳ ゴシック" w:cs="ＭＳ 明朝" w:hint="eastAsia"/>
          <w:color w:val="000000"/>
          <w:kern w:val="0"/>
          <w:szCs w:val="22"/>
        </w:rPr>
        <w:t>あて先官署と蔵置官署が同一の場合は、あて先部門を蔵置部門とする。</w:t>
      </w:r>
    </w:p>
    <w:p w:rsidR="00286E76" w:rsidRPr="005B1882" w:rsidRDefault="003079BC" w:rsidP="00286E7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B1882">
        <w:rPr>
          <w:rFonts w:ascii="ＭＳ ゴシック" w:hAnsi="ＭＳ ゴシック" w:cs="ＭＳ 明朝" w:hint="eastAsia"/>
          <w:color w:val="000000"/>
          <w:kern w:val="0"/>
          <w:szCs w:val="22"/>
        </w:rPr>
        <w:t>あて先官署と蔵置官署が異なる場合は、以下のとおり</w:t>
      </w:r>
      <w:r w:rsidR="00286E76" w:rsidRPr="005B1882">
        <w:rPr>
          <w:rFonts w:ascii="ＭＳ ゴシック" w:hAnsi="ＭＳ ゴシック" w:cs="ＭＳ 明朝" w:hint="eastAsia"/>
          <w:color w:val="000000"/>
          <w:kern w:val="0"/>
          <w:szCs w:val="22"/>
        </w:rPr>
        <w:t>決定する。</w:t>
      </w:r>
    </w:p>
    <w:p w:rsidR="00286E76" w:rsidRPr="005B1882" w:rsidRDefault="00286E76" w:rsidP="00286E7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B1882">
        <w:rPr>
          <w:rFonts w:ascii="ＭＳ ゴシック" w:hAnsi="ＭＳ ゴシック" w:cs="ＭＳ 明朝" w:hint="eastAsia"/>
          <w:color w:val="000000"/>
          <w:kern w:val="0"/>
          <w:szCs w:val="22"/>
        </w:rPr>
        <w:t>①蔵置官署に変更がない場合は、変更前の蔵置部門を引き継ぐ。</w:t>
      </w:r>
    </w:p>
    <w:p w:rsidR="00286E76" w:rsidRPr="005B1882" w:rsidRDefault="00286E76" w:rsidP="00286E76">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5B1882">
        <w:rPr>
          <w:rFonts w:ascii="ＭＳ ゴシック" w:hAnsi="ＭＳ ゴシック" w:cs="ＭＳ 明朝" w:hint="eastAsia"/>
          <w:color w:val="000000"/>
          <w:kern w:val="0"/>
          <w:szCs w:val="22"/>
        </w:rPr>
        <w:t>②蔵置官署に変更がある場合は、</w:t>
      </w:r>
      <w:r w:rsidR="002864AC" w:rsidRPr="005B1882">
        <w:rPr>
          <w:rFonts w:ascii="ＭＳ ゴシック" w:hAnsi="ＭＳ ゴシック" w:cs="ＭＳ 明朝" w:hint="eastAsia"/>
          <w:kern w:val="0"/>
          <w:szCs w:val="22"/>
        </w:rPr>
        <w:t>システムに登録されている蔵置部門とする。</w:t>
      </w:r>
    </w:p>
    <w:p w:rsidR="00A0715F" w:rsidRPr="006650AC"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001C4481" w:rsidRPr="006650AC">
        <w:rPr>
          <w:rFonts w:ascii="ＭＳ ゴシック" w:hAnsi="ＭＳ ゴシック" w:cs="ＭＳ 明朝" w:hint="eastAsia"/>
          <w:kern w:val="0"/>
          <w:szCs w:val="22"/>
        </w:rPr>
        <w:t>９</w:t>
      </w:r>
      <w:r w:rsidRPr="006650AC">
        <w:rPr>
          <w:rFonts w:ascii="ＭＳ ゴシック" w:hAnsi="ＭＳ ゴシック" w:cs="ＭＳ 明朝" w:hint="eastAsia"/>
          <w:kern w:val="0"/>
          <w:szCs w:val="22"/>
        </w:rPr>
        <w:t>）申告番号の払出し処理</w:t>
      </w:r>
    </w:p>
    <w:p w:rsidR="00A0715F" w:rsidRPr="006650AC" w:rsidRDefault="00A0715F" w:rsidP="003B4CD0">
      <w:pPr>
        <w:autoSpaceDE w:val="0"/>
        <w:autoSpaceDN w:val="0"/>
        <w:adjustRightInd w:val="0"/>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 xml:space="preserve">　　　　　申告番号の枝番を払い出す。</w:t>
      </w:r>
    </w:p>
    <w:p w:rsidR="00A0715F" w:rsidRPr="006650AC" w:rsidRDefault="00A0715F" w:rsidP="005A6A2A">
      <w:pPr>
        <w:autoSpaceDE w:val="0"/>
        <w:autoSpaceDN w:val="0"/>
        <w:adjustRightInd w:val="0"/>
        <w:ind w:leftChars="100" w:left="795" w:hangingChars="301" w:hanging="597"/>
        <w:jc w:val="left"/>
        <w:outlineLvl w:val="0"/>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lastRenderedPageBreak/>
        <w:t>（</w:t>
      </w:r>
      <w:r w:rsidR="001C4481" w:rsidRPr="006650AC">
        <w:rPr>
          <w:rFonts w:ascii="ＭＳ ゴシック" w:hAnsi="ＭＳ ゴシック" w:cs="ＭＳ 明朝" w:hint="eastAsia"/>
          <w:kern w:val="0"/>
          <w:szCs w:val="22"/>
        </w:rPr>
        <w:t>10</w:t>
      </w:r>
      <w:r w:rsidRPr="006650AC">
        <w:rPr>
          <w:rFonts w:ascii="ＭＳ ゴシック" w:hAnsi="ＭＳ ゴシック" w:cs="ＭＳ 明朝" w:hint="eastAsia"/>
          <w:color w:val="000000"/>
          <w:kern w:val="0"/>
          <w:szCs w:val="22"/>
        </w:rPr>
        <w:t>）輸入マニフェスト通関申告ＤＢ処理</w:t>
      </w:r>
    </w:p>
    <w:p w:rsidR="00A0715F" w:rsidRPr="006650AC" w:rsidRDefault="00A0715F" w:rsidP="005A6A2A">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入力内容を輸入マニフェスト通関申告ＤＢに登録・更新する。</w:t>
      </w:r>
    </w:p>
    <w:p w:rsidR="00A0715F" w:rsidRPr="006650AC" w:rsidRDefault="00A0715F" w:rsidP="005A6A2A">
      <w:pPr>
        <w:autoSpaceDE w:val="0"/>
        <w:autoSpaceDN w:val="0"/>
        <w:adjustRightInd w:val="0"/>
        <w:ind w:firstLineChars="100" w:firstLine="198"/>
        <w:jc w:val="left"/>
        <w:textAlignment w:val="baseline"/>
        <w:outlineLvl w:val="0"/>
        <w:rPr>
          <w:rFonts w:ascii="ＭＳ ゴシック" w:hAnsi="ＭＳ ゴシック"/>
        </w:rPr>
      </w:pPr>
      <w:r w:rsidRPr="006650AC">
        <w:rPr>
          <w:rFonts w:ascii="ＭＳ ゴシック" w:hAnsi="ＭＳ ゴシック" w:cs="ＭＳ 明朝" w:hint="eastAsia"/>
          <w:color w:val="000000"/>
          <w:kern w:val="0"/>
          <w:szCs w:val="22"/>
        </w:rPr>
        <w:t>（</w:t>
      </w:r>
      <w:r w:rsidR="001C4481" w:rsidRPr="006650AC">
        <w:rPr>
          <w:rFonts w:ascii="ＭＳ ゴシック" w:hAnsi="ＭＳ ゴシック" w:cs="ＭＳ 明朝" w:hint="eastAsia"/>
          <w:kern w:val="0"/>
          <w:szCs w:val="22"/>
        </w:rPr>
        <w:t>11</w:t>
      </w:r>
      <w:r w:rsidRPr="006650AC">
        <w:rPr>
          <w:rFonts w:ascii="ＭＳ ゴシック" w:hAnsi="ＭＳ ゴシック" w:cs="ＭＳ 明朝" w:hint="eastAsia"/>
          <w:color w:val="000000"/>
          <w:kern w:val="0"/>
          <w:szCs w:val="22"/>
        </w:rPr>
        <w:t>）</w:t>
      </w:r>
      <w:r w:rsidRPr="006650AC">
        <w:rPr>
          <w:rFonts w:ascii="ＭＳ ゴシック" w:hAnsi="ＭＳ ゴシック" w:cs="ＭＳ 明朝" w:hint="eastAsia"/>
          <w:color w:val="000000"/>
          <w:spacing w:val="2"/>
          <w:kern w:val="0"/>
          <w:szCs w:val="22"/>
        </w:rPr>
        <w:t>輸入貨物情報ＤＢ</w:t>
      </w:r>
      <w:r w:rsidRPr="006650AC">
        <w:rPr>
          <w:rFonts w:ascii="ＭＳ ゴシック" w:hAnsi="ＭＳ ゴシック" w:hint="eastAsia"/>
        </w:rPr>
        <w:t>処理</w:t>
      </w:r>
    </w:p>
    <w:p w:rsidR="00A0715F" w:rsidRPr="006650AC" w:rsidRDefault="00A0715F" w:rsidP="005A6A2A">
      <w:pPr>
        <w:autoSpaceDE w:val="0"/>
        <w:autoSpaceDN w:val="0"/>
        <w:adjustRightInd w:val="0"/>
        <w:ind w:firstLineChars="400" w:firstLine="794"/>
        <w:jc w:val="left"/>
        <w:textAlignment w:val="baseline"/>
        <w:rPr>
          <w:rFonts w:ascii="ＭＳ ゴシック" w:hAnsi="ＭＳ ゴシック"/>
        </w:rPr>
      </w:pPr>
      <w:r w:rsidRPr="006650AC">
        <w:rPr>
          <w:rFonts w:ascii="ＭＳ ゴシック" w:hAnsi="ＭＳ ゴシック" w:cs="ＭＳ 明朝" w:hint="eastAsia"/>
          <w:color w:val="000000"/>
          <w:kern w:val="0"/>
          <w:szCs w:val="22"/>
        </w:rPr>
        <w:t>①手続きの状況を</w:t>
      </w:r>
      <w:r w:rsidRPr="006650AC">
        <w:rPr>
          <w:rFonts w:ascii="ＭＳ ゴシック" w:hAnsi="ＭＳ ゴシック" w:cs="ＭＳ 明朝" w:hint="eastAsia"/>
          <w:color w:val="000000"/>
          <w:spacing w:val="2"/>
          <w:kern w:val="0"/>
          <w:szCs w:val="22"/>
        </w:rPr>
        <w:t>輸入貨物情報ＤＢ</w:t>
      </w:r>
      <w:r w:rsidRPr="006650AC">
        <w:rPr>
          <w:rFonts w:ascii="ＭＳ ゴシック" w:hAnsi="ＭＳ ゴシック" w:cs="ＭＳ 明朝" w:hint="eastAsia"/>
          <w:color w:val="000000"/>
          <w:kern w:val="0"/>
          <w:szCs w:val="22"/>
        </w:rPr>
        <w:t>に登録する。</w:t>
      </w:r>
    </w:p>
    <w:p w:rsidR="00A0715F" w:rsidRPr="006650AC" w:rsidRDefault="00A0715F" w:rsidP="005A6A2A">
      <w:pPr>
        <w:autoSpaceDE w:val="0"/>
        <w:autoSpaceDN w:val="0"/>
        <w:adjustRightInd w:val="0"/>
        <w:ind w:leftChars="399" w:left="990" w:hangingChars="100" w:hanging="198"/>
        <w:jc w:val="left"/>
        <w:textAlignment w:val="baseline"/>
        <w:rPr>
          <w:rFonts w:ascii="ＭＳ ゴシック" w:hAnsi="ＭＳ ゴシック"/>
        </w:rPr>
      </w:pPr>
      <w:r w:rsidRPr="006650AC">
        <w:rPr>
          <w:rFonts w:ascii="ＭＳ ゴシック" w:hAnsi="ＭＳ ゴシック" w:cs="ＭＳ 明朝" w:hint="eastAsia"/>
          <w:color w:val="000000"/>
          <w:kern w:val="0"/>
          <w:szCs w:val="22"/>
        </w:rPr>
        <w:t>②ＨＡＷＢ番号が変更されている場合は、</w:t>
      </w:r>
      <w:r w:rsidRPr="006650AC">
        <w:rPr>
          <w:rFonts w:ascii="ＭＳ ゴシック" w:hAnsi="ＭＳ ゴシック" w:hint="eastAsia"/>
          <w:szCs w:val="22"/>
        </w:rPr>
        <w:t>変更前のＨＡＷＢ番号に係る</w:t>
      </w:r>
      <w:r w:rsidRPr="006650AC">
        <w:rPr>
          <w:rFonts w:ascii="ＭＳ ゴシック" w:hAnsi="ＭＳ ゴシック" w:cs="ＭＳ 明朝" w:hint="eastAsia"/>
          <w:color w:val="000000"/>
          <w:spacing w:val="2"/>
          <w:kern w:val="0"/>
          <w:szCs w:val="22"/>
        </w:rPr>
        <w:t>輸入貨物情報ＤＢ</w:t>
      </w:r>
      <w:r w:rsidRPr="006650AC">
        <w:rPr>
          <w:rFonts w:ascii="ＭＳ ゴシック" w:hAnsi="ＭＳ ゴシック" w:hint="eastAsia"/>
        </w:rPr>
        <w:t>から輸入マニフェスト通関申告された旨を取り消す。</w:t>
      </w:r>
    </w:p>
    <w:p w:rsidR="00A0715F" w:rsidRPr="006650AC"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001C4481" w:rsidRPr="006650AC">
        <w:rPr>
          <w:rFonts w:ascii="ＭＳ ゴシック" w:hAnsi="ＭＳ ゴシック" w:cs="ＭＳ 明朝" w:hint="eastAsia"/>
          <w:kern w:val="0"/>
          <w:szCs w:val="22"/>
        </w:rPr>
        <w:t>12</w:t>
      </w:r>
      <w:r w:rsidRPr="006650AC">
        <w:rPr>
          <w:rFonts w:ascii="ＭＳ ゴシック" w:hAnsi="ＭＳ ゴシック" w:cs="ＭＳ 明朝" w:hint="eastAsia"/>
          <w:kern w:val="0"/>
          <w:szCs w:val="22"/>
        </w:rPr>
        <w:t>）時間外執務要請届使用実績ＤＢ処理</w:t>
      </w:r>
    </w:p>
    <w:p w:rsidR="00A0715F" w:rsidRPr="006650AC" w:rsidRDefault="00A0715F" w:rsidP="005A6A2A">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6650AC">
        <w:rPr>
          <w:rFonts w:ascii="ＭＳ ゴシック" w:hAnsi="ＭＳ ゴシック" w:hint="eastAsia"/>
        </w:rPr>
        <w:t>税関の開庁時間外の場合、時間外執務要請届を使用した旨を</w:t>
      </w:r>
      <w:r w:rsidRPr="006650AC">
        <w:rPr>
          <w:rFonts w:ascii="ＭＳ ゴシック" w:hAnsi="ＭＳ ゴシック" w:cs="ＭＳ 明朝" w:hint="eastAsia"/>
          <w:kern w:val="0"/>
          <w:szCs w:val="22"/>
        </w:rPr>
        <w:t>時間外執務要請届使用実績ＤＢに登録する。</w:t>
      </w:r>
    </w:p>
    <w:p w:rsidR="00A0715F" w:rsidRPr="006650AC"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001C4481" w:rsidRPr="006650AC">
        <w:rPr>
          <w:rFonts w:ascii="ＭＳ ゴシック" w:hAnsi="ＭＳ ゴシック" w:cs="ＭＳ 明朝" w:hint="eastAsia"/>
          <w:kern w:val="0"/>
          <w:szCs w:val="22"/>
        </w:rPr>
        <w:t>13</w:t>
      </w:r>
      <w:r w:rsidRPr="006650AC">
        <w:rPr>
          <w:rFonts w:ascii="ＭＳ ゴシック" w:hAnsi="ＭＳ ゴシック" w:cs="ＭＳ 明朝" w:hint="eastAsia"/>
          <w:kern w:val="0"/>
          <w:szCs w:val="22"/>
        </w:rPr>
        <w:t>）添付ファイル管理ＤＢ</w:t>
      </w:r>
    </w:p>
    <w:p w:rsidR="00A0715F" w:rsidRPr="006650AC" w:rsidRDefault="00A0715F" w:rsidP="005A6A2A">
      <w:pPr>
        <w:suppressAutoHyphens/>
        <w:wordWrap w:val="0"/>
        <w:adjustRightInd w:val="0"/>
        <w:ind w:leftChars="400" w:left="794" w:firstLineChars="100" w:firstLine="198"/>
        <w:jc w:val="left"/>
        <w:textAlignment w:val="baseline"/>
        <w:rPr>
          <w:rFonts w:ascii="ＭＳ ゴシック" w:hAnsi="ＭＳ ゴシック" w:cs="ＭＳ 明朝"/>
          <w:kern w:val="0"/>
          <w:szCs w:val="22"/>
        </w:rPr>
      </w:pPr>
      <w:r w:rsidRPr="006650AC">
        <w:rPr>
          <w:rFonts w:ascii="ＭＳ ゴシック" w:hAnsi="ＭＳ ゴシック" w:cs="ＭＳ 明朝" w:hint="eastAsia"/>
          <w:kern w:val="0"/>
          <w:szCs w:val="22"/>
        </w:rPr>
        <w:t>添付ファイル管理ＤＢに入力された申告番号に係る情報が存在する場合は、払い出された申告番号枝番を登録する。</w:t>
      </w:r>
    </w:p>
    <w:p w:rsidR="00A0715F" w:rsidRPr="006650AC"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6650AC">
        <w:rPr>
          <w:rFonts w:ascii="ＭＳ ゴシック" w:hAnsi="ＭＳ ゴシック" w:cs="ＭＳ 明朝" w:hint="eastAsia"/>
          <w:kern w:val="0"/>
          <w:szCs w:val="22"/>
        </w:rPr>
        <w:t>（</w:t>
      </w:r>
      <w:r w:rsidR="001C4481" w:rsidRPr="006650AC">
        <w:rPr>
          <w:rFonts w:ascii="ＭＳ ゴシック" w:hAnsi="ＭＳ ゴシック" w:cs="ＭＳ 明朝" w:hint="eastAsia"/>
          <w:kern w:val="0"/>
          <w:szCs w:val="22"/>
        </w:rPr>
        <w:t>14</w:t>
      </w:r>
      <w:r w:rsidRPr="006650AC">
        <w:rPr>
          <w:rFonts w:ascii="ＭＳ ゴシック" w:hAnsi="ＭＳ ゴシック" w:cs="ＭＳ 明朝" w:hint="eastAsia"/>
          <w:kern w:val="0"/>
          <w:szCs w:val="22"/>
        </w:rPr>
        <w:t>）出力情報出力処理</w:t>
      </w:r>
    </w:p>
    <w:p w:rsidR="00A0715F" w:rsidRPr="006650AC" w:rsidRDefault="00A0715F" w:rsidP="005A6A2A">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6650AC">
        <w:rPr>
          <w:rFonts w:ascii="ＭＳ ゴシック" w:hAnsi="ＭＳ ゴシック" w:cs="ＭＳ 明朝" w:hint="eastAsia"/>
          <w:kern w:val="0"/>
          <w:szCs w:val="22"/>
        </w:rPr>
        <w:t>後述の出力情</w:t>
      </w:r>
      <w:r w:rsidRPr="006650AC">
        <w:rPr>
          <w:rFonts w:ascii="ＭＳ ゴシック" w:hAnsi="ＭＳ ゴシック" w:cs="ＭＳ 明朝" w:hint="eastAsia"/>
          <w:color w:val="000000"/>
          <w:kern w:val="0"/>
          <w:szCs w:val="22"/>
        </w:rPr>
        <w:t>報出力処理を行う。出力項目については「出力項目表」を参照。</w:t>
      </w:r>
    </w:p>
    <w:p w:rsidR="00A0715F" w:rsidRPr="006650AC" w:rsidRDefault="00A0715F" w:rsidP="003B4CD0">
      <w:pPr>
        <w:rPr>
          <w:rFonts w:ascii="ＭＳ ゴシック" w:hAnsi="ＭＳ ゴシック"/>
        </w:rPr>
      </w:pPr>
    </w:p>
    <w:p w:rsidR="00A0715F" w:rsidRPr="006650AC" w:rsidRDefault="00A0715F" w:rsidP="003B4CD0">
      <w:pPr>
        <w:outlineLvl w:val="0"/>
        <w:rPr>
          <w:rFonts w:ascii="ＭＳ ゴシック" w:hAnsi="ＭＳ ゴシック"/>
        </w:rPr>
      </w:pPr>
      <w:r w:rsidRPr="006650AC">
        <w:rPr>
          <w:rFonts w:ascii="ＭＳ ゴシック" w:hAnsi="ＭＳ ゴシック" w:hint="eastAsia"/>
        </w:rPr>
        <w:t>６．出力情報</w:t>
      </w:r>
    </w:p>
    <w:tbl>
      <w:tblPr>
        <w:tblW w:w="9106" w:type="dxa"/>
        <w:tblInd w:w="567"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80"/>
        <w:gridCol w:w="4726"/>
        <w:gridCol w:w="2200"/>
      </w:tblGrid>
      <w:tr w:rsidR="00A0715F" w:rsidRPr="006650AC" w:rsidTr="005305CF">
        <w:trPr>
          <w:trHeight w:val="400"/>
          <w:tblHeader/>
        </w:trPr>
        <w:tc>
          <w:tcPr>
            <w:tcW w:w="2180" w:type="dxa"/>
            <w:vAlign w:val="center"/>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情報名</w:t>
            </w:r>
          </w:p>
        </w:tc>
        <w:tc>
          <w:tcPr>
            <w:tcW w:w="4726" w:type="dxa"/>
            <w:vAlign w:val="center"/>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出力条件</w:t>
            </w:r>
          </w:p>
        </w:tc>
        <w:tc>
          <w:tcPr>
            <w:tcW w:w="2200" w:type="dxa"/>
            <w:vAlign w:val="center"/>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出力先</w:t>
            </w:r>
          </w:p>
        </w:tc>
      </w:tr>
      <w:tr w:rsidR="00A0715F" w:rsidRPr="006650AC" w:rsidTr="005305CF">
        <w:trPr>
          <w:trHeight w:val="574"/>
        </w:trPr>
        <w:tc>
          <w:tcPr>
            <w:tcW w:w="2180" w:type="dxa"/>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処理結果通知</w:t>
            </w:r>
          </w:p>
        </w:tc>
        <w:tc>
          <w:tcPr>
            <w:tcW w:w="4726" w:type="dxa"/>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なし</w:t>
            </w:r>
          </w:p>
        </w:tc>
        <w:tc>
          <w:tcPr>
            <w:tcW w:w="2200" w:type="dxa"/>
          </w:tcPr>
          <w:p w:rsidR="00A0715F" w:rsidRPr="006650AC" w:rsidRDefault="00A0715F" w:rsidP="005305CF">
            <w:pPr>
              <w:rPr>
                <w:rFonts w:ascii="ＭＳ ゴシック" w:hAnsi="ＭＳ ゴシック"/>
                <w:szCs w:val="22"/>
              </w:rPr>
            </w:pPr>
            <w:r w:rsidRPr="006650AC">
              <w:rPr>
                <w:rFonts w:ascii="ＭＳ ゴシック" w:hAnsi="ＭＳ ゴシック" w:hint="eastAsia"/>
                <w:szCs w:val="22"/>
              </w:rPr>
              <w:t>入力者</w:t>
            </w:r>
          </w:p>
        </w:tc>
      </w:tr>
      <w:tr w:rsidR="00A0715F" w:rsidRPr="006650AC" w:rsidTr="005305CF">
        <w:trPr>
          <w:trHeight w:val="430"/>
        </w:trPr>
        <w:tc>
          <w:tcPr>
            <w:tcW w:w="2180" w:type="dxa"/>
            <w:vMerge w:val="restart"/>
          </w:tcPr>
          <w:p w:rsidR="00A0715F" w:rsidRPr="006650AC" w:rsidRDefault="00A0715F" w:rsidP="005305CF">
            <w:pPr>
              <w:rPr>
                <w:rFonts w:ascii="ＭＳ ゴシック" w:hAnsi="ＭＳ ゴシック"/>
              </w:rPr>
            </w:pPr>
            <w:r w:rsidRPr="006650AC">
              <w:rPr>
                <w:rFonts w:ascii="ＭＳ ゴシック" w:hAnsi="ＭＳ ゴシック" w:hint="eastAsia"/>
              </w:rPr>
              <w:t>輸入マニフェスト通関申告変更控情報</w:t>
            </w:r>
          </w:p>
        </w:tc>
        <w:tc>
          <w:tcPr>
            <w:tcW w:w="4726" w:type="dxa"/>
            <w:vMerge w:val="restart"/>
          </w:tcPr>
          <w:p w:rsidR="00A0715F" w:rsidRPr="006650AC" w:rsidRDefault="00A0715F" w:rsidP="005305CF">
            <w:pPr>
              <w:rPr>
                <w:rFonts w:ascii="ＭＳ ゴシック" w:hAnsi="ＭＳ ゴシック"/>
              </w:rPr>
            </w:pPr>
          </w:p>
        </w:tc>
        <w:tc>
          <w:tcPr>
            <w:tcW w:w="2200" w:type="dxa"/>
          </w:tcPr>
          <w:p w:rsidR="00A0715F" w:rsidRPr="006650AC" w:rsidRDefault="00A0715F" w:rsidP="005305CF">
            <w:pPr>
              <w:rPr>
                <w:rFonts w:ascii="ＭＳ ゴシック" w:hAnsi="ＭＳ ゴシック"/>
              </w:rPr>
            </w:pPr>
            <w:r w:rsidRPr="006650AC">
              <w:rPr>
                <w:rFonts w:ascii="ＭＳ ゴシック" w:hAnsi="ＭＳ ゴシック" w:hint="eastAsia"/>
              </w:rPr>
              <w:t>入力者</w:t>
            </w:r>
          </w:p>
        </w:tc>
      </w:tr>
      <w:tr w:rsidR="00A0715F" w:rsidRPr="006650AC" w:rsidTr="005305CF">
        <w:trPr>
          <w:trHeight w:val="430"/>
        </w:trPr>
        <w:tc>
          <w:tcPr>
            <w:tcW w:w="2180" w:type="dxa"/>
            <w:vMerge/>
          </w:tcPr>
          <w:p w:rsidR="00A0715F" w:rsidRPr="006650AC" w:rsidRDefault="00A0715F" w:rsidP="005305CF">
            <w:pPr>
              <w:rPr>
                <w:rFonts w:ascii="ＭＳ ゴシック" w:hAnsi="ＭＳ ゴシック"/>
              </w:rPr>
            </w:pPr>
          </w:p>
        </w:tc>
        <w:tc>
          <w:tcPr>
            <w:tcW w:w="4726" w:type="dxa"/>
            <w:vMerge/>
          </w:tcPr>
          <w:p w:rsidR="00A0715F" w:rsidRPr="006650AC" w:rsidRDefault="00A0715F" w:rsidP="005305CF">
            <w:pPr>
              <w:rPr>
                <w:rFonts w:ascii="ＭＳ ゴシック" w:hAnsi="ＭＳ ゴシック"/>
              </w:rPr>
            </w:pPr>
          </w:p>
        </w:tc>
        <w:tc>
          <w:tcPr>
            <w:tcW w:w="2200" w:type="dxa"/>
          </w:tcPr>
          <w:p w:rsidR="00A0715F" w:rsidRPr="006650AC" w:rsidRDefault="00A0715F" w:rsidP="005305CF">
            <w:pPr>
              <w:rPr>
                <w:rFonts w:ascii="ＭＳ ゴシック" w:hAnsi="ＭＳ ゴシック"/>
              </w:rPr>
            </w:pPr>
            <w:r w:rsidRPr="006650AC">
              <w:rPr>
                <w:rFonts w:ascii="ＭＳ ゴシック" w:hAnsi="ＭＳ ゴシック" w:hint="eastAsia"/>
              </w:rPr>
              <w:t>税関（通関担当部門）</w:t>
            </w:r>
          </w:p>
          <w:p w:rsidR="00A0715F" w:rsidRPr="006650AC" w:rsidRDefault="00A0715F" w:rsidP="005305CF">
            <w:pPr>
              <w:rPr>
                <w:rFonts w:ascii="ＭＳ ゴシック" w:hAnsi="ＭＳ ゴシック"/>
              </w:rPr>
            </w:pPr>
            <w:r w:rsidRPr="006650AC">
              <w:rPr>
                <w:rFonts w:ascii="ＭＳ ゴシック" w:hAnsi="ＭＳ ゴシック" w:cs="ＭＳ 明朝" w:hint="eastAsia"/>
                <w:kern w:val="0"/>
                <w:szCs w:val="22"/>
                <w:vertAlign w:val="superscript"/>
              </w:rPr>
              <w:t>＊５</w:t>
            </w:r>
          </w:p>
        </w:tc>
      </w:tr>
      <w:tr w:rsidR="00AD36A4" w:rsidRPr="006650AC" w:rsidTr="00126EF9">
        <w:trPr>
          <w:trHeight w:val="408"/>
        </w:trPr>
        <w:tc>
          <w:tcPr>
            <w:tcW w:w="2180" w:type="dxa"/>
            <w:vMerge w:val="restart"/>
          </w:tcPr>
          <w:p w:rsidR="00AD36A4" w:rsidRPr="006650AC" w:rsidRDefault="00AD36A4" w:rsidP="005305CF">
            <w:pPr>
              <w:rPr>
                <w:rFonts w:ascii="ＭＳ ゴシック" w:hAnsi="ＭＳ ゴシック"/>
              </w:rPr>
            </w:pPr>
            <w:r w:rsidRPr="006650AC">
              <w:rPr>
                <w:rFonts w:ascii="ＭＳ ゴシック" w:hAnsi="ＭＳ ゴシック" w:hint="eastAsia"/>
              </w:rPr>
              <w:t>輸入マニフェスト通関申告情報（レコーダ）</w:t>
            </w:r>
          </w:p>
        </w:tc>
        <w:tc>
          <w:tcPr>
            <w:tcW w:w="4726" w:type="dxa"/>
            <w:vMerge w:val="restart"/>
          </w:tcPr>
          <w:p w:rsidR="00AD36A4" w:rsidRPr="006650AC" w:rsidRDefault="00AD36A4" w:rsidP="005305CF">
            <w:pPr>
              <w:pStyle w:val="a3"/>
              <w:tabs>
                <w:tab w:val="clear" w:pos="4252"/>
                <w:tab w:val="clear" w:pos="8504"/>
              </w:tabs>
              <w:snapToGrid/>
              <w:rPr>
                <w:rFonts w:ascii="ＭＳ ゴシック" w:hAnsi="ＭＳ ゴシック"/>
              </w:rPr>
            </w:pPr>
          </w:p>
        </w:tc>
        <w:tc>
          <w:tcPr>
            <w:tcW w:w="2200" w:type="dxa"/>
          </w:tcPr>
          <w:p w:rsidR="00AD36A4" w:rsidRPr="006650AC" w:rsidRDefault="00AD36A4" w:rsidP="005305CF">
            <w:pPr>
              <w:rPr>
                <w:rFonts w:ascii="ＭＳ ゴシック" w:hAnsi="ＭＳ ゴシック"/>
              </w:rPr>
            </w:pPr>
            <w:r w:rsidRPr="006650AC">
              <w:rPr>
                <w:rFonts w:ascii="ＭＳ ゴシック" w:hAnsi="ＭＳ ゴシック" w:hint="eastAsia"/>
              </w:rPr>
              <w:t>税関（通関担当部門）</w:t>
            </w:r>
          </w:p>
        </w:tc>
      </w:tr>
      <w:tr w:rsidR="00AD36A4" w:rsidRPr="006650AC" w:rsidTr="009D7CD9">
        <w:trPr>
          <w:trHeight w:val="408"/>
        </w:trPr>
        <w:tc>
          <w:tcPr>
            <w:tcW w:w="2180" w:type="dxa"/>
            <w:vMerge/>
            <w:vAlign w:val="center"/>
          </w:tcPr>
          <w:p w:rsidR="00AD36A4" w:rsidRPr="006650AC" w:rsidRDefault="00AD36A4" w:rsidP="00204DDB">
            <w:pPr>
              <w:rPr>
                <w:rFonts w:ascii="ＭＳ ゴシック" w:hAnsi="ＭＳ ゴシック"/>
                <w:szCs w:val="22"/>
              </w:rPr>
            </w:pPr>
          </w:p>
        </w:tc>
        <w:tc>
          <w:tcPr>
            <w:tcW w:w="4726" w:type="dxa"/>
            <w:vMerge/>
          </w:tcPr>
          <w:p w:rsidR="00AD36A4" w:rsidRPr="006650AC" w:rsidRDefault="00AD36A4" w:rsidP="00204DDB">
            <w:pPr>
              <w:rPr>
                <w:rFonts w:ascii="ＭＳ ゴシック" w:hAnsi="ＭＳ ゴシック"/>
                <w:szCs w:val="22"/>
              </w:rPr>
            </w:pPr>
          </w:p>
        </w:tc>
        <w:tc>
          <w:tcPr>
            <w:tcW w:w="2200" w:type="dxa"/>
          </w:tcPr>
          <w:p w:rsidR="00AD36A4" w:rsidRPr="006650AC" w:rsidRDefault="00AD36A4" w:rsidP="00204DDB">
            <w:pPr>
              <w:rPr>
                <w:rFonts w:ascii="ＭＳ ゴシック" w:hAnsi="ＭＳ ゴシック"/>
                <w:szCs w:val="22"/>
              </w:rPr>
            </w:pPr>
            <w:r w:rsidRPr="006650AC">
              <w:rPr>
                <w:rFonts w:ascii="ＭＳ ゴシック" w:hAnsi="ＭＳ ゴシック" w:hint="eastAsia"/>
                <w:szCs w:val="22"/>
              </w:rPr>
              <w:t>税関（通関担当部門）</w:t>
            </w:r>
            <w:r w:rsidRPr="006650AC">
              <w:rPr>
                <w:rFonts w:ascii="ＭＳ ゴシック" w:hAnsi="ＭＳ ゴシック" w:cs="ＭＳ 明朝" w:hint="eastAsia"/>
                <w:kern w:val="0"/>
                <w:szCs w:val="22"/>
                <w:vertAlign w:val="superscript"/>
              </w:rPr>
              <w:t>＊７</w:t>
            </w:r>
          </w:p>
        </w:tc>
      </w:tr>
      <w:tr w:rsidR="0066097A" w:rsidRPr="006650AC" w:rsidTr="0066097A">
        <w:trPr>
          <w:trHeight w:val="855"/>
        </w:trPr>
        <w:tc>
          <w:tcPr>
            <w:tcW w:w="2180" w:type="dxa"/>
            <w:vMerge w:val="restart"/>
          </w:tcPr>
          <w:p w:rsidR="0066097A" w:rsidRPr="006650AC" w:rsidRDefault="0066097A" w:rsidP="002C68A0">
            <w:pPr>
              <w:widowControl/>
              <w:rPr>
                <w:rFonts w:ascii="ＭＳ ゴシック" w:hAnsi="ＭＳ ゴシック" w:cs="ＭＳ Ｐゴシック"/>
                <w:kern w:val="0"/>
                <w:szCs w:val="22"/>
              </w:rPr>
            </w:pPr>
            <w:r w:rsidRPr="006650AC">
              <w:rPr>
                <w:rFonts w:ascii="ＭＳ ゴシック" w:hAnsi="ＭＳ ゴシック" w:cs="ＭＳ Ｐゴシック" w:hint="eastAsia"/>
                <w:kern w:val="0"/>
                <w:szCs w:val="22"/>
              </w:rPr>
              <w:t>添付情報通知情報</w:t>
            </w:r>
          </w:p>
          <w:p w:rsidR="0066097A" w:rsidRPr="006650AC" w:rsidRDefault="0066097A" w:rsidP="002C68A0">
            <w:pPr>
              <w:widowControl/>
              <w:rPr>
                <w:rFonts w:ascii="ＭＳ ゴシック" w:hAnsi="ＭＳ ゴシック" w:cs="ＭＳ Ｐゴシック"/>
                <w:kern w:val="0"/>
                <w:szCs w:val="22"/>
              </w:rPr>
            </w:pPr>
          </w:p>
        </w:tc>
        <w:tc>
          <w:tcPr>
            <w:tcW w:w="4726" w:type="dxa"/>
            <w:vMerge w:val="restart"/>
          </w:tcPr>
          <w:p w:rsidR="0066097A" w:rsidRPr="006650AC" w:rsidRDefault="0066097A" w:rsidP="005A6A2A">
            <w:pPr>
              <w:autoSpaceDE w:val="0"/>
              <w:autoSpaceDN w:val="0"/>
              <w:adjustRightInd w:val="0"/>
              <w:ind w:left="198" w:hangingChars="100" w:hanging="198"/>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以下の条件をすべて満たす場合に出力</w:t>
            </w:r>
          </w:p>
          <w:p w:rsidR="0066097A" w:rsidRPr="006650AC" w:rsidRDefault="0066097A" w:rsidP="005A6A2A">
            <w:pPr>
              <w:autoSpaceDE w:val="0"/>
              <w:autoSpaceDN w:val="0"/>
              <w:adjustRightInd w:val="0"/>
              <w:ind w:left="198" w:hangingChars="100" w:hanging="198"/>
              <w:jc w:val="left"/>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①添付ファイル管理ＤＢに申告等番号に係る情報が存在する</w:t>
            </w:r>
          </w:p>
          <w:p w:rsidR="0066097A" w:rsidRPr="006650AC" w:rsidRDefault="0066097A" w:rsidP="005A6A2A">
            <w:pPr>
              <w:autoSpaceDE w:val="0"/>
              <w:autoSpaceDN w:val="0"/>
              <w:adjustRightInd w:val="0"/>
              <w:ind w:left="198" w:hangingChars="100" w:hanging="198"/>
              <w:rPr>
                <w:rFonts w:ascii="ＭＳ ゴシック" w:hAnsi="ＭＳ ゴシック" w:cs="ＭＳ Ｐゴシック"/>
                <w:kern w:val="0"/>
                <w:szCs w:val="22"/>
              </w:rPr>
            </w:pPr>
            <w:r w:rsidRPr="006650AC">
              <w:rPr>
                <w:rFonts w:ascii="ＭＳ ゴシック" w:hAnsi="ＭＳ ゴシック" w:cs="ＭＳ Ｐゴシック" w:hint="eastAsia"/>
                <w:kern w:val="0"/>
                <w:szCs w:val="22"/>
              </w:rPr>
              <w:t>②輸入マニフェスト通関申告情報（レコーダ）を出力する</w:t>
            </w:r>
          </w:p>
          <w:p w:rsidR="0066097A" w:rsidRPr="006650AC" w:rsidRDefault="0066097A" w:rsidP="005A6A2A">
            <w:pPr>
              <w:autoSpaceDE w:val="0"/>
              <w:autoSpaceDN w:val="0"/>
              <w:adjustRightInd w:val="0"/>
              <w:ind w:left="198" w:hangingChars="100" w:hanging="198"/>
              <w:rPr>
                <w:rFonts w:ascii="ＭＳ ゴシック" w:hAnsi="ＭＳ ゴシック" w:cs="ＭＳ 明朝"/>
                <w:color w:val="000000"/>
                <w:kern w:val="0"/>
                <w:szCs w:val="22"/>
              </w:rPr>
            </w:pPr>
            <w:r w:rsidRPr="006650AC">
              <w:rPr>
                <w:rFonts w:ascii="ＭＳ ゴシック" w:hAnsi="ＭＳ ゴシック" w:cs="ＭＳ Ｐゴシック" w:hint="eastAsia"/>
                <w:kern w:val="0"/>
                <w:szCs w:val="22"/>
              </w:rPr>
              <w:t>③</w:t>
            </w:r>
            <w:r w:rsidRPr="006650AC">
              <w:rPr>
                <w:rFonts w:ascii="ＭＳ ゴシック" w:hAnsi="ＭＳ ゴシック" w:hint="eastAsia"/>
              </w:rPr>
              <w:t>変更前の審査区分が</w:t>
            </w:r>
            <w:r w:rsidRPr="006650AC">
              <w:rPr>
                <w:rFonts w:ascii="ＭＳ ゴシック" w:hAnsi="ＭＳ ゴシック" w:cs="ＭＳ 明朝" w:hint="eastAsia"/>
                <w:color w:val="000000"/>
                <w:kern w:val="0"/>
                <w:szCs w:val="22"/>
              </w:rPr>
              <w:t>「簡易審査扱い」である</w:t>
            </w:r>
          </w:p>
        </w:tc>
        <w:tc>
          <w:tcPr>
            <w:tcW w:w="2200" w:type="dxa"/>
          </w:tcPr>
          <w:p w:rsidR="0066097A" w:rsidRPr="006650AC" w:rsidRDefault="0066097A" w:rsidP="002C68A0">
            <w:pPr>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税関（通関担当部門）</w:t>
            </w:r>
          </w:p>
        </w:tc>
      </w:tr>
      <w:tr w:rsidR="0066097A" w:rsidRPr="006650AC" w:rsidTr="008D4EFE">
        <w:trPr>
          <w:trHeight w:val="855"/>
        </w:trPr>
        <w:tc>
          <w:tcPr>
            <w:tcW w:w="2180" w:type="dxa"/>
            <w:vMerge/>
          </w:tcPr>
          <w:p w:rsidR="0066097A" w:rsidRPr="006650AC" w:rsidRDefault="0066097A" w:rsidP="002C68A0">
            <w:pPr>
              <w:widowControl/>
              <w:rPr>
                <w:rFonts w:ascii="ＭＳ ゴシック" w:hAnsi="ＭＳ ゴシック" w:cs="ＭＳ Ｐゴシック"/>
                <w:kern w:val="0"/>
                <w:szCs w:val="22"/>
              </w:rPr>
            </w:pPr>
          </w:p>
        </w:tc>
        <w:tc>
          <w:tcPr>
            <w:tcW w:w="4726" w:type="dxa"/>
            <w:vMerge/>
          </w:tcPr>
          <w:p w:rsidR="0066097A" w:rsidRPr="006650AC" w:rsidRDefault="0066097A" w:rsidP="005A6A2A">
            <w:pPr>
              <w:autoSpaceDE w:val="0"/>
              <w:autoSpaceDN w:val="0"/>
              <w:adjustRightInd w:val="0"/>
              <w:ind w:left="198" w:hangingChars="100" w:hanging="198"/>
              <w:rPr>
                <w:rFonts w:ascii="ＭＳ ゴシック" w:hAnsi="ＭＳ ゴシック" w:cs="ＭＳ 明朝"/>
                <w:color w:val="000000"/>
                <w:kern w:val="0"/>
                <w:szCs w:val="22"/>
              </w:rPr>
            </w:pPr>
          </w:p>
        </w:tc>
        <w:tc>
          <w:tcPr>
            <w:tcW w:w="2200" w:type="dxa"/>
          </w:tcPr>
          <w:p w:rsidR="0066097A" w:rsidRPr="006650AC" w:rsidRDefault="00297A1E" w:rsidP="002C68A0">
            <w:pPr>
              <w:rPr>
                <w:rFonts w:ascii="ＭＳ ゴシック" w:hAnsi="ＭＳ ゴシック" w:cs="ＭＳ 明朝"/>
                <w:color w:val="000000"/>
                <w:kern w:val="0"/>
                <w:szCs w:val="22"/>
              </w:rPr>
            </w:pPr>
            <w:r w:rsidRPr="006650AC">
              <w:rPr>
                <w:rFonts w:ascii="ＭＳ ゴシック" w:hAnsi="ＭＳ ゴシック" w:hint="eastAsia"/>
                <w:szCs w:val="22"/>
              </w:rPr>
              <w:t>税関（通関担当部門）</w:t>
            </w:r>
            <w:r w:rsidRPr="006650AC">
              <w:rPr>
                <w:rFonts w:ascii="ＭＳ ゴシック" w:hAnsi="ＭＳ ゴシック" w:cs="ＭＳ 明朝" w:hint="eastAsia"/>
                <w:kern w:val="0"/>
                <w:szCs w:val="22"/>
                <w:vertAlign w:val="superscript"/>
              </w:rPr>
              <w:t>＊７</w:t>
            </w:r>
          </w:p>
        </w:tc>
      </w:tr>
      <w:tr w:rsidR="008D4EFE" w:rsidRPr="006650AC" w:rsidTr="008D4EFE">
        <w:trPr>
          <w:trHeight w:val="855"/>
        </w:trPr>
        <w:tc>
          <w:tcPr>
            <w:tcW w:w="2180" w:type="dxa"/>
          </w:tcPr>
          <w:p w:rsidR="008D4EFE" w:rsidRPr="006650AC" w:rsidRDefault="008D4EFE" w:rsidP="00204DDB">
            <w:pPr>
              <w:widowControl/>
              <w:rPr>
                <w:rFonts w:ascii="ＭＳ ゴシック" w:hAnsi="ＭＳ ゴシック" w:cs="ＭＳ Ｐゴシック"/>
                <w:kern w:val="0"/>
                <w:szCs w:val="22"/>
              </w:rPr>
            </w:pPr>
            <w:r w:rsidRPr="006650AC">
              <w:rPr>
                <w:rFonts w:ascii="ＭＳ ゴシック" w:hAnsi="ＭＳ ゴシック" w:cs="ＭＳ Ｐゴシック" w:hint="eastAsia"/>
                <w:kern w:val="0"/>
                <w:szCs w:val="22"/>
              </w:rPr>
              <w:t>検査予約取消票</w:t>
            </w:r>
          </w:p>
        </w:tc>
        <w:tc>
          <w:tcPr>
            <w:tcW w:w="4726" w:type="dxa"/>
          </w:tcPr>
          <w:p w:rsidR="008D4EFE" w:rsidRPr="006650AC" w:rsidRDefault="008D4EFE" w:rsidP="00204DDB">
            <w:pPr>
              <w:autoSpaceDE w:val="0"/>
              <w:autoSpaceDN w:val="0"/>
              <w:adjustRightInd w:val="0"/>
              <w:rPr>
                <w:rFonts w:ascii="ＭＳ ゴシック" w:hAnsi="ＭＳ ゴシック" w:cs="ＭＳ 明朝"/>
                <w:color w:val="000000"/>
                <w:kern w:val="0"/>
                <w:szCs w:val="22"/>
              </w:rPr>
            </w:pPr>
          </w:p>
        </w:tc>
        <w:tc>
          <w:tcPr>
            <w:tcW w:w="2200" w:type="dxa"/>
          </w:tcPr>
          <w:p w:rsidR="008D4EFE" w:rsidRPr="006650AC" w:rsidRDefault="00AD36A4" w:rsidP="00204DDB">
            <w:pPr>
              <w:rPr>
                <w:rFonts w:ascii="ＭＳ ゴシック" w:hAnsi="ＭＳ ゴシック" w:cs="ＭＳ 明朝"/>
                <w:color w:val="000000"/>
                <w:kern w:val="0"/>
                <w:szCs w:val="22"/>
              </w:rPr>
            </w:pPr>
            <w:r w:rsidRPr="006650AC">
              <w:rPr>
                <w:rFonts w:ascii="ＭＳ ゴシック" w:hAnsi="ＭＳ ゴシック" w:hint="eastAsia"/>
                <w:szCs w:val="22"/>
              </w:rPr>
              <w:t>税関（通関担当部門）</w:t>
            </w:r>
            <w:r w:rsidR="00015A2B" w:rsidRPr="006650AC">
              <w:rPr>
                <w:rFonts w:ascii="ＭＳ ゴシック" w:hAnsi="ＭＳ ゴシック" w:cs="ＭＳ 明朝" w:hint="eastAsia"/>
                <w:kern w:val="0"/>
                <w:szCs w:val="22"/>
                <w:vertAlign w:val="superscript"/>
              </w:rPr>
              <w:t>＊７</w:t>
            </w:r>
          </w:p>
        </w:tc>
      </w:tr>
      <w:tr w:rsidR="008D4EFE" w:rsidRPr="006650AC" w:rsidTr="008D4EFE">
        <w:trPr>
          <w:trHeight w:val="362"/>
        </w:trPr>
        <w:tc>
          <w:tcPr>
            <w:tcW w:w="2180" w:type="dxa"/>
            <w:vMerge w:val="restart"/>
          </w:tcPr>
          <w:p w:rsidR="008D4EFE" w:rsidRPr="006650AC" w:rsidRDefault="008D4EFE" w:rsidP="00204DDB">
            <w:pPr>
              <w:widowControl/>
              <w:rPr>
                <w:rFonts w:ascii="ＭＳ ゴシック" w:hAnsi="ＭＳ ゴシック" w:cs="ＭＳ Ｐゴシック"/>
                <w:kern w:val="0"/>
                <w:szCs w:val="22"/>
              </w:rPr>
            </w:pPr>
            <w:r w:rsidRPr="006650AC">
              <w:rPr>
                <w:rFonts w:ascii="ＭＳ ゴシック" w:hAnsi="ＭＳ ゴシック" w:cs="ＭＳ Ｐゴシック" w:hint="eastAsia"/>
                <w:kern w:val="0"/>
                <w:szCs w:val="22"/>
              </w:rPr>
              <w:t>検査取消票</w:t>
            </w:r>
          </w:p>
        </w:tc>
        <w:tc>
          <w:tcPr>
            <w:tcW w:w="4726" w:type="dxa"/>
            <w:vMerge w:val="restart"/>
          </w:tcPr>
          <w:p w:rsidR="008D4EFE" w:rsidRPr="007716B9" w:rsidRDefault="007716B9" w:rsidP="00204DDB">
            <w:pPr>
              <w:autoSpaceDE w:val="0"/>
              <w:autoSpaceDN w:val="0"/>
              <w:adjustRightInd w:val="0"/>
              <w:rPr>
                <w:rFonts w:ascii="ＭＳ ゴシック" w:hAnsi="ＭＳ ゴシック" w:cs="ＭＳ 明朝"/>
                <w:color w:val="000000"/>
                <w:kern w:val="0"/>
                <w:szCs w:val="22"/>
              </w:rPr>
            </w:pPr>
            <w:r w:rsidRPr="007716B9">
              <w:rPr>
                <w:rFonts w:ascii="ＭＳ ゴシック" w:hAnsi="ＭＳ ゴシック" w:cs="ＭＳ 明朝" w:hint="eastAsia"/>
                <w:color w:val="000000"/>
                <w:kern w:val="0"/>
                <w:szCs w:val="22"/>
              </w:rPr>
              <w:t>検査指定が取り消された場合</w:t>
            </w:r>
          </w:p>
        </w:tc>
        <w:tc>
          <w:tcPr>
            <w:tcW w:w="2200" w:type="dxa"/>
          </w:tcPr>
          <w:p w:rsidR="008D4EFE" w:rsidRPr="006650AC" w:rsidRDefault="008D4EFE" w:rsidP="00204DDB">
            <w:pPr>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申告者</w:t>
            </w:r>
          </w:p>
        </w:tc>
      </w:tr>
      <w:tr w:rsidR="008D4EFE" w:rsidRPr="006650AC" w:rsidTr="008D4EFE">
        <w:trPr>
          <w:trHeight w:val="361"/>
        </w:trPr>
        <w:tc>
          <w:tcPr>
            <w:tcW w:w="2180" w:type="dxa"/>
            <w:vMerge/>
          </w:tcPr>
          <w:p w:rsidR="008D4EFE" w:rsidRPr="006650AC" w:rsidRDefault="008D4EFE" w:rsidP="00204DDB">
            <w:pPr>
              <w:widowControl/>
              <w:rPr>
                <w:rFonts w:ascii="ＭＳ ゴシック" w:hAnsi="ＭＳ ゴシック" w:cs="ＭＳ Ｐゴシック"/>
                <w:kern w:val="0"/>
                <w:szCs w:val="22"/>
              </w:rPr>
            </w:pPr>
          </w:p>
        </w:tc>
        <w:tc>
          <w:tcPr>
            <w:tcW w:w="4726" w:type="dxa"/>
            <w:vMerge/>
          </w:tcPr>
          <w:p w:rsidR="008D4EFE" w:rsidRPr="006650AC" w:rsidRDefault="008D4EFE" w:rsidP="00204DDB">
            <w:pPr>
              <w:autoSpaceDE w:val="0"/>
              <w:autoSpaceDN w:val="0"/>
              <w:adjustRightInd w:val="0"/>
              <w:rPr>
                <w:rFonts w:ascii="ＭＳ ゴシック" w:hAnsi="ＭＳ ゴシック" w:cs="ＭＳ 明朝"/>
                <w:color w:val="000000"/>
                <w:kern w:val="0"/>
                <w:szCs w:val="22"/>
              </w:rPr>
            </w:pPr>
          </w:p>
        </w:tc>
        <w:tc>
          <w:tcPr>
            <w:tcW w:w="2200" w:type="dxa"/>
          </w:tcPr>
          <w:p w:rsidR="008D4EFE" w:rsidRPr="006650AC" w:rsidRDefault="008D4EFE" w:rsidP="00204DDB">
            <w:pPr>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検査立会者</w:t>
            </w:r>
            <w:r w:rsidR="0016395D" w:rsidRPr="006650AC">
              <w:rPr>
                <w:rFonts w:ascii="ＭＳ ゴシック" w:hAnsi="ＭＳ ゴシック" w:cs="ＭＳ 明朝" w:hint="eastAsia"/>
                <w:kern w:val="0"/>
                <w:szCs w:val="22"/>
                <w:vertAlign w:val="superscript"/>
              </w:rPr>
              <w:t>＊６</w:t>
            </w:r>
          </w:p>
        </w:tc>
      </w:tr>
      <w:tr w:rsidR="008D4EFE" w:rsidRPr="006650AC" w:rsidTr="005305CF">
        <w:trPr>
          <w:trHeight w:val="361"/>
        </w:trPr>
        <w:tc>
          <w:tcPr>
            <w:tcW w:w="2180" w:type="dxa"/>
            <w:vMerge/>
          </w:tcPr>
          <w:p w:rsidR="008D4EFE" w:rsidRPr="006650AC" w:rsidRDefault="008D4EFE" w:rsidP="00204DDB">
            <w:pPr>
              <w:widowControl/>
              <w:rPr>
                <w:rFonts w:ascii="ＭＳ ゴシック" w:hAnsi="ＭＳ ゴシック" w:cs="ＭＳ Ｐゴシック"/>
                <w:kern w:val="0"/>
                <w:szCs w:val="22"/>
              </w:rPr>
            </w:pPr>
          </w:p>
        </w:tc>
        <w:tc>
          <w:tcPr>
            <w:tcW w:w="4726" w:type="dxa"/>
            <w:vMerge/>
          </w:tcPr>
          <w:p w:rsidR="008D4EFE" w:rsidRPr="006650AC" w:rsidRDefault="008D4EFE" w:rsidP="00204DDB">
            <w:pPr>
              <w:autoSpaceDE w:val="0"/>
              <w:autoSpaceDN w:val="0"/>
              <w:adjustRightInd w:val="0"/>
              <w:rPr>
                <w:rFonts w:ascii="ＭＳ ゴシック" w:hAnsi="ＭＳ ゴシック" w:cs="ＭＳ 明朝"/>
                <w:color w:val="000000"/>
                <w:kern w:val="0"/>
                <w:szCs w:val="22"/>
              </w:rPr>
            </w:pPr>
          </w:p>
        </w:tc>
        <w:tc>
          <w:tcPr>
            <w:tcW w:w="2200" w:type="dxa"/>
            <w:tcBorders>
              <w:bottom w:val="single" w:sz="4" w:space="0" w:color="auto"/>
            </w:tcBorders>
          </w:tcPr>
          <w:p w:rsidR="008D4EFE" w:rsidRPr="006650AC" w:rsidRDefault="008D4EFE" w:rsidP="00204DDB">
            <w:pPr>
              <w:rPr>
                <w:rFonts w:ascii="ＭＳ ゴシック" w:hAnsi="ＭＳ ゴシック" w:cs="ＭＳ 明朝"/>
                <w:color w:val="000000"/>
                <w:kern w:val="0"/>
                <w:szCs w:val="22"/>
              </w:rPr>
            </w:pPr>
            <w:r w:rsidRPr="006650AC">
              <w:rPr>
                <w:rFonts w:ascii="ＭＳ ゴシック" w:hAnsi="ＭＳ ゴシック" w:cs="ＭＳ 明朝" w:hint="eastAsia"/>
                <w:color w:val="000000"/>
                <w:kern w:val="0"/>
                <w:szCs w:val="22"/>
              </w:rPr>
              <w:t>通関蔵置場</w:t>
            </w:r>
          </w:p>
        </w:tc>
      </w:tr>
    </w:tbl>
    <w:p w:rsidR="00A0715F" w:rsidRPr="006650AC" w:rsidRDefault="00A0715F" w:rsidP="0034733F">
      <w:pPr>
        <w:ind w:firstLine="396"/>
        <w:rPr>
          <w:rFonts w:ascii="ＭＳ ゴシック" w:hAnsi="ＭＳ ゴシック" w:cs="ＭＳ 明朝"/>
          <w:color w:val="000000"/>
          <w:szCs w:val="22"/>
        </w:rPr>
      </w:pPr>
      <w:r w:rsidRPr="006650AC">
        <w:rPr>
          <w:rFonts w:ascii="ＭＳ ゴシック" w:hAnsi="ＭＳ ゴシック" w:hint="eastAsia"/>
          <w:szCs w:val="22"/>
        </w:rPr>
        <w:t>（＊５）</w:t>
      </w:r>
      <w:r w:rsidR="009521A6" w:rsidRPr="006650AC">
        <w:rPr>
          <w:rFonts w:ascii="ＭＳ ゴシック" w:hAnsi="ＭＳ ゴシック" w:cs="ＭＳ 明朝" w:hint="eastAsia"/>
          <w:color w:val="000000"/>
          <w:szCs w:val="22"/>
        </w:rPr>
        <w:t>訂正票出力識別</w:t>
      </w:r>
      <w:r w:rsidRPr="006650AC">
        <w:rPr>
          <w:rFonts w:ascii="ＭＳ ゴシック" w:hAnsi="ＭＳ ゴシック" w:cs="ＭＳ 明朝" w:hint="eastAsia"/>
          <w:color w:val="000000"/>
          <w:szCs w:val="22"/>
        </w:rPr>
        <w:t>欄に「Ｐ」が入力された場合にのみ出力する。</w:t>
      </w:r>
    </w:p>
    <w:p w:rsidR="0016395D" w:rsidRPr="006650AC" w:rsidRDefault="0016395D" w:rsidP="0016395D">
      <w:pPr>
        <w:ind w:firstLineChars="200" w:firstLine="397"/>
        <w:rPr>
          <w:rFonts w:ascii="ＭＳ ゴシック" w:hAnsi="ＭＳ ゴシック" w:cs="ＭＳ 明朝"/>
          <w:color w:val="000000"/>
          <w:kern w:val="0"/>
          <w:szCs w:val="22"/>
        </w:rPr>
      </w:pPr>
      <w:r w:rsidRPr="006650AC">
        <w:rPr>
          <w:rFonts w:ascii="ＭＳ ゴシック" w:hAnsi="ＭＳ ゴシック" w:hint="eastAsia"/>
        </w:rPr>
        <w:t>（＊６）</w:t>
      </w:r>
      <w:r w:rsidRPr="006650AC">
        <w:rPr>
          <w:rFonts w:ascii="ＭＳ ゴシック" w:hAnsi="ＭＳ ゴシック" w:cs="ＭＳ 明朝" w:hint="eastAsia"/>
          <w:color w:val="000000"/>
          <w:kern w:val="0"/>
          <w:szCs w:val="22"/>
        </w:rPr>
        <w:t>検査立会者に指定されている利用者が申告者と同一である場合は出力しない。</w:t>
      </w:r>
    </w:p>
    <w:p w:rsidR="00AD36A4" w:rsidRPr="005A6A2A" w:rsidRDefault="00AD36A4" w:rsidP="0016395D">
      <w:pPr>
        <w:ind w:firstLineChars="200" w:firstLine="397"/>
        <w:rPr>
          <w:rFonts w:ascii="ＭＳ ゴシック" w:hAnsi="ＭＳ ゴシック"/>
        </w:rPr>
      </w:pPr>
      <w:r w:rsidRPr="006650AC">
        <w:rPr>
          <w:rFonts w:ascii="ＭＳ ゴシック" w:hAnsi="ＭＳ ゴシック" w:cs="ＭＳ 明朝" w:hint="eastAsia"/>
          <w:color w:val="000000"/>
          <w:kern w:val="0"/>
          <w:szCs w:val="22"/>
        </w:rPr>
        <w:t>（＊７）蔵置官署にて検査を行う場合は、蔵置官署に出力する。</w:t>
      </w:r>
    </w:p>
    <w:p w:rsidR="0016395D" w:rsidRPr="005A6A2A" w:rsidRDefault="0016395D" w:rsidP="0034733F">
      <w:pPr>
        <w:ind w:firstLine="396"/>
        <w:rPr>
          <w:rFonts w:ascii="ＭＳ ゴシック" w:hAnsi="ＭＳ ゴシック" w:cs="ＭＳ 明朝"/>
          <w:color w:val="000000"/>
          <w:szCs w:val="22"/>
        </w:rPr>
      </w:pPr>
    </w:p>
    <w:p w:rsidR="007F15AF" w:rsidRPr="005A6A2A" w:rsidRDefault="007F15AF" w:rsidP="0034733F">
      <w:pPr>
        <w:ind w:firstLine="396"/>
        <w:rPr>
          <w:rFonts w:ascii="ＭＳ ゴシック" w:hAnsi="ＭＳ ゴシック" w:cs="ＭＳ 明朝"/>
          <w:color w:val="000000"/>
          <w:szCs w:val="22"/>
        </w:rPr>
      </w:pPr>
    </w:p>
    <w:sectPr w:rsidR="007F15AF" w:rsidRPr="005A6A2A" w:rsidSect="00A0715F">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2DD" w:rsidRDefault="005F52DD">
      <w:r>
        <w:separator/>
      </w:r>
    </w:p>
  </w:endnote>
  <w:endnote w:type="continuationSeparator" w:id="0">
    <w:p w:rsidR="005F52DD" w:rsidRDefault="005F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742" w:rsidRDefault="009521A6" w:rsidP="00EF6742">
    <w:pPr>
      <w:pStyle w:val="a5"/>
      <w:jc w:val="center"/>
      <w:rPr>
        <w:rStyle w:val="a7"/>
        <w:rFonts w:ascii="ＭＳ ゴシック"/>
        <w:szCs w:val="22"/>
      </w:rPr>
    </w:pPr>
    <w:r>
      <w:rPr>
        <w:rStyle w:val="a7"/>
        <w:rFonts w:ascii="ＭＳ ゴシック" w:hAnsi="ＭＳ ゴシック"/>
        <w:szCs w:val="22"/>
      </w:rPr>
      <w:t>5503-01-</w:t>
    </w:r>
    <w:r w:rsidR="00F7654A">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F7654A">
      <w:rPr>
        <w:rStyle w:val="a7"/>
        <w:rFonts w:ascii="ＭＳ ゴシック" w:hAnsi="ＭＳ ゴシック"/>
        <w:szCs w:val="22"/>
      </w:rPr>
      <w:fldChar w:fldCharType="separate"/>
    </w:r>
    <w:r w:rsidR="00053126">
      <w:rPr>
        <w:rStyle w:val="a7"/>
        <w:rFonts w:ascii="ＭＳ ゴシック" w:hAnsi="ＭＳ ゴシック"/>
        <w:noProof/>
        <w:szCs w:val="22"/>
      </w:rPr>
      <w:t>3</w:t>
    </w:r>
    <w:r w:rsidR="00F7654A">
      <w:rPr>
        <w:rStyle w:val="a7"/>
        <w:rFonts w:ascii="ＭＳ ゴシック" w:hAnsi="ＭＳ ゴシック"/>
        <w:szCs w:val="22"/>
      </w:rPr>
      <w:fldChar w:fldCharType="end"/>
    </w:r>
  </w:p>
  <w:p w:rsidR="009521A6" w:rsidRPr="00EF6742" w:rsidRDefault="00EF6742" w:rsidP="00EF6742">
    <w:pPr>
      <w:pStyle w:val="a5"/>
      <w:jc w:val="right"/>
    </w:pPr>
    <w:r>
      <w:rPr>
        <w:rFonts w:ascii="ＭＳ ゴシック" w:cs="ＭＳ ゴシック" w:hint="eastAsia"/>
        <w:szCs w:val="22"/>
        <w:lang w:val="ja-JP"/>
      </w:rPr>
      <w:t>＜</w:t>
    </w:r>
    <w:r w:rsidR="00555195">
      <w:rPr>
        <w:rFonts w:ascii="ＭＳ ゴシック" w:cs="ＭＳ ゴシック" w:hint="eastAsia"/>
        <w:szCs w:val="22"/>
        <w:lang w:val="ja-JP"/>
      </w:rPr>
      <w:t>20</w:t>
    </w:r>
    <w:r w:rsidR="00555195">
      <w:rPr>
        <w:rFonts w:ascii="ＭＳ ゴシック" w:cs="ＭＳ ゴシック"/>
        <w:szCs w:val="22"/>
        <w:lang w:val="ja-JP"/>
      </w:rPr>
      <w:t>25</w:t>
    </w:r>
    <w:r w:rsidR="00555195">
      <w:rPr>
        <w:rFonts w:ascii="ＭＳ ゴシック" w:cs="ＭＳ ゴシック" w:hint="eastAsia"/>
        <w:szCs w:val="22"/>
        <w:lang w:val="ja-JP"/>
      </w:rPr>
      <w:t>.</w:t>
    </w:r>
    <w:r w:rsidR="00555195">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2DD" w:rsidRDefault="005F52DD">
      <w:r>
        <w:separator/>
      </w:r>
    </w:p>
  </w:footnote>
  <w:footnote w:type="continuationSeparator" w:id="0">
    <w:p w:rsidR="005F52DD" w:rsidRDefault="005F52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F49"/>
    <w:multiLevelType w:val="hybridMultilevel"/>
    <w:tmpl w:val="A0649A52"/>
    <w:lvl w:ilvl="0" w:tplc="D4D0D87C">
      <w:start w:val="2"/>
      <w:numFmt w:val="bullet"/>
      <w:lvlText w:val="・"/>
      <w:lvlJc w:val="left"/>
      <w:pPr>
        <w:tabs>
          <w:tab w:val="num" w:pos="2043"/>
        </w:tabs>
        <w:ind w:left="2043" w:hanging="360"/>
      </w:pPr>
      <w:rPr>
        <w:rFonts w:ascii="ＭＳ ゴシック" w:eastAsia="ＭＳ ゴシック" w:hAnsi="ＭＳ ゴシック"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A2C"/>
    <w:rsid w:val="000033BA"/>
    <w:rsid w:val="00007EBC"/>
    <w:rsid w:val="00015A2B"/>
    <w:rsid w:val="000335E9"/>
    <w:rsid w:val="00034060"/>
    <w:rsid w:val="000405D6"/>
    <w:rsid w:val="00053126"/>
    <w:rsid w:val="00066739"/>
    <w:rsid w:val="00071D80"/>
    <w:rsid w:val="00072C02"/>
    <w:rsid w:val="00082467"/>
    <w:rsid w:val="000859DD"/>
    <w:rsid w:val="000A4F88"/>
    <w:rsid w:val="000B244C"/>
    <w:rsid w:val="000C650F"/>
    <w:rsid w:val="000D0F26"/>
    <w:rsid w:val="00104E78"/>
    <w:rsid w:val="00114651"/>
    <w:rsid w:val="00126EF9"/>
    <w:rsid w:val="00161F2B"/>
    <w:rsid w:val="0016395D"/>
    <w:rsid w:val="001667BD"/>
    <w:rsid w:val="00190738"/>
    <w:rsid w:val="0019202E"/>
    <w:rsid w:val="001A047C"/>
    <w:rsid w:val="001A1635"/>
    <w:rsid w:val="001B13E6"/>
    <w:rsid w:val="001C4481"/>
    <w:rsid w:val="001C523B"/>
    <w:rsid w:val="001D2C44"/>
    <w:rsid w:val="001E5664"/>
    <w:rsid w:val="001E64AF"/>
    <w:rsid w:val="001F7615"/>
    <w:rsid w:val="002003EE"/>
    <w:rsid w:val="0023343A"/>
    <w:rsid w:val="002356B1"/>
    <w:rsid w:val="002730D6"/>
    <w:rsid w:val="00277828"/>
    <w:rsid w:val="002864AC"/>
    <w:rsid w:val="00286E76"/>
    <w:rsid w:val="00295180"/>
    <w:rsid w:val="00297A1E"/>
    <w:rsid w:val="002C223F"/>
    <w:rsid w:val="002C68A0"/>
    <w:rsid w:val="002D0ADF"/>
    <w:rsid w:val="003079BC"/>
    <w:rsid w:val="00341164"/>
    <w:rsid w:val="0034733F"/>
    <w:rsid w:val="003677F5"/>
    <w:rsid w:val="00377358"/>
    <w:rsid w:val="00377E83"/>
    <w:rsid w:val="003B48F5"/>
    <w:rsid w:val="003B4CD0"/>
    <w:rsid w:val="003E5B20"/>
    <w:rsid w:val="0041029D"/>
    <w:rsid w:val="00415636"/>
    <w:rsid w:val="0042042D"/>
    <w:rsid w:val="004736DA"/>
    <w:rsid w:val="004B03EC"/>
    <w:rsid w:val="004B1982"/>
    <w:rsid w:val="004B4171"/>
    <w:rsid w:val="004F21F1"/>
    <w:rsid w:val="004F3471"/>
    <w:rsid w:val="0052041B"/>
    <w:rsid w:val="005305CF"/>
    <w:rsid w:val="00554D9B"/>
    <w:rsid w:val="00555195"/>
    <w:rsid w:val="00574E09"/>
    <w:rsid w:val="00576302"/>
    <w:rsid w:val="005A6A2A"/>
    <w:rsid w:val="005B1882"/>
    <w:rsid w:val="005C60FE"/>
    <w:rsid w:val="005D28EA"/>
    <w:rsid w:val="005D5CAC"/>
    <w:rsid w:val="005E5C1D"/>
    <w:rsid w:val="005F2DF7"/>
    <w:rsid w:val="005F52DD"/>
    <w:rsid w:val="006059EF"/>
    <w:rsid w:val="00637370"/>
    <w:rsid w:val="0064490F"/>
    <w:rsid w:val="0066097A"/>
    <w:rsid w:val="006650AC"/>
    <w:rsid w:val="006668D9"/>
    <w:rsid w:val="00676E4F"/>
    <w:rsid w:val="0068460D"/>
    <w:rsid w:val="006954DF"/>
    <w:rsid w:val="006A237F"/>
    <w:rsid w:val="006B658E"/>
    <w:rsid w:val="006D2BE4"/>
    <w:rsid w:val="00701A4B"/>
    <w:rsid w:val="007054F4"/>
    <w:rsid w:val="00715C3A"/>
    <w:rsid w:val="00717722"/>
    <w:rsid w:val="007411B2"/>
    <w:rsid w:val="007716B9"/>
    <w:rsid w:val="007850BE"/>
    <w:rsid w:val="00790022"/>
    <w:rsid w:val="007C32DA"/>
    <w:rsid w:val="007D670B"/>
    <w:rsid w:val="007F15AF"/>
    <w:rsid w:val="0082042C"/>
    <w:rsid w:val="00860F7F"/>
    <w:rsid w:val="00884E5C"/>
    <w:rsid w:val="008B2F59"/>
    <w:rsid w:val="008B4DEB"/>
    <w:rsid w:val="008C614E"/>
    <w:rsid w:val="008D1640"/>
    <w:rsid w:val="008D4EFE"/>
    <w:rsid w:val="0093496D"/>
    <w:rsid w:val="00940BB1"/>
    <w:rsid w:val="009521A6"/>
    <w:rsid w:val="00962327"/>
    <w:rsid w:val="00967DA8"/>
    <w:rsid w:val="0097590F"/>
    <w:rsid w:val="00984F50"/>
    <w:rsid w:val="00993D73"/>
    <w:rsid w:val="009B217A"/>
    <w:rsid w:val="009C655D"/>
    <w:rsid w:val="009F69AB"/>
    <w:rsid w:val="00A012EF"/>
    <w:rsid w:val="00A0715F"/>
    <w:rsid w:val="00A32CAD"/>
    <w:rsid w:val="00A43201"/>
    <w:rsid w:val="00A800D9"/>
    <w:rsid w:val="00AB0453"/>
    <w:rsid w:val="00AB360E"/>
    <w:rsid w:val="00AD36A4"/>
    <w:rsid w:val="00AE108A"/>
    <w:rsid w:val="00AE52D6"/>
    <w:rsid w:val="00B0348A"/>
    <w:rsid w:val="00B04B94"/>
    <w:rsid w:val="00B16BB6"/>
    <w:rsid w:val="00B33CE3"/>
    <w:rsid w:val="00B43F04"/>
    <w:rsid w:val="00C1529B"/>
    <w:rsid w:val="00C2385B"/>
    <w:rsid w:val="00C86A44"/>
    <w:rsid w:val="00CB2340"/>
    <w:rsid w:val="00D078A7"/>
    <w:rsid w:val="00D22A2C"/>
    <w:rsid w:val="00D743B8"/>
    <w:rsid w:val="00D77740"/>
    <w:rsid w:val="00D93773"/>
    <w:rsid w:val="00DC225D"/>
    <w:rsid w:val="00DD130D"/>
    <w:rsid w:val="00DD31AB"/>
    <w:rsid w:val="00DF457A"/>
    <w:rsid w:val="00DF53B1"/>
    <w:rsid w:val="00E07CDC"/>
    <w:rsid w:val="00E430C8"/>
    <w:rsid w:val="00E45775"/>
    <w:rsid w:val="00E50A8E"/>
    <w:rsid w:val="00E60938"/>
    <w:rsid w:val="00E71953"/>
    <w:rsid w:val="00E77998"/>
    <w:rsid w:val="00E8406E"/>
    <w:rsid w:val="00EA1053"/>
    <w:rsid w:val="00EA4BE3"/>
    <w:rsid w:val="00EB4039"/>
    <w:rsid w:val="00EC37B0"/>
    <w:rsid w:val="00EC4224"/>
    <w:rsid w:val="00EF6742"/>
    <w:rsid w:val="00F41004"/>
    <w:rsid w:val="00F42CCC"/>
    <w:rsid w:val="00F43040"/>
    <w:rsid w:val="00F5158D"/>
    <w:rsid w:val="00F56826"/>
    <w:rsid w:val="00F7654A"/>
    <w:rsid w:val="00F82278"/>
    <w:rsid w:val="00FB7F9F"/>
    <w:rsid w:val="00FD5A7F"/>
    <w:rsid w:val="00FF0FE9"/>
    <w:rsid w:val="00FF17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3E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13E6"/>
    <w:pPr>
      <w:tabs>
        <w:tab w:val="center" w:pos="4252"/>
        <w:tab w:val="right" w:pos="8504"/>
      </w:tabs>
      <w:snapToGrid w:val="0"/>
    </w:pPr>
  </w:style>
  <w:style w:type="character" w:customStyle="1" w:styleId="a4">
    <w:name w:val="ヘッダー (文字)"/>
    <w:link w:val="a3"/>
    <w:uiPriority w:val="99"/>
    <w:semiHidden/>
    <w:rsid w:val="00504E15"/>
    <w:rPr>
      <w:rFonts w:eastAsia="ＭＳ ゴシック"/>
      <w:kern w:val="2"/>
      <w:sz w:val="22"/>
    </w:rPr>
  </w:style>
  <w:style w:type="paragraph" w:styleId="a5">
    <w:name w:val="footer"/>
    <w:basedOn w:val="a"/>
    <w:link w:val="a6"/>
    <w:uiPriority w:val="99"/>
    <w:rsid w:val="001B13E6"/>
    <w:pPr>
      <w:tabs>
        <w:tab w:val="center" w:pos="4252"/>
        <w:tab w:val="right" w:pos="8504"/>
      </w:tabs>
      <w:snapToGrid w:val="0"/>
    </w:pPr>
  </w:style>
  <w:style w:type="character" w:customStyle="1" w:styleId="a6">
    <w:name w:val="フッター (文字)"/>
    <w:link w:val="a5"/>
    <w:uiPriority w:val="99"/>
    <w:semiHidden/>
    <w:rsid w:val="00504E15"/>
    <w:rPr>
      <w:rFonts w:eastAsia="ＭＳ ゴシック"/>
      <w:kern w:val="2"/>
      <w:sz w:val="22"/>
    </w:rPr>
  </w:style>
  <w:style w:type="character" w:styleId="a7">
    <w:name w:val="page number"/>
    <w:uiPriority w:val="99"/>
    <w:rsid w:val="001B13E6"/>
    <w:rPr>
      <w:rFonts w:cs="Times New Roman"/>
    </w:rPr>
  </w:style>
  <w:style w:type="paragraph" w:styleId="2">
    <w:name w:val="Body Text Indent 2"/>
    <w:basedOn w:val="a"/>
    <w:link w:val="20"/>
    <w:uiPriority w:val="99"/>
    <w:rsid w:val="001B13E6"/>
    <w:pPr>
      <w:ind w:left="-2" w:firstLineChars="1" w:firstLine="2"/>
    </w:pPr>
  </w:style>
  <w:style w:type="character" w:customStyle="1" w:styleId="20">
    <w:name w:val="本文インデント 2 (文字)"/>
    <w:link w:val="2"/>
    <w:uiPriority w:val="99"/>
    <w:semiHidden/>
    <w:rsid w:val="00504E15"/>
    <w:rPr>
      <w:rFonts w:eastAsia="ＭＳ ゴシック"/>
      <w:kern w:val="2"/>
      <w:sz w:val="22"/>
    </w:rPr>
  </w:style>
  <w:style w:type="paragraph" w:styleId="a8">
    <w:name w:val="Document Map"/>
    <w:basedOn w:val="a"/>
    <w:link w:val="a9"/>
    <w:uiPriority w:val="99"/>
    <w:semiHidden/>
    <w:rsid w:val="001B13E6"/>
    <w:pPr>
      <w:shd w:val="clear" w:color="auto" w:fill="000080"/>
    </w:pPr>
    <w:rPr>
      <w:rFonts w:ascii="Times New Roman" w:hAnsi="Times New Roman"/>
      <w:sz w:val="0"/>
      <w:szCs w:val="0"/>
    </w:rPr>
  </w:style>
  <w:style w:type="character" w:customStyle="1" w:styleId="a9">
    <w:name w:val="見出しマップ (文字)"/>
    <w:link w:val="a8"/>
    <w:uiPriority w:val="99"/>
    <w:semiHidden/>
    <w:rsid w:val="00504E15"/>
    <w:rPr>
      <w:rFonts w:ascii="Times New Roman" w:eastAsia="ＭＳ ゴシック" w:hAnsi="Times New Roman"/>
      <w:kern w:val="2"/>
      <w:sz w:val="0"/>
      <w:szCs w:val="0"/>
    </w:rPr>
  </w:style>
  <w:style w:type="paragraph" w:styleId="aa">
    <w:name w:val="Balloon Text"/>
    <w:basedOn w:val="a"/>
    <w:link w:val="ab"/>
    <w:uiPriority w:val="99"/>
    <w:semiHidden/>
    <w:rsid w:val="001B13E6"/>
    <w:rPr>
      <w:rFonts w:ascii="Arial" w:hAnsi="Arial"/>
      <w:sz w:val="0"/>
      <w:szCs w:val="0"/>
    </w:rPr>
  </w:style>
  <w:style w:type="character" w:customStyle="1" w:styleId="ab">
    <w:name w:val="吹き出し (文字)"/>
    <w:link w:val="aa"/>
    <w:uiPriority w:val="99"/>
    <w:semiHidden/>
    <w:rsid w:val="00504E15"/>
    <w:rPr>
      <w:rFonts w:ascii="Arial" w:eastAsia="ＭＳ ゴシック" w:hAnsi="Arial" w:cs="Times New Roman"/>
      <w:kern w:val="2"/>
      <w:sz w:val="0"/>
      <w:szCs w:val="0"/>
    </w:rPr>
  </w:style>
  <w:style w:type="paragraph" w:styleId="3">
    <w:name w:val="Body Text Indent 3"/>
    <w:basedOn w:val="a"/>
    <w:link w:val="30"/>
    <w:rsid w:val="009F69AB"/>
    <w:pPr>
      <w:ind w:leftChars="400" w:left="851"/>
    </w:pPr>
    <w:rPr>
      <w:sz w:val="16"/>
      <w:szCs w:val="16"/>
    </w:rPr>
  </w:style>
  <w:style w:type="character" w:customStyle="1" w:styleId="30">
    <w:name w:val="本文インデント 3 (文字)"/>
    <w:link w:val="3"/>
    <w:rsid w:val="009F69AB"/>
    <w:rPr>
      <w:rFonts w:eastAsia="ＭＳ ゴシック"/>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993095">
      <w:marLeft w:val="0"/>
      <w:marRight w:val="0"/>
      <w:marTop w:val="0"/>
      <w:marBottom w:val="0"/>
      <w:divBdr>
        <w:top w:val="none" w:sz="0" w:space="0" w:color="auto"/>
        <w:left w:val="none" w:sz="0" w:space="0" w:color="auto"/>
        <w:bottom w:val="none" w:sz="0" w:space="0" w:color="auto"/>
        <w:right w:val="none" w:sz="0" w:space="0" w:color="auto"/>
      </w:divBdr>
    </w:div>
    <w:div w:id="1047993096">
      <w:marLeft w:val="0"/>
      <w:marRight w:val="0"/>
      <w:marTop w:val="0"/>
      <w:marBottom w:val="0"/>
      <w:divBdr>
        <w:top w:val="none" w:sz="0" w:space="0" w:color="auto"/>
        <w:left w:val="none" w:sz="0" w:space="0" w:color="auto"/>
        <w:bottom w:val="none" w:sz="0" w:space="0" w:color="auto"/>
        <w:right w:val="none" w:sz="0" w:space="0" w:color="auto"/>
      </w:divBdr>
    </w:div>
    <w:div w:id="11562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7D30DE-74C2-434D-BD66-5E594D142C84}"/>
</file>

<file path=customXml/itemProps2.xml><?xml version="1.0" encoding="utf-8"?>
<ds:datastoreItem xmlns:ds="http://schemas.openxmlformats.org/officeDocument/2006/customXml" ds:itemID="{EE48206D-660E-4EA8-9F24-7C949883270B}"/>
</file>

<file path=customXml/itemProps3.xml><?xml version="1.0" encoding="utf-8"?>
<ds:datastoreItem xmlns:ds="http://schemas.openxmlformats.org/officeDocument/2006/customXml" ds:itemID="{35E97E5C-ADC1-4831-A5EB-CE7FDE935F2A}"/>
</file>

<file path=docProps/app.xml><?xml version="1.0" encoding="utf-8"?>
<Properties xmlns="http://schemas.openxmlformats.org/officeDocument/2006/extended-properties" xmlns:vt="http://schemas.openxmlformats.org/officeDocument/2006/docPropsVTypes">
  <Template>Normal.dotm</Template>
  <TotalTime>0</TotalTime>
  <Pages>9</Pages>
  <Words>1195</Words>
  <Characters>6814</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2014-10-22T02:18:00Z</dcterms:created>
  <dcterms:modified xsi:type="dcterms:W3CDTF">2024-01-12T07:29:00Z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