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F53" w:rsidRPr="00BC346D" w:rsidRDefault="000F7F53" w:rsidP="008203F8">
      <w:pPr>
        <w:jc w:val="center"/>
        <w:rPr>
          <w:rFonts w:ascii="ＭＳ ゴシック" w:hAnsi="ＭＳ ゴシック"/>
        </w:rPr>
      </w:pPr>
    </w:p>
    <w:p w:rsidR="000F7F53" w:rsidRPr="00BC346D" w:rsidRDefault="000F7F53" w:rsidP="008203F8">
      <w:pPr>
        <w:jc w:val="center"/>
        <w:rPr>
          <w:rFonts w:ascii="ＭＳ ゴシック" w:hAnsi="ＭＳ ゴシック"/>
        </w:rPr>
      </w:pPr>
    </w:p>
    <w:p w:rsidR="000F7F53" w:rsidRPr="00BC346D" w:rsidRDefault="000F7F53" w:rsidP="008203F8">
      <w:pPr>
        <w:jc w:val="center"/>
        <w:rPr>
          <w:rFonts w:ascii="ＭＳ ゴシック" w:hAnsi="ＭＳ ゴシック"/>
        </w:rPr>
      </w:pPr>
    </w:p>
    <w:p w:rsidR="000F7F53" w:rsidRPr="00BC346D" w:rsidRDefault="000F7F53" w:rsidP="008203F8">
      <w:pPr>
        <w:jc w:val="center"/>
        <w:rPr>
          <w:rFonts w:ascii="ＭＳ ゴシック" w:hAnsi="ＭＳ ゴシック"/>
        </w:rPr>
      </w:pPr>
    </w:p>
    <w:p w:rsidR="000F7F53" w:rsidRPr="00BC346D" w:rsidRDefault="000F7F53" w:rsidP="008203F8">
      <w:pPr>
        <w:jc w:val="center"/>
        <w:rPr>
          <w:rFonts w:ascii="ＭＳ ゴシック" w:hAnsi="ＭＳ ゴシック"/>
        </w:rPr>
      </w:pPr>
    </w:p>
    <w:p w:rsidR="000F7F53" w:rsidRPr="00BC346D" w:rsidRDefault="000F7F53" w:rsidP="008203F8">
      <w:pPr>
        <w:jc w:val="center"/>
        <w:rPr>
          <w:rFonts w:ascii="ＭＳ ゴシック" w:hAnsi="ＭＳ ゴシック"/>
        </w:rPr>
      </w:pPr>
    </w:p>
    <w:p w:rsidR="000F7F53" w:rsidRPr="00BC346D" w:rsidRDefault="000F7F53" w:rsidP="008203F8">
      <w:pPr>
        <w:jc w:val="center"/>
        <w:rPr>
          <w:rFonts w:ascii="ＭＳ ゴシック" w:hAnsi="ＭＳ ゴシック"/>
        </w:rPr>
      </w:pPr>
    </w:p>
    <w:p w:rsidR="000F7F53" w:rsidRPr="00BC346D" w:rsidRDefault="000F7F53" w:rsidP="008203F8">
      <w:pPr>
        <w:jc w:val="center"/>
        <w:rPr>
          <w:rFonts w:ascii="ＭＳ ゴシック" w:hAnsi="ＭＳ ゴシック"/>
        </w:rPr>
      </w:pPr>
    </w:p>
    <w:p w:rsidR="000F7F53" w:rsidRPr="00BC346D" w:rsidRDefault="000F7F53" w:rsidP="008203F8">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9B75DD">
        <w:trPr>
          <w:trHeight w:val="1611"/>
        </w:trPr>
        <w:tc>
          <w:tcPr>
            <w:tcW w:w="7655" w:type="dxa"/>
            <w:tcBorders>
              <w:top w:val="single" w:sz="4" w:space="0" w:color="auto"/>
              <w:bottom w:val="single" w:sz="4" w:space="0" w:color="auto"/>
            </w:tcBorders>
          </w:tcPr>
          <w:p w:rsidR="000F7F53" w:rsidRPr="00BC346D" w:rsidRDefault="000F7F53" w:rsidP="008203F8">
            <w:pPr>
              <w:jc w:val="center"/>
              <w:rPr>
                <w:rFonts w:ascii="ＭＳ ゴシック" w:hAnsi="ＭＳ ゴシック"/>
                <w:b/>
                <w:sz w:val="44"/>
              </w:rPr>
            </w:pPr>
          </w:p>
          <w:p w:rsidR="000F7F53" w:rsidRPr="009B75DD" w:rsidRDefault="000A1D6E" w:rsidP="008203F8">
            <w:pPr>
              <w:jc w:val="center"/>
              <w:rPr>
                <w:rFonts w:ascii="ＭＳ ゴシック" w:hAnsi="ＭＳ ゴシック"/>
                <w:b/>
                <w:sz w:val="44"/>
              </w:rPr>
            </w:pPr>
            <w:r w:rsidRPr="009B75DD">
              <w:rPr>
                <w:rFonts w:ascii="ＭＳ ゴシック" w:hAnsi="ＭＳ ゴシック" w:hint="eastAsia"/>
                <w:b/>
                <w:sz w:val="44"/>
              </w:rPr>
              <w:t>４０１９</w:t>
            </w:r>
            <w:r w:rsidR="000F7F53" w:rsidRPr="009B75DD">
              <w:rPr>
                <w:rFonts w:ascii="ＭＳ ゴシック" w:hAnsi="ＭＳ ゴシック" w:hint="eastAsia"/>
                <w:b/>
                <w:sz w:val="44"/>
              </w:rPr>
              <w:t>．</w:t>
            </w:r>
            <w:r w:rsidR="002656AA" w:rsidRPr="009B75DD">
              <w:rPr>
                <w:rFonts w:ascii="ＭＳ ゴシック" w:hAnsi="ＭＳ ゴシック" w:cs="ＭＳ ゴシック" w:hint="eastAsia"/>
                <w:b/>
                <w:kern w:val="0"/>
                <w:sz w:val="44"/>
                <w:szCs w:val="44"/>
              </w:rPr>
              <w:t>積荷目録情報登録</w:t>
            </w:r>
          </w:p>
          <w:p w:rsidR="000F7F53" w:rsidRPr="009B75DD" w:rsidRDefault="000F7F53" w:rsidP="008203F8">
            <w:pPr>
              <w:jc w:val="center"/>
              <w:rPr>
                <w:rFonts w:ascii="ＭＳ ゴシック" w:hAnsi="ＭＳ ゴシック"/>
                <w:b/>
                <w:sz w:val="44"/>
              </w:rPr>
            </w:pPr>
          </w:p>
        </w:tc>
      </w:tr>
    </w:tbl>
    <w:p w:rsidR="000F7F53" w:rsidRPr="009B75DD" w:rsidRDefault="000F7F53" w:rsidP="008203F8">
      <w:pPr>
        <w:jc w:val="center"/>
        <w:rPr>
          <w:rFonts w:ascii="ＭＳ ゴシック" w:hAnsi="ＭＳ ゴシック"/>
          <w:sz w:val="44"/>
          <w:szCs w:val="44"/>
        </w:rPr>
      </w:pPr>
    </w:p>
    <w:p w:rsidR="000F7F53" w:rsidRPr="009B75DD" w:rsidRDefault="000F7F53" w:rsidP="008203F8">
      <w:pPr>
        <w:jc w:val="center"/>
        <w:rPr>
          <w:rFonts w:ascii="ＭＳ ゴシック" w:hAnsi="ＭＳ ゴシック"/>
          <w:sz w:val="44"/>
          <w:szCs w:val="44"/>
        </w:rPr>
      </w:pPr>
    </w:p>
    <w:p w:rsidR="000F7F53" w:rsidRPr="009B75DD" w:rsidRDefault="000F7F53" w:rsidP="008203F8">
      <w:pPr>
        <w:jc w:val="center"/>
        <w:rPr>
          <w:rFonts w:ascii="ＭＳ ゴシック" w:hAnsi="ＭＳ ゴシック"/>
          <w:sz w:val="44"/>
          <w:szCs w:val="44"/>
        </w:rPr>
      </w:pPr>
    </w:p>
    <w:p w:rsidR="000F7F53" w:rsidRPr="009B75DD" w:rsidRDefault="000F7F53" w:rsidP="008203F8">
      <w:pPr>
        <w:jc w:val="center"/>
        <w:rPr>
          <w:rFonts w:ascii="ＭＳ ゴシック" w:hAnsi="ＭＳ ゴシック"/>
          <w:sz w:val="44"/>
          <w:szCs w:val="44"/>
        </w:rPr>
      </w:pPr>
    </w:p>
    <w:p w:rsidR="000F7F53" w:rsidRPr="009B75DD" w:rsidRDefault="000F7F53" w:rsidP="008203F8">
      <w:pPr>
        <w:jc w:val="center"/>
        <w:rPr>
          <w:rFonts w:ascii="ＭＳ ゴシック" w:hAnsi="ＭＳ ゴシック"/>
          <w:sz w:val="44"/>
          <w:szCs w:val="44"/>
        </w:rPr>
      </w:pPr>
    </w:p>
    <w:p w:rsidR="000F7F53" w:rsidRPr="009B75DD" w:rsidRDefault="000F7F53" w:rsidP="008203F8">
      <w:pPr>
        <w:jc w:val="center"/>
        <w:rPr>
          <w:rFonts w:ascii="ＭＳ ゴシック" w:hAnsi="ＭＳ ゴシック"/>
          <w:sz w:val="44"/>
          <w:szCs w:val="44"/>
        </w:rPr>
      </w:pPr>
    </w:p>
    <w:p w:rsidR="000F7F53" w:rsidRPr="009B75DD" w:rsidRDefault="000F7F53" w:rsidP="008203F8">
      <w:pPr>
        <w:jc w:val="center"/>
        <w:rPr>
          <w:rFonts w:ascii="ＭＳ ゴシック" w:hAnsi="ＭＳ ゴシック"/>
          <w:sz w:val="44"/>
          <w:szCs w:val="44"/>
        </w:rPr>
      </w:pPr>
    </w:p>
    <w:p w:rsidR="000F7F53" w:rsidRPr="009B75DD" w:rsidRDefault="000F7F53" w:rsidP="008203F8">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9B75D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9B75DD" w:rsidRDefault="000F7F53" w:rsidP="008203F8">
            <w:pPr>
              <w:jc w:val="center"/>
              <w:rPr>
                <w:rFonts w:ascii="ＭＳ ゴシック" w:hAnsi="ＭＳ ゴシック"/>
              </w:rPr>
            </w:pPr>
            <w:r w:rsidRPr="009B75DD">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9B75DD" w:rsidRDefault="00A7085F" w:rsidP="00A7085F">
            <w:pPr>
              <w:jc w:val="center"/>
              <w:rPr>
                <w:rFonts w:ascii="ＭＳ ゴシック" w:hAnsi="ＭＳ ゴシック"/>
              </w:rPr>
            </w:pPr>
            <w:r w:rsidRPr="009B75DD">
              <w:rPr>
                <w:rFonts w:ascii="ＭＳ ゴシック" w:hAnsi="ＭＳ ゴシック" w:hint="eastAsia"/>
              </w:rPr>
              <w:t>業務名</w:t>
            </w:r>
          </w:p>
        </w:tc>
      </w:tr>
      <w:tr w:rsidR="000F7F53" w:rsidRPr="009B75D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9B75DD" w:rsidRDefault="002656AA" w:rsidP="008203F8">
            <w:pPr>
              <w:jc w:val="center"/>
              <w:rPr>
                <w:rFonts w:ascii="ＭＳ ゴシック" w:hAnsi="ＭＳ ゴシック"/>
              </w:rPr>
            </w:pPr>
            <w:r w:rsidRPr="009B75DD">
              <w:rPr>
                <w:rFonts w:ascii="ＭＳ ゴシック" w:hAnsi="ＭＳ ゴシック" w:cs="ＭＳ ゴシック" w:hint="eastAsia"/>
                <w:kern w:val="0"/>
                <w:szCs w:val="22"/>
              </w:rPr>
              <w:t>ＭＦＲ</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9B75DD" w:rsidRDefault="002656AA" w:rsidP="008203F8">
            <w:pPr>
              <w:jc w:val="center"/>
              <w:rPr>
                <w:rFonts w:ascii="ＭＳ ゴシック" w:hAnsi="ＭＳ ゴシック"/>
              </w:rPr>
            </w:pPr>
            <w:r w:rsidRPr="009B75DD">
              <w:rPr>
                <w:rFonts w:ascii="ＭＳ ゴシック" w:hAnsi="ＭＳ ゴシック" w:cs="ＭＳ ゴシック" w:hint="eastAsia"/>
                <w:kern w:val="0"/>
                <w:szCs w:val="22"/>
              </w:rPr>
              <w:t>積荷目録情報登録</w:t>
            </w:r>
          </w:p>
        </w:tc>
      </w:tr>
    </w:tbl>
    <w:p w:rsidR="009A3E0F" w:rsidRPr="009B75DD" w:rsidRDefault="009A3E0F">
      <w:pPr>
        <w:jc w:val="left"/>
        <w:rPr>
          <w:rFonts w:ascii="ＭＳ ゴシック" w:hAnsi="ＭＳ ゴシック"/>
        </w:rPr>
      </w:pPr>
    </w:p>
    <w:p w:rsidR="007E3A62" w:rsidRPr="009B75DD" w:rsidRDefault="007E3A62" w:rsidP="007E3A62">
      <w:pPr>
        <w:autoSpaceDE w:val="0"/>
        <w:autoSpaceDN w:val="0"/>
        <w:adjustRightInd w:val="0"/>
        <w:jc w:val="left"/>
        <w:rPr>
          <w:rFonts w:ascii="ＭＳ ゴシック" w:hAnsi="ＭＳ ゴシック"/>
          <w:kern w:val="0"/>
          <w:szCs w:val="22"/>
        </w:rPr>
      </w:pPr>
      <w:r w:rsidRPr="009B75DD">
        <w:rPr>
          <w:rFonts w:ascii="ＭＳ ゴシック" w:hAnsi="ＭＳ ゴシック"/>
        </w:rPr>
        <w:br w:type="page"/>
      </w:r>
      <w:r w:rsidRPr="009B75DD">
        <w:rPr>
          <w:rFonts w:ascii="ＭＳ ゴシック" w:hAnsi="ＭＳ ゴシック" w:cs="ＭＳ 明朝" w:hint="eastAsia"/>
          <w:kern w:val="0"/>
          <w:szCs w:val="22"/>
        </w:rPr>
        <w:lastRenderedPageBreak/>
        <w:t>１．業務概要</w:t>
      </w:r>
    </w:p>
    <w:p w:rsidR="007E3A62" w:rsidRPr="009B75DD" w:rsidRDefault="007E3A62" w:rsidP="008737EE">
      <w:pPr>
        <w:autoSpaceDE w:val="0"/>
        <w:autoSpaceDN w:val="0"/>
        <w:adjustRightInd w:val="0"/>
        <w:ind w:leftChars="200" w:left="397" w:firstLineChars="100" w:firstLine="198"/>
        <w:jc w:val="left"/>
        <w:rPr>
          <w:rFonts w:ascii="ＭＳ ゴシック" w:hAnsi="ＭＳ ゴシック"/>
          <w:kern w:val="0"/>
          <w:szCs w:val="22"/>
        </w:rPr>
      </w:pPr>
      <w:r w:rsidRPr="009B75DD">
        <w:rPr>
          <w:rFonts w:ascii="ＭＳ ゴシック" w:hAnsi="ＭＳ ゴシック" w:cs="ＭＳ 明朝" w:hint="eastAsia"/>
          <w:kern w:val="0"/>
          <w:szCs w:val="22"/>
        </w:rPr>
        <w:t>本船利用船会社単位</w:t>
      </w:r>
      <w:r w:rsidR="008737EE" w:rsidRPr="009B75DD">
        <w:rPr>
          <w:rFonts w:ascii="ＭＳ ゴシック" w:hAnsi="ＭＳ ゴシック" w:cs="ＭＳ 明朝" w:hint="eastAsia"/>
          <w:kern w:val="0"/>
          <w:szCs w:val="22"/>
        </w:rPr>
        <w:t>（共同運航の場合は、各本船利用船会社</w:t>
      </w:r>
      <w:r w:rsidR="008060B9" w:rsidRPr="009B75DD">
        <w:rPr>
          <w:rFonts w:ascii="ＭＳ ゴシック" w:hAnsi="ＭＳ ゴシック" w:cs="ＭＳ 明朝" w:hint="eastAsia"/>
          <w:kern w:val="0"/>
          <w:szCs w:val="22"/>
        </w:rPr>
        <w:t>の</w:t>
      </w:r>
      <w:r w:rsidR="008737EE" w:rsidRPr="009B75DD">
        <w:rPr>
          <w:rFonts w:ascii="ＭＳ ゴシック" w:hAnsi="ＭＳ ゴシック" w:cs="ＭＳ 明朝" w:hint="eastAsia"/>
          <w:kern w:val="0"/>
          <w:szCs w:val="22"/>
        </w:rPr>
        <w:t>自社</w:t>
      </w:r>
      <w:r w:rsidR="008060B9" w:rsidRPr="009B75DD">
        <w:rPr>
          <w:rFonts w:ascii="ＭＳ ゴシック" w:hAnsi="ＭＳ ゴシック" w:cs="ＭＳ 明朝" w:hint="eastAsia"/>
          <w:kern w:val="0"/>
          <w:szCs w:val="22"/>
        </w:rPr>
        <w:t>単位</w:t>
      </w:r>
      <w:r w:rsidR="008737EE" w:rsidRPr="009B75DD">
        <w:rPr>
          <w:rFonts w:ascii="ＭＳ ゴシック" w:hAnsi="ＭＳ ゴシック" w:cs="ＭＳ 明朝" w:hint="eastAsia"/>
          <w:kern w:val="0"/>
          <w:szCs w:val="22"/>
        </w:rPr>
        <w:t>）</w:t>
      </w:r>
      <w:r w:rsidRPr="009B75DD">
        <w:rPr>
          <w:rFonts w:ascii="ＭＳ ゴシック" w:hAnsi="ＭＳ ゴシック" w:cs="ＭＳ 明朝" w:hint="eastAsia"/>
          <w:kern w:val="0"/>
          <w:szCs w:val="22"/>
        </w:rPr>
        <w:t>に積荷目録情報を登録する。</w:t>
      </w:r>
    </w:p>
    <w:p w:rsidR="007E3A62" w:rsidRPr="009B75DD" w:rsidRDefault="007E3A62" w:rsidP="007E3A62">
      <w:pPr>
        <w:autoSpaceDE w:val="0"/>
        <w:autoSpaceDN w:val="0"/>
        <w:adjustRightInd w:val="0"/>
        <w:ind w:leftChars="200" w:left="397" w:firstLineChars="100" w:firstLine="198"/>
        <w:jc w:val="left"/>
        <w:rPr>
          <w:rFonts w:ascii="ＭＳ ゴシック" w:hAnsi="ＭＳ ゴシック"/>
          <w:kern w:val="0"/>
          <w:szCs w:val="22"/>
        </w:rPr>
      </w:pPr>
      <w:r w:rsidRPr="009B75DD">
        <w:rPr>
          <w:rFonts w:ascii="ＭＳ ゴシック" w:hAnsi="ＭＳ ゴシック" w:cs="ＭＳ 明朝" w:hint="eastAsia"/>
          <w:kern w:val="0"/>
          <w:szCs w:val="22"/>
        </w:rPr>
        <w:t>積荷目録提出前のＢ／Ｌ情報または空コンテナ情報の追加も本業務で行う。</w:t>
      </w:r>
    </w:p>
    <w:p w:rsidR="007E3A62" w:rsidRPr="009B75DD" w:rsidRDefault="007E3A62" w:rsidP="007E3A62">
      <w:pPr>
        <w:autoSpaceDE w:val="0"/>
        <w:autoSpaceDN w:val="0"/>
        <w:adjustRightInd w:val="0"/>
        <w:ind w:firstLineChars="300" w:firstLine="595"/>
        <w:jc w:val="left"/>
        <w:rPr>
          <w:rFonts w:ascii="ＭＳ ゴシック" w:hAnsi="ＭＳ ゴシック"/>
          <w:kern w:val="0"/>
          <w:szCs w:val="22"/>
        </w:rPr>
      </w:pPr>
      <w:r w:rsidRPr="009B75DD">
        <w:rPr>
          <w:rFonts w:ascii="ＭＳ ゴシック" w:hAnsi="ＭＳ ゴシック" w:cs="ＭＳ 明朝" w:hint="eastAsia"/>
          <w:kern w:val="0"/>
          <w:szCs w:val="22"/>
        </w:rPr>
        <w:t>なお、本業務は「積荷目録提出</w:t>
      </w:r>
      <w:r w:rsidR="00300E5A" w:rsidRPr="009B75DD">
        <w:rPr>
          <w:rFonts w:ascii="ＭＳ ゴシック" w:hAnsi="ＭＳ ゴシック" w:cs="ＭＳ 明朝" w:hint="eastAsia"/>
          <w:kern w:val="0"/>
          <w:szCs w:val="22"/>
        </w:rPr>
        <w:t>（ＤＭＦ）</w:t>
      </w:r>
      <w:r w:rsidRPr="009B75DD">
        <w:rPr>
          <w:rFonts w:ascii="ＭＳ ゴシック" w:hAnsi="ＭＳ ゴシック" w:cs="ＭＳ 明朝" w:hint="eastAsia"/>
          <w:kern w:val="0"/>
          <w:szCs w:val="22"/>
        </w:rPr>
        <w:t>」業務が行われるまで行うことができる。</w:t>
      </w:r>
    </w:p>
    <w:p w:rsidR="007E3A62" w:rsidRPr="009B75DD" w:rsidRDefault="007E3A62" w:rsidP="007E3A62">
      <w:pPr>
        <w:autoSpaceDE w:val="0"/>
        <w:autoSpaceDN w:val="0"/>
        <w:adjustRightInd w:val="0"/>
        <w:jc w:val="left"/>
        <w:rPr>
          <w:rFonts w:ascii="ＭＳ ゴシック" w:hAnsi="ＭＳ ゴシック"/>
          <w:kern w:val="0"/>
          <w:szCs w:val="22"/>
        </w:rPr>
      </w:pPr>
    </w:p>
    <w:p w:rsidR="007E3A62" w:rsidRPr="009B75DD" w:rsidRDefault="007E3A62" w:rsidP="007E3A62">
      <w:pPr>
        <w:autoSpaceDE w:val="0"/>
        <w:autoSpaceDN w:val="0"/>
        <w:adjustRightInd w:val="0"/>
        <w:jc w:val="left"/>
        <w:rPr>
          <w:rFonts w:ascii="ＭＳ ゴシック" w:hAnsi="ＭＳ ゴシック"/>
          <w:kern w:val="0"/>
          <w:szCs w:val="22"/>
        </w:rPr>
      </w:pPr>
      <w:r w:rsidRPr="009B75DD">
        <w:rPr>
          <w:rFonts w:ascii="ＭＳ ゴシック" w:hAnsi="ＭＳ ゴシック" w:cs="ＭＳ 明朝" w:hint="eastAsia"/>
          <w:kern w:val="0"/>
          <w:szCs w:val="22"/>
        </w:rPr>
        <w:t>２．入力者</w:t>
      </w:r>
    </w:p>
    <w:p w:rsidR="007E3A62" w:rsidRPr="009B75DD" w:rsidRDefault="007E3A62" w:rsidP="0069194C">
      <w:pPr>
        <w:autoSpaceDE w:val="0"/>
        <w:autoSpaceDN w:val="0"/>
        <w:adjustRightInd w:val="0"/>
        <w:ind w:leftChars="225" w:left="446" w:firstLineChars="100" w:firstLine="198"/>
        <w:jc w:val="left"/>
        <w:rPr>
          <w:rFonts w:ascii="ＭＳ ゴシック" w:hAnsi="ＭＳ ゴシック"/>
          <w:kern w:val="0"/>
          <w:szCs w:val="22"/>
        </w:rPr>
      </w:pPr>
      <w:r w:rsidRPr="009B75DD">
        <w:rPr>
          <w:rFonts w:ascii="ＭＳ ゴシック" w:hAnsi="ＭＳ ゴシック" w:cs="ＭＳ 明朝" w:hint="eastAsia"/>
          <w:kern w:val="0"/>
          <w:szCs w:val="22"/>
        </w:rPr>
        <w:t>船会社、船舶代理店</w:t>
      </w:r>
    </w:p>
    <w:p w:rsidR="007E3A62" w:rsidRPr="009B75DD" w:rsidRDefault="007E3A62" w:rsidP="007E3A62">
      <w:pPr>
        <w:autoSpaceDE w:val="0"/>
        <w:autoSpaceDN w:val="0"/>
        <w:adjustRightInd w:val="0"/>
        <w:jc w:val="left"/>
        <w:rPr>
          <w:rFonts w:ascii="ＭＳ ゴシック" w:hAnsi="ＭＳ ゴシック"/>
          <w:kern w:val="0"/>
          <w:szCs w:val="22"/>
        </w:rPr>
      </w:pPr>
    </w:p>
    <w:p w:rsidR="007E3A62" w:rsidRPr="009B75DD" w:rsidRDefault="007E3A62" w:rsidP="007E3A62">
      <w:pPr>
        <w:autoSpaceDE w:val="0"/>
        <w:autoSpaceDN w:val="0"/>
        <w:adjustRightInd w:val="0"/>
        <w:jc w:val="left"/>
        <w:rPr>
          <w:rFonts w:ascii="ＭＳ ゴシック" w:hAnsi="ＭＳ ゴシック"/>
          <w:kern w:val="0"/>
          <w:szCs w:val="22"/>
        </w:rPr>
      </w:pPr>
      <w:r w:rsidRPr="009B75DD">
        <w:rPr>
          <w:rFonts w:ascii="ＭＳ ゴシック" w:hAnsi="ＭＳ ゴシック" w:cs="ＭＳ 明朝" w:hint="eastAsia"/>
          <w:kern w:val="0"/>
          <w:szCs w:val="22"/>
        </w:rPr>
        <w:t>３．制限事項</w:t>
      </w:r>
    </w:p>
    <w:p w:rsidR="007E3A62" w:rsidRPr="009B75DD" w:rsidRDefault="00BE5375" w:rsidP="00621201">
      <w:pPr>
        <w:autoSpaceDE w:val="0"/>
        <w:autoSpaceDN w:val="0"/>
        <w:adjustRightInd w:val="0"/>
        <w:ind w:leftChars="200" w:left="595" w:hangingChars="100" w:hanging="198"/>
        <w:jc w:val="left"/>
        <w:rPr>
          <w:rFonts w:ascii="ＭＳ ゴシック" w:hAnsi="ＭＳ ゴシック"/>
          <w:kern w:val="0"/>
          <w:szCs w:val="22"/>
        </w:rPr>
      </w:pPr>
      <w:r w:rsidRPr="009B75DD">
        <w:rPr>
          <w:rFonts w:ascii="ＭＳ ゴシック" w:hAnsi="ＭＳ ゴシック" w:cs="ＭＳ 明朝" w:hint="eastAsia"/>
          <w:kern w:val="0"/>
          <w:szCs w:val="22"/>
        </w:rPr>
        <w:t>①</w:t>
      </w:r>
      <w:r w:rsidR="007E3A62" w:rsidRPr="009B75DD">
        <w:rPr>
          <w:rFonts w:ascii="ＭＳ ゴシック" w:hAnsi="ＭＳ ゴシック" w:cs="ＭＳ 明朝" w:hint="eastAsia"/>
          <w:kern w:val="0"/>
          <w:szCs w:val="22"/>
        </w:rPr>
        <w:t>１Ｂ／Ｌで指定可能なコンテナ</w:t>
      </w:r>
      <w:r w:rsidR="00BC346D" w:rsidRPr="009B75DD">
        <w:rPr>
          <w:rFonts w:ascii="ＭＳ ゴシック" w:hAnsi="ＭＳ ゴシック" w:cs="ＭＳ 明朝" w:hint="eastAsia"/>
          <w:kern w:val="0"/>
          <w:szCs w:val="22"/>
        </w:rPr>
        <w:t>番号</w:t>
      </w:r>
      <w:r w:rsidR="007E3A62" w:rsidRPr="009B75DD">
        <w:rPr>
          <w:rFonts w:ascii="ＭＳ ゴシック" w:hAnsi="ＭＳ ゴシック" w:cs="ＭＳ 明朝" w:hint="eastAsia"/>
          <w:kern w:val="0"/>
          <w:szCs w:val="22"/>
        </w:rPr>
        <w:t>は最大</w:t>
      </w:r>
      <w:r w:rsidR="00383B8D" w:rsidRPr="009B75DD">
        <w:rPr>
          <w:rFonts w:ascii="ＭＳ ゴシック" w:hAnsi="ＭＳ ゴシック" w:cs="ＭＳ 明朝" w:hint="eastAsia"/>
          <w:kern w:val="0"/>
          <w:szCs w:val="22"/>
        </w:rPr>
        <w:t>２００件</w:t>
      </w:r>
      <w:r w:rsidR="007E3A62" w:rsidRPr="009B75DD">
        <w:rPr>
          <w:rFonts w:ascii="ＭＳ ゴシック" w:hAnsi="ＭＳ ゴシック" w:cs="ＭＳ 明朝" w:hint="eastAsia"/>
          <w:kern w:val="0"/>
          <w:szCs w:val="22"/>
        </w:rPr>
        <w:t>とする。</w:t>
      </w:r>
    </w:p>
    <w:p w:rsidR="007E3A62" w:rsidRPr="009B75DD" w:rsidRDefault="00BE5375" w:rsidP="00621201">
      <w:pPr>
        <w:autoSpaceDE w:val="0"/>
        <w:autoSpaceDN w:val="0"/>
        <w:adjustRightInd w:val="0"/>
        <w:ind w:leftChars="200" w:left="595" w:hangingChars="100" w:hanging="198"/>
        <w:jc w:val="left"/>
        <w:rPr>
          <w:rFonts w:ascii="ＭＳ ゴシック" w:hAnsi="ＭＳ ゴシック"/>
          <w:kern w:val="0"/>
          <w:szCs w:val="22"/>
        </w:rPr>
      </w:pPr>
      <w:r w:rsidRPr="009B75DD">
        <w:rPr>
          <w:rFonts w:ascii="ＭＳ ゴシック" w:hAnsi="ＭＳ ゴシック" w:cs="ＭＳ 明朝" w:hint="eastAsia"/>
          <w:kern w:val="0"/>
          <w:szCs w:val="22"/>
        </w:rPr>
        <w:t>②</w:t>
      </w:r>
      <w:r w:rsidR="007E3A62" w:rsidRPr="009B75DD">
        <w:rPr>
          <w:rFonts w:ascii="ＭＳ ゴシック" w:hAnsi="ＭＳ ゴシック" w:cs="ＭＳ 明朝" w:hint="eastAsia"/>
          <w:kern w:val="0"/>
          <w:szCs w:val="22"/>
        </w:rPr>
        <w:t>１コンテナで指定可能なＢ／Ｌ</w:t>
      </w:r>
      <w:r w:rsidR="00457884" w:rsidRPr="009B75DD">
        <w:rPr>
          <w:rFonts w:ascii="ＭＳ ゴシック" w:hAnsi="ＭＳ ゴシック" w:cs="ＭＳ 明朝" w:hint="eastAsia"/>
          <w:kern w:val="0"/>
          <w:szCs w:val="22"/>
        </w:rPr>
        <w:t>番号</w:t>
      </w:r>
      <w:r w:rsidR="007E3A62" w:rsidRPr="009B75DD">
        <w:rPr>
          <w:rFonts w:ascii="ＭＳ ゴシック" w:hAnsi="ＭＳ ゴシック" w:cs="ＭＳ 明朝" w:hint="eastAsia"/>
          <w:kern w:val="0"/>
          <w:szCs w:val="22"/>
        </w:rPr>
        <w:t>は最大１００件とする。</w:t>
      </w:r>
    </w:p>
    <w:p w:rsidR="007E3A62" w:rsidRPr="009B75DD" w:rsidRDefault="00BE5375" w:rsidP="00621201">
      <w:pPr>
        <w:autoSpaceDE w:val="0"/>
        <w:autoSpaceDN w:val="0"/>
        <w:adjustRightInd w:val="0"/>
        <w:ind w:leftChars="200" w:left="595" w:hangingChars="100" w:hanging="198"/>
        <w:jc w:val="left"/>
        <w:rPr>
          <w:rFonts w:ascii="ＭＳ ゴシック" w:hAnsi="ＭＳ ゴシック"/>
          <w:kern w:val="0"/>
          <w:szCs w:val="22"/>
        </w:rPr>
      </w:pPr>
      <w:r w:rsidRPr="009B75DD">
        <w:rPr>
          <w:rFonts w:ascii="ＭＳ ゴシック" w:hAnsi="ＭＳ ゴシック" w:cs="ＭＳ 明朝" w:hint="eastAsia"/>
          <w:kern w:val="0"/>
          <w:szCs w:val="22"/>
        </w:rPr>
        <w:t>③</w:t>
      </w:r>
      <w:r w:rsidR="007E3A62" w:rsidRPr="009B75DD">
        <w:rPr>
          <w:rFonts w:ascii="ＭＳ ゴシック" w:hAnsi="ＭＳ ゴシック" w:cs="ＭＳ 明朝" w:hint="eastAsia"/>
          <w:kern w:val="0"/>
          <w:szCs w:val="22"/>
        </w:rPr>
        <w:t>１業務で入力可能なコンテナ</w:t>
      </w:r>
      <w:r w:rsidR="00457884" w:rsidRPr="009B75DD">
        <w:rPr>
          <w:rFonts w:ascii="ＭＳ ゴシック" w:hAnsi="ＭＳ ゴシック" w:cs="ＭＳ 明朝" w:hint="eastAsia"/>
          <w:kern w:val="0"/>
          <w:szCs w:val="22"/>
        </w:rPr>
        <w:t>番号</w:t>
      </w:r>
      <w:r w:rsidR="007E3A62" w:rsidRPr="009B75DD">
        <w:rPr>
          <w:rFonts w:ascii="ＭＳ ゴシック" w:hAnsi="ＭＳ ゴシック" w:cs="ＭＳ 明朝" w:hint="eastAsia"/>
          <w:kern w:val="0"/>
          <w:szCs w:val="22"/>
        </w:rPr>
        <w:t>は最大</w:t>
      </w:r>
      <w:r w:rsidR="00F17137" w:rsidRPr="009B75DD">
        <w:rPr>
          <w:rFonts w:ascii="ＭＳ ゴシック" w:hAnsi="ＭＳ ゴシック" w:cs="ＭＳ 明朝" w:hint="eastAsia"/>
          <w:kern w:val="0"/>
          <w:szCs w:val="22"/>
        </w:rPr>
        <w:t>２００件</w:t>
      </w:r>
      <w:r w:rsidR="007E3A62" w:rsidRPr="009B75DD">
        <w:rPr>
          <w:rFonts w:ascii="ＭＳ ゴシック" w:hAnsi="ＭＳ ゴシック" w:cs="ＭＳ 明朝" w:hint="eastAsia"/>
          <w:kern w:val="0"/>
          <w:szCs w:val="22"/>
        </w:rPr>
        <w:t>とする。</w:t>
      </w:r>
    </w:p>
    <w:p w:rsidR="007E3A62" w:rsidRPr="009B75DD" w:rsidRDefault="00BE5375" w:rsidP="00621201">
      <w:pPr>
        <w:autoSpaceDE w:val="0"/>
        <w:autoSpaceDN w:val="0"/>
        <w:adjustRightInd w:val="0"/>
        <w:ind w:leftChars="200" w:left="595" w:hangingChars="100" w:hanging="198"/>
        <w:jc w:val="left"/>
        <w:rPr>
          <w:rFonts w:ascii="ＭＳ ゴシック" w:hAnsi="ＭＳ ゴシック"/>
          <w:kern w:val="0"/>
          <w:szCs w:val="22"/>
        </w:rPr>
      </w:pPr>
      <w:r w:rsidRPr="009B75DD">
        <w:rPr>
          <w:rFonts w:ascii="ＭＳ ゴシック" w:hAnsi="ＭＳ ゴシック" w:cs="ＭＳ 明朝" w:hint="eastAsia"/>
          <w:kern w:val="0"/>
          <w:szCs w:val="22"/>
        </w:rPr>
        <w:t>④</w:t>
      </w:r>
      <w:r w:rsidR="007E3A62" w:rsidRPr="009B75DD">
        <w:rPr>
          <w:rFonts w:ascii="ＭＳ ゴシック" w:hAnsi="ＭＳ ゴシック" w:cs="ＭＳ 明朝" w:hint="eastAsia"/>
          <w:kern w:val="0"/>
          <w:szCs w:val="22"/>
        </w:rPr>
        <w:t>１</w:t>
      </w:r>
      <w:r w:rsidR="00621201" w:rsidRPr="009B75DD">
        <w:rPr>
          <w:rFonts w:ascii="ＭＳ ゴシック" w:hAnsi="ＭＳ ゴシック" w:cs="ＭＳ 明朝" w:hint="eastAsia"/>
          <w:kern w:val="0"/>
          <w:szCs w:val="22"/>
        </w:rPr>
        <w:t>船舶情報</w:t>
      </w:r>
      <w:r w:rsidR="001028E3" w:rsidRPr="009B75DD">
        <w:rPr>
          <w:rFonts w:ascii="ＭＳ ゴシック" w:hAnsi="ＭＳ ゴシック" w:cs="ＭＳ 明朝" w:hint="eastAsia"/>
          <w:kern w:val="0"/>
          <w:szCs w:val="22"/>
          <w:vertAlign w:val="superscript"/>
        </w:rPr>
        <w:t>＊１</w:t>
      </w:r>
      <w:r w:rsidR="00621201" w:rsidRPr="009B75DD">
        <w:rPr>
          <w:rFonts w:ascii="ＭＳ ゴシック" w:hAnsi="ＭＳ ゴシック" w:cs="ＭＳ 明朝" w:hint="eastAsia"/>
          <w:kern w:val="0"/>
          <w:szCs w:val="22"/>
        </w:rPr>
        <w:t>（船会社コードを除く）</w:t>
      </w:r>
      <w:r w:rsidR="007E3A62" w:rsidRPr="009B75DD">
        <w:rPr>
          <w:rFonts w:ascii="ＭＳ ゴシック" w:hAnsi="ＭＳ ゴシック" w:cs="ＭＳ 明朝" w:hint="eastAsia"/>
          <w:kern w:val="0"/>
          <w:szCs w:val="22"/>
        </w:rPr>
        <w:t>に対して本業務を行える利用船会社数は、最大２０件と</w:t>
      </w:r>
      <w:r w:rsidR="00C40E0E" w:rsidRPr="009B75DD">
        <w:rPr>
          <w:rFonts w:ascii="ＭＳ ゴシック" w:hAnsi="ＭＳ ゴシック" w:cs="ＭＳ 明朝" w:hint="eastAsia"/>
          <w:kern w:val="0"/>
          <w:szCs w:val="22"/>
        </w:rPr>
        <w:t>する。</w:t>
      </w:r>
    </w:p>
    <w:p w:rsidR="007E3A62" w:rsidRPr="009B75DD" w:rsidRDefault="00BE5375" w:rsidP="00621201">
      <w:pPr>
        <w:autoSpaceDE w:val="0"/>
        <w:autoSpaceDN w:val="0"/>
        <w:adjustRightInd w:val="0"/>
        <w:ind w:leftChars="200" w:left="595" w:hangingChars="100" w:hanging="198"/>
        <w:jc w:val="left"/>
        <w:rPr>
          <w:rFonts w:ascii="ＭＳ ゴシック" w:hAnsi="ＭＳ ゴシック"/>
          <w:kern w:val="0"/>
          <w:szCs w:val="22"/>
        </w:rPr>
      </w:pPr>
      <w:r w:rsidRPr="009B75DD">
        <w:rPr>
          <w:rFonts w:ascii="ＭＳ ゴシック" w:hAnsi="ＭＳ ゴシック" w:cs="ＭＳ 明朝" w:hint="eastAsia"/>
          <w:kern w:val="0"/>
          <w:szCs w:val="22"/>
        </w:rPr>
        <w:t>⑤</w:t>
      </w:r>
      <w:r w:rsidR="008203F8" w:rsidRPr="009B75DD">
        <w:rPr>
          <w:rFonts w:ascii="ＭＳ ゴシック" w:hAnsi="ＭＳ ゴシック" w:cs="ＭＳ 明朝" w:hint="eastAsia"/>
          <w:kern w:val="0"/>
          <w:szCs w:val="22"/>
        </w:rPr>
        <w:t>１</w:t>
      </w:r>
      <w:r w:rsidR="00621201" w:rsidRPr="009B75DD">
        <w:rPr>
          <w:rFonts w:ascii="ＭＳ ゴシック" w:hAnsi="ＭＳ ゴシック" w:cs="ＭＳ 明朝" w:hint="eastAsia"/>
          <w:kern w:val="0"/>
          <w:szCs w:val="22"/>
        </w:rPr>
        <w:t>船舶情報</w:t>
      </w:r>
      <w:r w:rsidR="00914E20" w:rsidRPr="009B75DD">
        <w:rPr>
          <w:rFonts w:ascii="ＭＳ ゴシック" w:hAnsi="ＭＳ ゴシック" w:cs="ＭＳ 明朝" w:hint="eastAsia"/>
          <w:kern w:val="0"/>
          <w:szCs w:val="22"/>
        </w:rPr>
        <w:t>（船会社コードを除く）</w:t>
      </w:r>
      <w:r w:rsidR="007E3A62" w:rsidRPr="009B75DD">
        <w:rPr>
          <w:rFonts w:ascii="ＭＳ ゴシック" w:hAnsi="ＭＳ ゴシック" w:cs="ＭＳ 明朝" w:hint="eastAsia"/>
          <w:kern w:val="0"/>
          <w:szCs w:val="22"/>
        </w:rPr>
        <w:t>に対して指定できるコンテナオペレーション会社数は、最大５件とする。</w:t>
      </w:r>
    </w:p>
    <w:p w:rsidR="007E3A62" w:rsidRPr="009B75DD" w:rsidRDefault="00BE5375" w:rsidP="00621201">
      <w:pPr>
        <w:autoSpaceDE w:val="0"/>
        <w:autoSpaceDN w:val="0"/>
        <w:adjustRightInd w:val="0"/>
        <w:ind w:leftChars="200" w:left="595" w:hangingChars="100" w:hanging="198"/>
        <w:jc w:val="left"/>
        <w:rPr>
          <w:rFonts w:ascii="ＭＳ ゴシック" w:hAnsi="ＭＳ ゴシック"/>
          <w:kern w:val="0"/>
          <w:szCs w:val="22"/>
        </w:rPr>
      </w:pPr>
      <w:r w:rsidRPr="009B75DD">
        <w:rPr>
          <w:rFonts w:ascii="ＭＳ ゴシック" w:hAnsi="ＭＳ ゴシック" w:cs="ＭＳ 明朝" w:hint="eastAsia"/>
          <w:kern w:val="0"/>
          <w:szCs w:val="22"/>
        </w:rPr>
        <w:t>⑥</w:t>
      </w:r>
      <w:r w:rsidR="007E3A62" w:rsidRPr="009B75DD">
        <w:rPr>
          <w:rFonts w:ascii="ＭＳ ゴシック" w:hAnsi="ＭＳ ゴシック" w:cs="ＭＳ 明朝" w:hint="eastAsia"/>
          <w:kern w:val="0"/>
          <w:szCs w:val="22"/>
        </w:rPr>
        <w:t>１</w:t>
      </w:r>
      <w:r w:rsidR="00621201" w:rsidRPr="009B75DD">
        <w:rPr>
          <w:rFonts w:ascii="ＭＳ ゴシック" w:hAnsi="ＭＳ ゴシック" w:cs="ＭＳ 明朝" w:hint="eastAsia"/>
          <w:kern w:val="0"/>
          <w:szCs w:val="22"/>
        </w:rPr>
        <w:t>船舶情報</w:t>
      </w:r>
      <w:r w:rsidR="00914E20" w:rsidRPr="009B75DD">
        <w:rPr>
          <w:rFonts w:ascii="ＭＳ ゴシック" w:hAnsi="ＭＳ ゴシック" w:cs="ＭＳ 明朝" w:hint="eastAsia"/>
          <w:kern w:val="0"/>
          <w:szCs w:val="22"/>
        </w:rPr>
        <w:t>（船会社コードを除く）</w:t>
      </w:r>
      <w:r w:rsidR="007E3A62" w:rsidRPr="009B75DD">
        <w:rPr>
          <w:rFonts w:ascii="ＭＳ ゴシック" w:hAnsi="ＭＳ ゴシック" w:cs="ＭＳ 明朝" w:hint="eastAsia"/>
          <w:kern w:val="0"/>
          <w:szCs w:val="22"/>
        </w:rPr>
        <w:t>に対して登録可能なＢ／Ｌ番号及びコンテナ番号は、合計で最大</w:t>
      </w:r>
      <w:r w:rsidR="008737EE" w:rsidRPr="009B75DD">
        <w:rPr>
          <w:rFonts w:ascii="ＭＳ ゴシック" w:hAnsi="ＭＳ ゴシック" w:cs="ＭＳ 明朝" w:hint="eastAsia"/>
          <w:kern w:val="0"/>
          <w:szCs w:val="22"/>
        </w:rPr>
        <w:t>９９９９</w:t>
      </w:r>
      <w:r w:rsidR="007E3A62" w:rsidRPr="009B75DD">
        <w:rPr>
          <w:rFonts w:ascii="ＭＳ ゴシック" w:hAnsi="ＭＳ ゴシック" w:cs="ＭＳ 明朝" w:hint="eastAsia"/>
          <w:kern w:val="0"/>
          <w:szCs w:val="22"/>
        </w:rPr>
        <w:t>件とする。</w:t>
      </w:r>
    </w:p>
    <w:p w:rsidR="00621201" w:rsidRPr="009B75DD" w:rsidRDefault="00621201" w:rsidP="00621201">
      <w:pPr>
        <w:overflowPunct w:val="0"/>
        <w:autoSpaceDE w:val="0"/>
        <w:autoSpaceDN w:val="0"/>
        <w:ind w:leftChars="200" w:left="397"/>
        <w:rPr>
          <w:kern w:val="0"/>
        </w:rPr>
      </w:pPr>
      <w:r w:rsidRPr="009B75DD">
        <w:rPr>
          <w:rFonts w:hAnsi="ＭＳ ゴシック" w:hint="eastAsia"/>
          <w:kern w:val="0"/>
          <w:szCs w:val="22"/>
        </w:rPr>
        <w:t>（</w:t>
      </w:r>
      <w:r w:rsidR="001028E3" w:rsidRPr="009B75DD">
        <w:rPr>
          <w:rFonts w:hAnsi="ＭＳ ゴシック" w:hint="eastAsia"/>
          <w:kern w:val="0"/>
          <w:szCs w:val="22"/>
        </w:rPr>
        <w:t>＊１</w:t>
      </w:r>
      <w:r w:rsidRPr="009B75DD">
        <w:rPr>
          <w:rFonts w:hAnsi="ＭＳ ゴシック" w:hint="eastAsia"/>
          <w:kern w:val="0"/>
          <w:szCs w:val="22"/>
        </w:rPr>
        <w:t>）</w:t>
      </w:r>
      <w:r w:rsidR="00914E20" w:rsidRPr="009B75DD">
        <w:rPr>
          <w:rFonts w:hint="eastAsia"/>
          <w:kern w:val="0"/>
        </w:rPr>
        <w:t>船舶情報とは、以下の４</w:t>
      </w:r>
      <w:r w:rsidRPr="009B75DD">
        <w:rPr>
          <w:rFonts w:hint="eastAsia"/>
          <w:kern w:val="0"/>
        </w:rPr>
        <w:t>項目を指す</w:t>
      </w:r>
      <w:r w:rsidR="00A33E88" w:rsidRPr="009B75DD">
        <w:rPr>
          <w:rFonts w:hint="eastAsia"/>
          <w:kern w:val="0"/>
        </w:rPr>
        <w:t>（以下、同様）</w:t>
      </w:r>
      <w:r w:rsidRPr="009B75DD">
        <w:rPr>
          <w:rFonts w:hint="eastAsia"/>
          <w:kern w:val="0"/>
        </w:rPr>
        <w:t>。</w:t>
      </w:r>
    </w:p>
    <w:p w:rsidR="00621201" w:rsidRPr="009B75DD" w:rsidRDefault="00621201" w:rsidP="00621201">
      <w:pPr>
        <w:overflowPunct w:val="0"/>
        <w:autoSpaceDE w:val="0"/>
        <w:autoSpaceDN w:val="0"/>
        <w:ind w:leftChars="600" w:left="1191"/>
        <w:rPr>
          <w:kern w:val="0"/>
        </w:rPr>
      </w:pPr>
      <w:r w:rsidRPr="009B75DD">
        <w:rPr>
          <w:rFonts w:hint="eastAsia"/>
          <w:kern w:val="0"/>
        </w:rPr>
        <w:t>①船舶コード</w:t>
      </w:r>
    </w:p>
    <w:p w:rsidR="00621201" w:rsidRPr="009B75DD" w:rsidRDefault="00914E20" w:rsidP="00621201">
      <w:pPr>
        <w:overflowPunct w:val="0"/>
        <w:autoSpaceDE w:val="0"/>
        <w:autoSpaceDN w:val="0"/>
        <w:ind w:leftChars="600" w:left="1191"/>
        <w:rPr>
          <w:kern w:val="0"/>
        </w:rPr>
      </w:pPr>
      <w:r w:rsidRPr="009B75DD">
        <w:rPr>
          <w:rFonts w:hint="eastAsia"/>
          <w:kern w:val="0"/>
        </w:rPr>
        <w:t>②</w:t>
      </w:r>
      <w:r w:rsidR="00621201" w:rsidRPr="009B75DD">
        <w:rPr>
          <w:rFonts w:hint="eastAsia"/>
          <w:kern w:val="0"/>
        </w:rPr>
        <w:t>船会社コード</w:t>
      </w:r>
    </w:p>
    <w:p w:rsidR="00621201" w:rsidRPr="009B75DD" w:rsidRDefault="00914E20" w:rsidP="00621201">
      <w:pPr>
        <w:overflowPunct w:val="0"/>
        <w:autoSpaceDE w:val="0"/>
        <w:autoSpaceDN w:val="0"/>
        <w:ind w:leftChars="600" w:left="1191"/>
        <w:rPr>
          <w:kern w:val="0"/>
        </w:rPr>
      </w:pPr>
      <w:r w:rsidRPr="009B75DD">
        <w:rPr>
          <w:rFonts w:hint="eastAsia"/>
          <w:kern w:val="0"/>
        </w:rPr>
        <w:t>③</w:t>
      </w:r>
      <w:r w:rsidR="00621201" w:rsidRPr="009B75DD">
        <w:rPr>
          <w:rFonts w:hint="eastAsia"/>
          <w:kern w:val="0"/>
        </w:rPr>
        <w:t>船卸港コード</w:t>
      </w:r>
    </w:p>
    <w:p w:rsidR="00621201" w:rsidRPr="009B75DD" w:rsidRDefault="00914E20" w:rsidP="00621201">
      <w:pPr>
        <w:overflowPunct w:val="0"/>
        <w:autoSpaceDE w:val="0"/>
        <w:autoSpaceDN w:val="0"/>
        <w:ind w:leftChars="600" w:left="1191"/>
        <w:rPr>
          <w:kern w:val="0"/>
        </w:rPr>
      </w:pPr>
      <w:r w:rsidRPr="009B75DD">
        <w:rPr>
          <w:rFonts w:hint="eastAsia"/>
          <w:kern w:val="0"/>
        </w:rPr>
        <w:t>④</w:t>
      </w:r>
      <w:r w:rsidR="00621201" w:rsidRPr="009B75DD">
        <w:rPr>
          <w:rFonts w:hint="eastAsia"/>
          <w:kern w:val="0"/>
        </w:rPr>
        <w:t>船卸港枝番</w:t>
      </w:r>
    </w:p>
    <w:p w:rsidR="00720027" w:rsidRPr="009B75DD" w:rsidRDefault="00720027" w:rsidP="007E3A62">
      <w:pPr>
        <w:autoSpaceDE w:val="0"/>
        <w:autoSpaceDN w:val="0"/>
        <w:adjustRightInd w:val="0"/>
        <w:jc w:val="left"/>
        <w:rPr>
          <w:rFonts w:ascii="ＭＳ ゴシック" w:hAnsi="ＭＳ ゴシック" w:cs="ＭＳ 明朝"/>
          <w:kern w:val="0"/>
          <w:szCs w:val="22"/>
        </w:rPr>
      </w:pPr>
    </w:p>
    <w:p w:rsidR="007E3A62" w:rsidRPr="009B75DD" w:rsidRDefault="007E3A62" w:rsidP="007E3A62">
      <w:pPr>
        <w:autoSpaceDE w:val="0"/>
        <w:autoSpaceDN w:val="0"/>
        <w:adjustRightInd w:val="0"/>
        <w:jc w:val="left"/>
        <w:rPr>
          <w:rFonts w:ascii="ＭＳ ゴシック" w:hAnsi="ＭＳ ゴシック"/>
          <w:kern w:val="0"/>
          <w:szCs w:val="22"/>
        </w:rPr>
      </w:pPr>
      <w:r w:rsidRPr="009B75DD">
        <w:rPr>
          <w:rFonts w:ascii="ＭＳ ゴシック" w:hAnsi="ＭＳ ゴシック" w:cs="ＭＳ 明朝" w:hint="eastAsia"/>
          <w:kern w:val="0"/>
          <w:szCs w:val="22"/>
        </w:rPr>
        <w:t>４．入力条件</w:t>
      </w:r>
    </w:p>
    <w:p w:rsidR="007E3A62" w:rsidRPr="009B75DD" w:rsidRDefault="007E3A62" w:rsidP="007E3A62">
      <w:pPr>
        <w:autoSpaceDE w:val="0"/>
        <w:autoSpaceDN w:val="0"/>
        <w:adjustRightInd w:val="0"/>
        <w:ind w:firstLineChars="100" w:firstLine="198"/>
        <w:jc w:val="left"/>
        <w:rPr>
          <w:rFonts w:ascii="ＭＳ ゴシック" w:hAnsi="ＭＳ ゴシック"/>
          <w:kern w:val="0"/>
          <w:szCs w:val="22"/>
        </w:rPr>
      </w:pPr>
      <w:r w:rsidRPr="009B75DD">
        <w:rPr>
          <w:rFonts w:ascii="ＭＳ ゴシック" w:hAnsi="ＭＳ ゴシック" w:cs="ＭＳ 明朝" w:hint="eastAsia"/>
          <w:kern w:val="0"/>
          <w:szCs w:val="22"/>
        </w:rPr>
        <w:t>（１）入力者チェック</w:t>
      </w:r>
    </w:p>
    <w:p w:rsidR="007E3A62" w:rsidRPr="009B75DD" w:rsidRDefault="007E3A62" w:rsidP="007E3A62">
      <w:pPr>
        <w:autoSpaceDE w:val="0"/>
        <w:autoSpaceDN w:val="0"/>
        <w:adjustRightInd w:val="0"/>
        <w:ind w:leftChars="113" w:left="224" w:firstLineChars="300" w:firstLine="595"/>
        <w:jc w:val="left"/>
        <w:rPr>
          <w:rFonts w:ascii="ＭＳ ゴシック" w:hAnsi="ＭＳ ゴシック"/>
          <w:kern w:val="0"/>
          <w:szCs w:val="22"/>
        </w:rPr>
      </w:pPr>
      <w:r w:rsidRPr="009B75DD">
        <w:rPr>
          <w:rFonts w:ascii="ＭＳ ゴシック" w:hAnsi="ＭＳ ゴシック" w:cs="ＭＳ 明朝" w:hint="eastAsia"/>
          <w:kern w:val="0"/>
          <w:szCs w:val="22"/>
        </w:rPr>
        <w:t>①システムに登録されている利用者であること。</w:t>
      </w:r>
    </w:p>
    <w:p w:rsidR="00847E08" w:rsidRPr="009B75DD" w:rsidRDefault="007E3A62" w:rsidP="00AF2881">
      <w:pPr>
        <w:autoSpaceDE w:val="0"/>
        <w:autoSpaceDN w:val="0"/>
        <w:adjustRightInd w:val="0"/>
        <w:ind w:leftChars="413" w:left="1017" w:hangingChars="100" w:hanging="198"/>
        <w:jc w:val="left"/>
        <w:rPr>
          <w:rFonts w:ascii="ＭＳ ゴシック" w:hAnsi="ＭＳ ゴシック"/>
          <w:kern w:val="0"/>
          <w:szCs w:val="22"/>
        </w:rPr>
      </w:pPr>
      <w:r w:rsidRPr="009B75DD">
        <w:rPr>
          <w:rFonts w:ascii="ＭＳ ゴシック" w:hAnsi="ＭＳ ゴシック" w:cs="ＭＳ 明朝" w:hint="eastAsia"/>
          <w:kern w:val="0"/>
          <w:szCs w:val="22"/>
        </w:rPr>
        <w:t>②船舶代理店の場合は、</w:t>
      </w:r>
      <w:r w:rsidR="00AF2881" w:rsidRPr="009B75DD">
        <w:rPr>
          <w:rFonts w:ascii="ＭＳ ゴシック" w:hAnsi="ＭＳ ゴシック" w:cs="ＭＳ 明朝" w:hint="eastAsia"/>
          <w:kern w:val="0"/>
          <w:szCs w:val="22"/>
        </w:rPr>
        <w:t>入力された船卸港において</w:t>
      </w:r>
      <w:r w:rsidRPr="009B75DD">
        <w:rPr>
          <w:rFonts w:ascii="ＭＳ ゴシック" w:hAnsi="ＭＳ ゴシック" w:cs="ＭＳ 明朝" w:hint="eastAsia"/>
          <w:kern w:val="0"/>
          <w:szCs w:val="22"/>
        </w:rPr>
        <w:t>本船利用船会社</w:t>
      </w:r>
      <w:r w:rsidR="00457884" w:rsidRPr="009B75DD">
        <w:rPr>
          <w:rFonts w:ascii="ＭＳ ゴシック" w:hAnsi="ＭＳ ゴシック" w:cs="ＭＳ 明朝" w:hint="eastAsia"/>
          <w:kern w:val="0"/>
          <w:szCs w:val="22"/>
        </w:rPr>
        <w:t>との受委託関係がシステムに登録されていること</w:t>
      </w:r>
      <w:r w:rsidRPr="009B75DD">
        <w:rPr>
          <w:rFonts w:ascii="ＭＳ ゴシック" w:hAnsi="ＭＳ ゴシック" w:cs="ＭＳ 明朝" w:hint="eastAsia"/>
          <w:kern w:val="0"/>
          <w:szCs w:val="22"/>
        </w:rPr>
        <w:t>。</w:t>
      </w:r>
    </w:p>
    <w:p w:rsidR="00D31DBB" w:rsidRPr="009B75DD" w:rsidRDefault="00D31DBB" w:rsidP="00D31DBB">
      <w:pPr>
        <w:autoSpaceDE w:val="0"/>
        <w:autoSpaceDN w:val="0"/>
        <w:adjustRightInd w:val="0"/>
        <w:ind w:firstLineChars="100" w:firstLine="198"/>
        <w:jc w:val="left"/>
        <w:rPr>
          <w:rFonts w:ascii="ＭＳ ゴシック" w:hAnsi="ＭＳ ゴシック" w:cs="ＭＳ 明朝"/>
          <w:kern w:val="0"/>
          <w:szCs w:val="22"/>
        </w:rPr>
      </w:pPr>
      <w:r w:rsidRPr="009B75DD">
        <w:rPr>
          <w:rFonts w:ascii="ＭＳ ゴシック" w:hAnsi="ＭＳ ゴシック" w:cs="ＭＳ 明朝" w:hint="eastAsia"/>
          <w:kern w:val="0"/>
          <w:szCs w:val="22"/>
        </w:rPr>
        <w:t>（２）入力項目チェック</w:t>
      </w:r>
    </w:p>
    <w:p w:rsidR="00D31DBB" w:rsidRPr="009B75DD" w:rsidRDefault="00D31DBB" w:rsidP="00D31DBB">
      <w:pPr>
        <w:autoSpaceDE w:val="0"/>
        <w:autoSpaceDN w:val="0"/>
        <w:adjustRightInd w:val="0"/>
        <w:ind w:firstLineChars="200" w:firstLine="397"/>
        <w:jc w:val="left"/>
        <w:rPr>
          <w:rFonts w:ascii="ＭＳ ゴシック" w:hAnsi="ＭＳ ゴシック" w:cs="ＭＳ 明朝"/>
          <w:kern w:val="0"/>
          <w:szCs w:val="22"/>
        </w:rPr>
      </w:pPr>
      <w:r w:rsidRPr="009B75DD">
        <w:rPr>
          <w:rFonts w:ascii="ＭＳ ゴシック" w:hAnsi="ＭＳ ゴシック" w:cs="ＭＳ 明朝" w:hint="eastAsia"/>
          <w:kern w:val="0"/>
          <w:szCs w:val="22"/>
        </w:rPr>
        <w:t>（Ａ）単項目チェック</w:t>
      </w:r>
    </w:p>
    <w:p w:rsidR="00D31DBB" w:rsidRPr="009B75DD" w:rsidRDefault="00D31DBB" w:rsidP="00D31DBB">
      <w:pPr>
        <w:autoSpaceDE w:val="0"/>
        <w:autoSpaceDN w:val="0"/>
        <w:adjustRightInd w:val="0"/>
        <w:ind w:firstLineChars="602" w:firstLine="1194"/>
        <w:jc w:val="left"/>
        <w:rPr>
          <w:rFonts w:ascii="ＭＳ ゴシック" w:hAnsi="ＭＳ ゴシック" w:cs="ＭＳ 明朝"/>
          <w:kern w:val="0"/>
          <w:szCs w:val="22"/>
        </w:rPr>
      </w:pPr>
      <w:r w:rsidRPr="009B75DD">
        <w:rPr>
          <w:rFonts w:ascii="ＭＳ ゴシック" w:hAnsi="ＭＳ ゴシック" w:cs="ＭＳ 明朝" w:hint="eastAsia"/>
          <w:kern w:val="0"/>
          <w:szCs w:val="22"/>
        </w:rPr>
        <w:t>「入力項目表」及び「オンライン業務共通設計書」参照。</w:t>
      </w:r>
    </w:p>
    <w:p w:rsidR="00D31DBB" w:rsidRPr="009B75DD" w:rsidRDefault="00D31DBB" w:rsidP="00D31DBB">
      <w:pPr>
        <w:autoSpaceDE w:val="0"/>
        <w:autoSpaceDN w:val="0"/>
        <w:adjustRightInd w:val="0"/>
        <w:ind w:firstLineChars="200" w:firstLine="397"/>
        <w:jc w:val="left"/>
        <w:rPr>
          <w:rFonts w:ascii="ＭＳ ゴシック" w:hAnsi="ＭＳ ゴシック" w:cs="ＭＳ 明朝"/>
          <w:kern w:val="0"/>
          <w:szCs w:val="22"/>
        </w:rPr>
      </w:pPr>
      <w:r w:rsidRPr="009B75DD">
        <w:rPr>
          <w:rFonts w:ascii="ＭＳ ゴシック" w:hAnsi="ＭＳ ゴシック" w:cs="ＭＳ 明朝" w:hint="eastAsia"/>
          <w:kern w:val="0"/>
          <w:szCs w:val="22"/>
        </w:rPr>
        <w:t>（Ｂ）項目間関連チェック</w:t>
      </w:r>
    </w:p>
    <w:p w:rsidR="00D31DBB" w:rsidRPr="009B75DD" w:rsidRDefault="00D31DBB" w:rsidP="00D31DBB">
      <w:pPr>
        <w:autoSpaceDE w:val="0"/>
        <w:autoSpaceDN w:val="0"/>
        <w:adjustRightInd w:val="0"/>
        <w:ind w:firstLineChars="602" w:firstLine="1194"/>
        <w:jc w:val="left"/>
        <w:rPr>
          <w:rFonts w:ascii="ＭＳ ゴシック" w:hAnsi="ＭＳ ゴシック" w:cs="ＭＳ 明朝"/>
          <w:kern w:val="0"/>
          <w:szCs w:val="22"/>
        </w:rPr>
      </w:pPr>
      <w:r w:rsidRPr="009B75DD">
        <w:rPr>
          <w:rFonts w:ascii="ＭＳ ゴシック" w:hAnsi="ＭＳ ゴシック" w:cs="ＭＳ 明朝" w:hint="eastAsia"/>
          <w:kern w:val="0"/>
          <w:szCs w:val="22"/>
        </w:rPr>
        <w:t>「入力項目表」及び「オンライン業務共通設計書」参照。</w:t>
      </w:r>
    </w:p>
    <w:p w:rsidR="007E3A62" w:rsidRPr="009B75DD" w:rsidRDefault="007E3A62" w:rsidP="007E3A62">
      <w:pPr>
        <w:autoSpaceDE w:val="0"/>
        <w:autoSpaceDN w:val="0"/>
        <w:adjustRightInd w:val="0"/>
        <w:ind w:firstLineChars="100" w:firstLine="198"/>
        <w:jc w:val="left"/>
        <w:rPr>
          <w:rFonts w:ascii="ＭＳ ゴシック" w:hAnsi="ＭＳ ゴシック"/>
          <w:kern w:val="0"/>
          <w:szCs w:val="22"/>
        </w:rPr>
      </w:pPr>
      <w:r w:rsidRPr="009B75DD">
        <w:rPr>
          <w:rFonts w:ascii="ＭＳ ゴシック" w:hAnsi="ＭＳ ゴシック" w:cs="ＭＳ 明朝" w:hint="eastAsia"/>
          <w:kern w:val="0"/>
          <w:szCs w:val="22"/>
        </w:rPr>
        <w:t>（</w:t>
      </w:r>
      <w:r w:rsidR="00847E08" w:rsidRPr="009B75DD">
        <w:rPr>
          <w:rFonts w:ascii="ＭＳ ゴシック" w:hAnsi="ＭＳ ゴシック" w:cs="ＭＳ 明朝" w:hint="eastAsia"/>
          <w:kern w:val="0"/>
          <w:szCs w:val="22"/>
        </w:rPr>
        <w:t>３</w:t>
      </w:r>
      <w:r w:rsidRPr="009B75DD">
        <w:rPr>
          <w:rFonts w:ascii="ＭＳ ゴシック" w:hAnsi="ＭＳ ゴシック" w:cs="ＭＳ 明朝" w:hint="eastAsia"/>
          <w:kern w:val="0"/>
          <w:szCs w:val="22"/>
        </w:rPr>
        <w:t>）積荷目録管理ＤＢチェック</w:t>
      </w:r>
    </w:p>
    <w:p w:rsidR="008060B9" w:rsidRPr="009B75DD" w:rsidRDefault="007E3A62" w:rsidP="00457884">
      <w:pPr>
        <w:autoSpaceDE w:val="0"/>
        <w:autoSpaceDN w:val="0"/>
        <w:adjustRightInd w:val="0"/>
        <w:ind w:leftChars="400" w:left="794" w:firstLineChars="103" w:firstLine="204"/>
        <w:jc w:val="left"/>
        <w:rPr>
          <w:rFonts w:ascii="ＭＳ ゴシック" w:hAnsi="ＭＳ ゴシック" w:cs="ＭＳ 明朝"/>
          <w:kern w:val="0"/>
          <w:szCs w:val="22"/>
        </w:rPr>
      </w:pPr>
      <w:r w:rsidRPr="009B75DD">
        <w:rPr>
          <w:rFonts w:ascii="ＭＳ ゴシック" w:hAnsi="ＭＳ ゴシック" w:cs="ＭＳ 明朝" w:hint="eastAsia"/>
          <w:kern w:val="0"/>
          <w:szCs w:val="22"/>
        </w:rPr>
        <w:t>入力された</w:t>
      </w:r>
      <w:r w:rsidR="00621201" w:rsidRPr="009B75DD">
        <w:rPr>
          <w:rFonts w:ascii="ＭＳ ゴシック" w:hAnsi="ＭＳ ゴシック" w:cs="ＭＳ 明朝" w:hint="eastAsia"/>
          <w:kern w:val="0"/>
          <w:szCs w:val="22"/>
        </w:rPr>
        <w:t>船舶情報</w:t>
      </w:r>
      <w:r w:rsidRPr="009B75DD">
        <w:rPr>
          <w:rFonts w:ascii="ＭＳ ゴシック" w:hAnsi="ＭＳ ゴシック" w:cs="ＭＳ 明朝" w:hint="eastAsia"/>
          <w:kern w:val="0"/>
          <w:szCs w:val="22"/>
        </w:rPr>
        <w:t>に係る積荷</w:t>
      </w:r>
      <w:bookmarkStart w:id="0" w:name="_GoBack"/>
      <w:bookmarkEnd w:id="0"/>
      <w:r w:rsidRPr="009B75DD">
        <w:rPr>
          <w:rFonts w:ascii="ＭＳ ゴシック" w:hAnsi="ＭＳ ゴシック" w:cs="ＭＳ 明朝" w:hint="eastAsia"/>
          <w:kern w:val="0"/>
          <w:szCs w:val="22"/>
        </w:rPr>
        <w:t>目録管理ＤＢが存在する場合は、当該港の積荷目録情報についてＤ</w:t>
      </w:r>
      <w:r w:rsidR="008060B9" w:rsidRPr="009B75DD">
        <w:rPr>
          <w:rFonts w:ascii="ＭＳ ゴシック" w:hAnsi="ＭＳ ゴシック" w:cs="ＭＳ 明朝" w:hint="eastAsia"/>
          <w:kern w:val="0"/>
          <w:szCs w:val="22"/>
        </w:rPr>
        <w:t>ＭＦ業務が行われていないこと。</w:t>
      </w:r>
    </w:p>
    <w:p w:rsidR="007D7F4B" w:rsidRPr="00E4208F" w:rsidRDefault="007D7F4B" w:rsidP="007D7F4B">
      <w:pPr>
        <w:autoSpaceDE w:val="0"/>
        <w:autoSpaceDN w:val="0"/>
        <w:adjustRightInd w:val="0"/>
        <w:ind w:firstLineChars="100" w:firstLine="198"/>
        <w:jc w:val="left"/>
        <w:rPr>
          <w:rFonts w:ascii="ＭＳ ゴシック" w:hAnsi="ＭＳ ゴシック"/>
          <w:kern w:val="0"/>
          <w:szCs w:val="22"/>
        </w:rPr>
      </w:pPr>
      <w:r w:rsidRPr="00E4208F">
        <w:rPr>
          <w:rFonts w:ascii="ＭＳ ゴシック" w:hAnsi="ＭＳ ゴシック" w:cs="ＭＳ 明朝" w:hint="eastAsia"/>
          <w:kern w:val="0"/>
          <w:szCs w:val="22"/>
        </w:rPr>
        <w:t>（４）</w:t>
      </w:r>
      <w:r w:rsidRPr="00E4208F">
        <w:rPr>
          <w:rFonts w:ascii="ＭＳ ゴシック" w:hAnsi="ＭＳ ゴシック" w:hint="eastAsia"/>
        </w:rPr>
        <w:t>積荷目録情報ＣＹ一括訂正</w:t>
      </w:r>
      <w:r w:rsidRPr="00E4208F">
        <w:rPr>
          <w:rFonts w:hint="eastAsia"/>
        </w:rPr>
        <w:t>管</w:t>
      </w:r>
      <w:r w:rsidRPr="00E4208F">
        <w:rPr>
          <w:rFonts w:hint="eastAsia"/>
          <w:kern w:val="0"/>
        </w:rPr>
        <w:t>理ＤＢ</w:t>
      </w:r>
      <w:r w:rsidRPr="00E4208F">
        <w:rPr>
          <w:rFonts w:ascii="ＭＳ ゴシック" w:hAnsi="ＭＳ ゴシック" w:cs="ＭＳ 明朝" w:hint="eastAsia"/>
          <w:kern w:val="0"/>
          <w:szCs w:val="22"/>
        </w:rPr>
        <w:t>チェック</w:t>
      </w:r>
    </w:p>
    <w:p w:rsidR="007D7F4B" w:rsidRPr="009B75DD" w:rsidRDefault="007D7F4B" w:rsidP="007D7F4B">
      <w:pPr>
        <w:autoSpaceDE w:val="0"/>
        <w:autoSpaceDN w:val="0"/>
        <w:adjustRightInd w:val="0"/>
        <w:ind w:leftChars="400" w:left="794" w:firstLineChars="100" w:firstLine="198"/>
        <w:jc w:val="left"/>
        <w:rPr>
          <w:rFonts w:ascii="ＭＳ ゴシック" w:hAnsi="ＭＳ ゴシック" w:cs="ＭＳ 明朝"/>
          <w:kern w:val="0"/>
          <w:szCs w:val="22"/>
        </w:rPr>
      </w:pPr>
      <w:r w:rsidRPr="00E4208F">
        <w:rPr>
          <w:rFonts w:ascii="ＭＳ ゴシック" w:hAnsi="ＭＳ ゴシック" w:cs="ＭＳ 明朝" w:hint="eastAsia"/>
          <w:kern w:val="0"/>
          <w:szCs w:val="22"/>
        </w:rPr>
        <w:t>入力された船舶情報に対して、「</w:t>
      </w:r>
      <w:r w:rsidRPr="00E4208F">
        <w:rPr>
          <w:rFonts w:hint="eastAsia"/>
        </w:rPr>
        <w:t>積荷目録情報ＣＹ一括訂正</w:t>
      </w:r>
      <w:r w:rsidRPr="00E4208F">
        <w:rPr>
          <w:rFonts w:ascii="ＭＳ ゴシック" w:hAnsi="ＭＳ ゴシック" w:cs="ＭＳ 明朝" w:hint="eastAsia"/>
          <w:kern w:val="0"/>
          <w:szCs w:val="22"/>
        </w:rPr>
        <w:t>（ＣＭＣ）」業務による内部処理中でないこと。</w:t>
      </w:r>
    </w:p>
    <w:p w:rsidR="007E3A62" w:rsidRPr="009B75DD" w:rsidRDefault="007E3A62" w:rsidP="007E3A62">
      <w:pPr>
        <w:autoSpaceDE w:val="0"/>
        <w:autoSpaceDN w:val="0"/>
        <w:adjustRightInd w:val="0"/>
        <w:ind w:firstLineChars="100" w:firstLine="198"/>
        <w:jc w:val="left"/>
        <w:rPr>
          <w:rFonts w:ascii="ＭＳ ゴシック" w:hAnsi="ＭＳ ゴシック"/>
          <w:kern w:val="0"/>
          <w:szCs w:val="22"/>
        </w:rPr>
      </w:pPr>
      <w:r w:rsidRPr="009B75DD">
        <w:rPr>
          <w:rFonts w:ascii="ＭＳ ゴシック" w:hAnsi="ＭＳ ゴシック" w:cs="ＭＳ 明朝" w:hint="eastAsia"/>
          <w:kern w:val="0"/>
          <w:szCs w:val="22"/>
        </w:rPr>
        <w:t>（</w:t>
      </w:r>
      <w:r w:rsidR="007D7F4B" w:rsidRPr="009B75DD">
        <w:rPr>
          <w:rFonts w:ascii="ＭＳ ゴシック" w:hAnsi="ＭＳ ゴシック" w:cs="ＭＳ 明朝" w:hint="eastAsia"/>
          <w:kern w:val="0"/>
          <w:szCs w:val="22"/>
        </w:rPr>
        <w:t>５</w:t>
      </w:r>
      <w:r w:rsidRPr="009B75DD">
        <w:rPr>
          <w:rFonts w:ascii="ＭＳ ゴシック" w:hAnsi="ＭＳ ゴシック" w:cs="ＭＳ 明朝" w:hint="eastAsia"/>
          <w:kern w:val="0"/>
          <w:szCs w:val="22"/>
        </w:rPr>
        <w:t>）貨物情報ＤＢチェック</w:t>
      </w:r>
    </w:p>
    <w:p w:rsidR="007E3A62" w:rsidRPr="009B75DD" w:rsidRDefault="007E3A62" w:rsidP="007E3A62">
      <w:pPr>
        <w:autoSpaceDE w:val="0"/>
        <w:autoSpaceDN w:val="0"/>
        <w:adjustRightInd w:val="0"/>
        <w:ind w:leftChars="400" w:left="794" w:firstLineChars="103" w:firstLine="204"/>
        <w:jc w:val="left"/>
        <w:rPr>
          <w:rFonts w:ascii="ＭＳ ゴシック" w:hAnsi="ＭＳ ゴシック"/>
          <w:kern w:val="0"/>
          <w:szCs w:val="22"/>
        </w:rPr>
      </w:pPr>
      <w:r w:rsidRPr="009B75DD">
        <w:rPr>
          <w:rFonts w:ascii="ＭＳ ゴシック" w:hAnsi="ＭＳ ゴシック" w:cs="ＭＳ 明朝" w:hint="eastAsia"/>
          <w:kern w:val="0"/>
          <w:szCs w:val="22"/>
        </w:rPr>
        <w:t>Ｂ／Ｌ番号が入力された場合で、当該Ｂ／Ｌ番号に対する貨物情報ＤＢが存在する場合は、以下のチェックを行う。</w:t>
      </w:r>
    </w:p>
    <w:p w:rsidR="007E3A62" w:rsidRPr="009B75DD" w:rsidRDefault="007E3A62" w:rsidP="007E3A62">
      <w:pPr>
        <w:autoSpaceDE w:val="0"/>
        <w:autoSpaceDN w:val="0"/>
        <w:adjustRightInd w:val="0"/>
        <w:ind w:leftChars="401" w:left="994" w:hangingChars="100" w:hanging="198"/>
        <w:jc w:val="left"/>
        <w:rPr>
          <w:rFonts w:ascii="ＭＳ ゴシック" w:hAnsi="ＭＳ ゴシック"/>
          <w:kern w:val="0"/>
          <w:szCs w:val="22"/>
        </w:rPr>
      </w:pPr>
      <w:r w:rsidRPr="009B75DD">
        <w:rPr>
          <w:rFonts w:ascii="ＭＳ ゴシック" w:hAnsi="ＭＳ ゴシック" w:cs="ＭＳ 明朝" w:hint="eastAsia"/>
          <w:kern w:val="0"/>
          <w:szCs w:val="22"/>
        </w:rPr>
        <w:t>①予備申告で作成した貨物情報ＤＢであるか、または「</w:t>
      </w:r>
      <w:r w:rsidR="001572A5" w:rsidRPr="009B75DD">
        <w:rPr>
          <w:rFonts w:ascii="ＭＳ ゴシック" w:hAnsi="ＭＳ ゴシック" w:cs="ＭＳ 明朝" w:hint="eastAsia"/>
          <w:kern w:val="0"/>
          <w:szCs w:val="22"/>
        </w:rPr>
        <w:t>ハウスＢ／Ｌ</w:t>
      </w:r>
      <w:r w:rsidRPr="009B75DD">
        <w:rPr>
          <w:rFonts w:ascii="ＭＳ ゴシック" w:hAnsi="ＭＳ ゴシック" w:cs="ＭＳ 明朝" w:hint="eastAsia"/>
          <w:kern w:val="0"/>
          <w:szCs w:val="22"/>
        </w:rPr>
        <w:t>貨物情報登録</w:t>
      </w:r>
      <w:r w:rsidR="00300E5A" w:rsidRPr="009B75DD">
        <w:rPr>
          <w:rFonts w:ascii="ＭＳ ゴシック" w:hAnsi="ＭＳ ゴシック" w:cs="ＭＳ 明朝" w:hint="eastAsia"/>
          <w:kern w:val="0"/>
          <w:szCs w:val="22"/>
        </w:rPr>
        <w:t>（ＮＶＣ０１）</w:t>
      </w:r>
      <w:r w:rsidRPr="009B75DD">
        <w:rPr>
          <w:rFonts w:ascii="ＭＳ ゴシック" w:hAnsi="ＭＳ ゴシック" w:cs="ＭＳ 明朝" w:hint="eastAsia"/>
          <w:kern w:val="0"/>
          <w:szCs w:val="22"/>
        </w:rPr>
        <w:t>」業務で作成され、混載親の旨が登録された貨物情報ＤＢであること。</w:t>
      </w:r>
    </w:p>
    <w:p w:rsidR="007E3A62" w:rsidRPr="009B75DD" w:rsidRDefault="007E3A62" w:rsidP="007E3A62">
      <w:pPr>
        <w:autoSpaceDE w:val="0"/>
        <w:autoSpaceDN w:val="0"/>
        <w:adjustRightInd w:val="0"/>
        <w:ind w:leftChars="401" w:left="994" w:hangingChars="100" w:hanging="198"/>
        <w:jc w:val="left"/>
        <w:rPr>
          <w:rFonts w:ascii="ＭＳ ゴシック" w:hAnsi="ＭＳ ゴシック"/>
          <w:kern w:val="0"/>
          <w:szCs w:val="22"/>
        </w:rPr>
      </w:pPr>
      <w:r w:rsidRPr="009B75DD">
        <w:rPr>
          <w:rFonts w:ascii="ＭＳ ゴシック" w:hAnsi="ＭＳ ゴシック" w:cs="ＭＳ 明朝" w:hint="eastAsia"/>
          <w:kern w:val="0"/>
          <w:szCs w:val="22"/>
        </w:rPr>
        <w:t>②既に入力された</w:t>
      </w:r>
      <w:r w:rsidR="00621201" w:rsidRPr="009B75DD">
        <w:rPr>
          <w:rFonts w:ascii="ＭＳ ゴシック" w:hAnsi="ＭＳ ゴシック" w:cs="ＭＳ 明朝" w:hint="eastAsia"/>
          <w:kern w:val="0"/>
          <w:szCs w:val="22"/>
        </w:rPr>
        <w:t>船舶情報（船会社コードを除く）</w:t>
      </w:r>
      <w:r w:rsidRPr="009B75DD">
        <w:rPr>
          <w:rFonts w:ascii="ＭＳ ゴシック" w:hAnsi="ＭＳ ゴシック" w:cs="ＭＳ 明朝" w:hint="eastAsia"/>
          <w:kern w:val="0"/>
          <w:szCs w:val="22"/>
        </w:rPr>
        <w:t>に係る積荷目録</w:t>
      </w:r>
      <w:r w:rsidR="002F2508" w:rsidRPr="009B75DD">
        <w:rPr>
          <w:rFonts w:ascii="ＭＳ ゴシック" w:hAnsi="ＭＳ ゴシック" w:cs="ＭＳ 明朝" w:hint="eastAsia"/>
          <w:kern w:val="0"/>
          <w:szCs w:val="22"/>
        </w:rPr>
        <w:t>情報</w:t>
      </w:r>
      <w:r w:rsidRPr="009B75DD">
        <w:rPr>
          <w:rFonts w:ascii="ＭＳ ゴシック" w:hAnsi="ＭＳ ゴシック" w:cs="ＭＳ 明朝" w:hint="eastAsia"/>
          <w:kern w:val="0"/>
          <w:szCs w:val="22"/>
        </w:rPr>
        <w:t>が登録されていないこと。</w:t>
      </w:r>
    </w:p>
    <w:p w:rsidR="007E3A62" w:rsidRPr="009B75DD" w:rsidRDefault="007E3A62" w:rsidP="007E3A62">
      <w:pPr>
        <w:autoSpaceDE w:val="0"/>
        <w:autoSpaceDN w:val="0"/>
        <w:adjustRightInd w:val="0"/>
        <w:ind w:leftChars="401" w:left="994" w:hangingChars="100" w:hanging="198"/>
        <w:jc w:val="left"/>
        <w:rPr>
          <w:rFonts w:ascii="ＭＳ ゴシック" w:hAnsi="ＭＳ ゴシック"/>
          <w:kern w:val="0"/>
          <w:szCs w:val="22"/>
        </w:rPr>
      </w:pPr>
      <w:r w:rsidRPr="009B75DD">
        <w:rPr>
          <w:rFonts w:ascii="ＭＳ ゴシック" w:hAnsi="ＭＳ ゴシック" w:cs="ＭＳ 明朝" w:hint="eastAsia"/>
          <w:kern w:val="0"/>
          <w:szCs w:val="22"/>
        </w:rPr>
        <w:lastRenderedPageBreak/>
        <w:t>③</w:t>
      </w:r>
      <w:r w:rsidR="00EB361E" w:rsidRPr="009B75DD">
        <w:rPr>
          <w:rFonts w:ascii="ＭＳ ゴシック" w:hAnsi="ＭＳ ゴシック" w:cs="ＭＳ 明朝" w:hint="eastAsia"/>
          <w:kern w:val="0"/>
          <w:szCs w:val="22"/>
        </w:rPr>
        <w:t>システム外搬入確認された貨物でないこと。</w:t>
      </w:r>
    </w:p>
    <w:p w:rsidR="007E3A62" w:rsidRPr="009B75DD" w:rsidRDefault="007E3A62" w:rsidP="00113A2A">
      <w:pPr>
        <w:autoSpaceDE w:val="0"/>
        <w:autoSpaceDN w:val="0"/>
        <w:adjustRightInd w:val="0"/>
        <w:ind w:leftChars="401" w:left="994" w:hangingChars="100" w:hanging="198"/>
        <w:jc w:val="left"/>
        <w:rPr>
          <w:rFonts w:ascii="ＭＳ ゴシック" w:hAnsi="ＭＳ ゴシック" w:cs="ＭＳ 明朝"/>
          <w:kern w:val="0"/>
          <w:szCs w:val="22"/>
        </w:rPr>
      </w:pPr>
      <w:r w:rsidRPr="009B75DD">
        <w:rPr>
          <w:rFonts w:ascii="ＭＳ ゴシック" w:hAnsi="ＭＳ ゴシック" w:cs="ＭＳ 明朝" w:hint="eastAsia"/>
          <w:kern w:val="0"/>
          <w:szCs w:val="22"/>
        </w:rPr>
        <w:t>④到着即時輸入申告扱い</w:t>
      </w:r>
      <w:r w:rsidR="00113A2A" w:rsidRPr="009B75DD">
        <w:rPr>
          <w:rFonts w:ascii="ＭＳ ゴシック" w:hAnsi="ＭＳ ゴシック" w:cs="ＭＳ 明朝" w:hint="eastAsia"/>
          <w:kern w:val="0"/>
          <w:szCs w:val="22"/>
        </w:rPr>
        <w:t>または貨物到着前輸入申告扱いの予備申告の登録がされている場合</w:t>
      </w:r>
      <w:r w:rsidRPr="009B75DD">
        <w:rPr>
          <w:rFonts w:ascii="ＭＳ ゴシック" w:hAnsi="ＭＳ ゴシック" w:cs="ＭＳ 明朝" w:hint="eastAsia"/>
          <w:kern w:val="0"/>
          <w:szCs w:val="22"/>
        </w:rPr>
        <w:t>は、本申告起動前であること。</w:t>
      </w:r>
    </w:p>
    <w:p w:rsidR="007E3A62" w:rsidRPr="009B75DD" w:rsidRDefault="007E3A62" w:rsidP="007E3A62">
      <w:pPr>
        <w:autoSpaceDE w:val="0"/>
        <w:autoSpaceDN w:val="0"/>
        <w:adjustRightInd w:val="0"/>
        <w:ind w:firstLineChars="100" w:firstLine="198"/>
        <w:jc w:val="left"/>
        <w:rPr>
          <w:rFonts w:ascii="ＭＳ ゴシック" w:hAnsi="ＭＳ ゴシック"/>
          <w:kern w:val="0"/>
          <w:szCs w:val="22"/>
        </w:rPr>
      </w:pPr>
      <w:r w:rsidRPr="009B75DD">
        <w:rPr>
          <w:rFonts w:ascii="ＭＳ ゴシック" w:hAnsi="ＭＳ ゴシック" w:cs="ＭＳ 明朝" w:hint="eastAsia"/>
          <w:kern w:val="0"/>
          <w:szCs w:val="22"/>
        </w:rPr>
        <w:t>（</w:t>
      </w:r>
      <w:r w:rsidR="007D7F4B" w:rsidRPr="009B75DD">
        <w:rPr>
          <w:rFonts w:ascii="ＭＳ ゴシック" w:hAnsi="ＭＳ ゴシック" w:cs="ＭＳ 明朝" w:hint="eastAsia"/>
          <w:kern w:val="0"/>
          <w:szCs w:val="22"/>
        </w:rPr>
        <w:t>６</w:t>
      </w:r>
      <w:r w:rsidRPr="009B75DD">
        <w:rPr>
          <w:rFonts w:ascii="ＭＳ ゴシック" w:hAnsi="ＭＳ ゴシック" w:cs="ＭＳ 明朝" w:hint="eastAsia"/>
          <w:kern w:val="0"/>
          <w:szCs w:val="22"/>
        </w:rPr>
        <w:t>）コンテナ情報ＤＢチェック</w:t>
      </w:r>
    </w:p>
    <w:p w:rsidR="007E3A62" w:rsidRPr="009B75DD" w:rsidRDefault="007E3A62" w:rsidP="00404128">
      <w:pPr>
        <w:autoSpaceDE w:val="0"/>
        <w:autoSpaceDN w:val="0"/>
        <w:adjustRightInd w:val="0"/>
        <w:ind w:leftChars="400" w:left="794" w:firstLineChars="100" w:firstLine="198"/>
        <w:jc w:val="left"/>
        <w:rPr>
          <w:rFonts w:ascii="ＭＳ ゴシック" w:hAnsi="ＭＳ ゴシック"/>
          <w:kern w:val="0"/>
          <w:szCs w:val="22"/>
        </w:rPr>
      </w:pPr>
      <w:r w:rsidRPr="009B75DD">
        <w:rPr>
          <w:rFonts w:ascii="ＭＳ ゴシック" w:hAnsi="ＭＳ ゴシック" w:cs="ＭＳ 明朝" w:hint="eastAsia"/>
          <w:kern w:val="0"/>
          <w:szCs w:val="22"/>
        </w:rPr>
        <w:t>入力されたコンテナ番号に係るコンテナ情報ＤＢが存在</w:t>
      </w:r>
      <w:r w:rsidR="00404128" w:rsidRPr="009B75DD">
        <w:rPr>
          <w:rFonts w:ascii="ＭＳ ゴシック" w:hAnsi="ＭＳ ゴシック" w:cs="ＭＳ 明朝" w:hint="eastAsia"/>
          <w:kern w:val="0"/>
          <w:szCs w:val="22"/>
        </w:rPr>
        <w:t>する</w:t>
      </w:r>
      <w:r w:rsidR="008F01C0" w:rsidRPr="009B75DD">
        <w:rPr>
          <w:rFonts w:ascii="ＭＳ ゴシック" w:hAnsi="ＭＳ ゴシック" w:cs="ＭＳ 明朝" w:hint="eastAsia"/>
          <w:kern w:val="0"/>
          <w:szCs w:val="22"/>
        </w:rPr>
        <w:t>場合は、</w:t>
      </w:r>
      <w:r w:rsidRPr="009B75DD">
        <w:rPr>
          <w:rFonts w:ascii="ＭＳ ゴシック" w:hAnsi="ＭＳ ゴシック" w:cs="ＭＳ 明朝" w:hint="eastAsia"/>
          <w:kern w:val="0"/>
          <w:szCs w:val="22"/>
        </w:rPr>
        <w:t>以下のチェックを行う。</w:t>
      </w:r>
    </w:p>
    <w:p w:rsidR="00FB1CC3" w:rsidRPr="009B75DD" w:rsidRDefault="00FB1CC3" w:rsidP="00201535">
      <w:pPr>
        <w:autoSpaceDE w:val="0"/>
        <w:autoSpaceDN w:val="0"/>
        <w:adjustRightInd w:val="0"/>
        <w:ind w:leftChars="400" w:left="992" w:hangingChars="100" w:hanging="198"/>
        <w:jc w:val="left"/>
        <w:rPr>
          <w:rFonts w:ascii="ＭＳ ゴシック" w:hAnsi="ＭＳ ゴシック" w:cs="ＭＳ 明朝"/>
          <w:kern w:val="0"/>
          <w:szCs w:val="22"/>
        </w:rPr>
      </w:pPr>
      <w:r w:rsidRPr="009B75DD">
        <w:rPr>
          <w:rFonts w:ascii="ＭＳ ゴシック" w:hAnsi="ＭＳ ゴシック" w:cs="ＭＳ 明朝" w:hint="eastAsia"/>
          <w:kern w:val="0"/>
          <w:szCs w:val="22"/>
        </w:rPr>
        <w:t>①コンテナに登録可能なＢ／Ｌ件数を超えないこと。</w:t>
      </w:r>
    </w:p>
    <w:p w:rsidR="007E3A62" w:rsidRPr="009B75DD" w:rsidRDefault="007E3A62" w:rsidP="00201535">
      <w:pPr>
        <w:autoSpaceDE w:val="0"/>
        <w:autoSpaceDN w:val="0"/>
        <w:adjustRightInd w:val="0"/>
        <w:ind w:leftChars="400" w:left="992" w:hangingChars="100" w:hanging="198"/>
        <w:jc w:val="left"/>
        <w:rPr>
          <w:rFonts w:ascii="ＭＳ ゴシック" w:hAnsi="ＭＳ ゴシック" w:cs="ＭＳ 明朝"/>
          <w:kern w:val="0"/>
          <w:szCs w:val="22"/>
        </w:rPr>
      </w:pPr>
      <w:r w:rsidRPr="009B75DD">
        <w:rPr>
          <w:rFonts w:ascii="ＭＳ ゴシック" w:hAnsi="ＭＳ ゴシック" w:cs="ＭＳ 明朝" w:hint="eastAsia"/>
          <w:kern w:val="0"/>
          <w:szCs w:val="22"/>
        </w:rPr>
        <w:t>②登録済のコンテナ情報ＤＢの</w:t>
      </w:r>
      <w:r w:rsidR="003B003D" w:rsidRPr="009B75DD">
        <w:rPr>
          <w:rFonts w:ascii="ＭＳ ゴシック" w:hAnsi="ＭＳ ゴシック" w:cs="ＭＳ 明朝" w:hint="eastAsia"/>
          <w:kern w:val="0"/>
          <w:szCs w:val="22"/>
        </w:rPr>
        <w:t>船舶情報</w:t>
      </w:r>
      <w:r w:rsidRPr="009B75DD">
        <w:rPr>
          <w:rFonts w:ascii="ＭＳ ゴシック" w:hAnsi="ＭＳ ゴシック" w:cs="ＭＳ 明朝" w:hint="eastAsia"/>
          <w:kern w:val="0"/>
          <w:szCs w:val="22"/>
        </w:rPr>
        <w:t>と、入力され</w:t>
      </w:r>
      <w:r w:rsidR="003B003D" w:rsidRPr="009B75DD">
        <w:rPr>
          <w:rFonts w:ascii="ＭＳ ゴシック" w:hAnsi="ＭＳ ゴシック" w:cs="ＭＳ 明朝" w:hint="eastAsia"/>
          <w:kern w:val="0"/>
          <w:szCs w:val="22"/>
        </w:rPr>
        <w:t>船舶情報</w:t>
      </w:r>
      <w:r w:rsidRPr="009B75DD">
        <w:rPr>
          <w:rFonts w:ascii="ＭＳ ゴシック" w:hAnsi="ＭＳ ゴシック" w:cs="ＭＳ 明朝" w:hint="eastAsia"/>
          <w:kern w:val="0"/>
          <w:szCs w:val="22"/>
        </w:rPr>
        <w:t>が同一であること。</w:t>
      </w:r>
      <w:r w:rsidR="00EE3781" w:rsidRPr="009B75DD">
        <w:rPr>
          <w:rFonts w:ascii="ＭＳ ゴシック" w:hAnsi="ＭＳ ゴシック" w:cs="ＭＳ 明朝" w:hint="eastAsia"/>
          <w:kern w:val="0"/>
          <w:szCs w:val="22"/>
        </w:rPr>
        <w:t>ただし、</w:t>
      </w:r>
      <w:r w:rsidR="00494D02" w:rsidRPr="009B75DD">
        <w:rPr>
          <w:rFonts w:ascii="ＭＳ ゴシック" w:hAnsi="ＭＳ ゴシック" w:cs="ＭＳ 明朝" w:hint="eastAsia"/>
          <w:kern w:val="0"/>
          <w:szCs w:val="22"/>
        </w:rPr>
        <w:t>仮陸揚空コンテナとして登録されている場合で、</w:t>
      </w:r>
      <w:r w:rsidR="007C4560" w:rsidRPr="009B75DD">
        <w:rPr>
          <w:rFonts w:ascii="ＭＳ ゴシック" w:hAnsi="ＭＳ ゴシック" w:cs="ＭＳ 明朝" w:hint="eastAsia"/>
          <w:kern w:val="0"/>
          <w:szCs w:val="22"/>
        </w:rPr>
        <w:t>前</w:t>
      </w:r>
      <w:r w:rsidR="00EE3781" w:rsidRPr="009B75DD">
        <w:rPr>
          <w:rFonts w:ascii="ＭＳ ゴシック" w:hAnsi="ＭＳ ゴシック" w:cs="ＭＳ 明朝" w:hint="eastAsia"/>
          <w:kern w:val="0"/>
          <w:szCs w:val="22"/>
        </w:rPr>
        <w:t>港の「</w:t>
      </w:r>
      <w:r w:rsidR="00EE3781" w:rsidRPr="009B75DD">
        <w:rPr>
          <w:rFonts w:ascii="ＭＳ ゴシック" w:hAnsi="ＭＳ ゴシック" w:cs="ＭＳ ゴシック" w:hint="eastAsia"/>
          <w:color w:val="000000"/>
          <w:kern w:val="0"/>
          <w:szCs w:val="22"/>
        </w:rPr>
        <w:t>船積確認登録（ＣＣＬ）</w:t>
      </w:r>
      <w:r w:rsidR="00EE3781" w:rsidRPr="009B75DD">
        <w:rPr>
          <w:rFonts w:ascii="ＭＳ ゴシック" w:hAnsi="ＭＳ ゴシック" w:cs="ＭＳ 明朝" w:hint="eastAsia"/>
          <w:kern w:val="0"/>
          <w:szCs w:val="22"/>
        </w:rPr>
        <w:t>」業務</w:t>
      </w:r>
      <w:r w:rsidR="00494D02" w:rsidRPr="009B75DD">
        <w:rPr>
          <w:rFonts w:ascii="ＭＳ ゴシック" w:hAnsi="ＭＳ ゴシック" w:cs="ＭＳ 明朝" w:hint="eastAsia"/>
          <w:kern w:val="0"/>
          <w:szCs w:val="22"/>
        </w:rPr>
        <w:t>が行われていない場合を除く。</w:t>
      </w:r>
    </w:p>
    <w:p w:rsidR="00D1124A" w:rsidRPr="009B75DD" w:rsidRDefault="00D1124A" w:rsidP="00201535">
      <w:pPr>
        <w:autoSpaceDE w:val="0"/>
        <w:autoSpaceDN w:val="0"/>
        <w:adjustRightInd w:val="0"/>
        <w:ind w:leftChars="400" w:left="992" w:hangingChars="100" w:hanging="198"/>
        <w:jc w:val="left"/>
        <w:rPr>
          <w:rFonts w:ascii="ＭＳ ゴシック" w:hAnsi="ＭＳ ゴシック" w:cs="ＭＳ 明朝"/>
          <w:kern w:val="0"/>
          <w:szCs w:val="22"/>
        </w:rPr>
      </w:pPr>
      <w:r w:rsidRPr="009B75DD">
        <w:rPr>
          <w:rFonts w:ascii="ＭＳ ゴシック" w:hAnsi="ＭＳ ゴシック" w:cs="ＭＳ 明朝" w:hint="eastAsia"/>
          <w:kern w:val="0"/>
          <w:szCs w:val="22"/>
        </w:rPr>
        <w:t>③実入</w:t>
      </w:r>
      <w:r w:rsidRPr="009B75DD">
        <w:rPr>
          <w:rFonts w:hAnsi="ＭＳ ゴシック" w:cs="ＭＳ 明朝" w:hint="eastAsia"/>
          <w:color w:val="000000"/>
          <w:kern w:val="0"/>
          <w:szCs w:val="22"/>
        </w:rPr>
        <w:t>コンテナの旨が入力された場合は、</w:t>
      </w:r>
      <w:r w:rsidRPr="009B75DD">
        <w:rPr>
          <w:rFonts w:ascii="ＭＳ ゴシック" w:hAnsi="ＭＳ ゴシック" w:cs="ＭＳ 明朝" w:hint="eastAsia"/>
          <w:kern w:val="0"/>
          <w:szCs w:val="22"/>
        </w:rPr>
        <w:t>実入コンテナとして登録されていること。</w:t>
      </w:r>
    </w:p>
    <w:p w:rsidR="00085D6C" w:rsidRPr="009B75DD" w:rsidRDefault="00D1124A" w:rsidP="00201535">
      <w:pPr>
        <w:autoSpaceDE w:val="0"/>
        <w:autoSpaceDN w:val="0"/>
        <w:adjustRightInd w:val="0"/>
        <w:ind w:leftChars="400" w:left="992" w:hangingChars="100" w:hanging="198"/>
        <w:jc w:val="left"/>
        <w:rPr>
          <w:rFonts w:ascii="ＭＳ ゴシック" w:hAnsi="ＭＳ ゴシック" w:cs="ＭＳ 明朝"/>
          <w:kern w:val="0"/>
          <w:szCs w:val="22"/>
        </w:rPr>
      </w:pPr>
      <w:r w:rsidRPr="009B75DD">
        <w:rPr>
          <w:rFonts w:hAnsi="ＭＳ ゴシック" w:cs="ＭＳ 明朝" w:hint="eastAsia"/>
          <w:color w:val="000000"/>
          <w:kern w:val="0"/>
          <w:szCs w:val="22"/>
        </w:rPr>
        <w:t>④</w:t>
      </w:r>
      <w:r w:rsidR="00BA3E1C" w:rsidRPr="009B75DD">
        <w:rPr>
          <w:rFonts w:hAnsi="ＭＳ ゴシック" w:cs="ＭＳ 明朝" w:hint="eastAsia"/>
          <w:color w:val="000000"/>
          <w:kern w:val="0"/>
          <w:szCs w:val="22"/>
        </w:rPr>
        <w:t>空コンテナの旨が入力された場合は、</w:t>
      </w:r>
      <w:r w:rsidR="00BA3E1C" w:rsidRPr="009B75DD">
        <w:rPr>
          <w:rFonts w:ascii="ＭＳ ゴシック" w:hAnsi="ＭＳ ゴシック" w:cs="ＭＳ 明朝" w:hint="eastAsia"/>
          <w:kern w:val="0"/>
          <w:szCs w:val="22"/>
        </w:rPr>
        <w:t>空コンテナとして登録されていること。</w:t>
      </w:r>
    </w:p>
    <w:p w:rsidR="007C4560" w:rsidRPr="009B75DD" w:rsidRDefault="007C4560" w:rsidP="007C4560">
      <w:pPr>
        <w:autoSpaceDE w:val="0"/>
        <w:autoSpaceDN w:val="0"/>
        <w:adjustRightInd w:val="0"/>
        <w:ind w:leftChars="400" w:left="992" w:hangingChars="100" w:hanging="198"/>
        <w:jc w:val="left"/>
        <w:rPr>
          <w:rFonts w:ascii="ＭＳ ゴシック" w:hAnsi="ＭＳ ゴシック" w:cs="ＭＳ 明朝"/>
          <w:kern w:val="0"/>
          <w:szCs w:val="22"/>
        </w:rPr>
      </w:pPr>
      <w:r w:rsidRPr="009B75DD">
        <w:rPr>
          <w:rFonts w:ascii="ＭＳ ゴシック" w:hAnsi="ＭＳ ゴシック" w:cs="ＭＳ 明朝" w:hint="eastAsia"/>
          <w:kern w:val="0"/>
          <w:szCs w:val="22"/>
        </w:rPr>
        <w:t>⑤仮陸揚空コンテナとして登録されている場合で、前港の</w:t>
      </w:r>
      <w:r w:rsidRPr="009B75DD">
        <w:rPr>
          <w:rFonts w:ascii="ＭＳ ゴシック" w:hAnsi="ＭＳ ゴシック" w:cs="ＭＳ ゴシック" w:hint="eastAsia"/>
          <w:color w:val="000000"/>
          <w:kern w:val="0"/>
          <w:szCs w:val="22"/>
        </w:rPr>
        <w:t>ＣＣＬ</w:t>
      </w:r>
      <w:r w:rsidRPr="009B75DD">
        <w:rPr>
          <w:rFonts w:ascii="ＭＳ ゴシック" w:hAnsi="ＭＳ ゴシック" w:cs="ＭＳ 明朝" w:hint="eastAsia"/>
          <w:kern w:val="0"/>
          <w:szCs w:val="22"/>
        </w:rPr>
        <w:t>業務が行われる前に次港に対する登録を行う場合は</w:t>
      </w:r>
      <w:r w:rsidRPr="009B75DD">
        <w:rPr>
          <w:rFonts w:hAnsi="ＭＳ ゴシック" w:hint="eastAsia"/>
          <w:noProof/>
        </w:rPr>
        <w:t>、</w:t>
      </w:r>
      <w:r w:rsidRPr="009B75DD">
        <w:rPr>
          <w:rFonts w:hAnsi="ＭＳ ゴシック" w:cs="ＭＳ 明朝" w:hint="eastAsia"/>
          <w:kern w:val="0"/>
          <w:szCs w:val="22"/>
        </w:rPr>
        <w:t>前港での</w:t>
      </w:r>
      <w:r w:rsidRPr="009B75DD">
        <w:rPr>
          <w:rFonts w:hAnsi="ＭＳ ゴシック" w:hint="eastAsia"/>
          <w:noProof/>
        </w:rPr>
        <w:t>ＤＭＦ業務が行われていること。</w:t>
      </w:r>
    </w:p>
    <w:p w:rsidR="007C4560" w:rsidRPr="009B75DD" w:rsidRDefault="007C4560" w:rsidP="007C4560">
      <w:pPr>
        <w:autoSpaceDE w:val="0"/>
        <w:autoSpaceDN w:val="0"/>
        <w:adjustRightInd w:val="0"/>
        <w:ind w:leftChars="400" w:left="992" w:hangingChars="100" w:hanging="198"/>
        <w:jc w:val="left"/>
        <w:rPr>
          <w:rFonts w:hAnsi="ＭＳ ゴシック"/>
          <w:noProof/>
        </w:rPr>
      </w:pPr>
      <w:r w:rsidRPr="009B75DD">
        <w:rPr>
          <w:rFonts w:hAnsi="ＭＳ ゴシック" w:cs="ＭＳ 明朝" w:hint="eastAsia"/>
          <w:kern w:val="0"/>
          <w:szCs w:val="22"/>
        </w:rPr>
        <w:t>⑥仮陸揚空コンテナとして登録されている場合で、前港の</w:t>
      </w:r>
      <w:r w:rsidRPr="009B75DD">
        <w:rPr>
          <w:rFonts w:hAnsi="ＭＳ ゴシック" w:cs="ＭＳ ゴシック" w:hint="eastAsia"/>
          <w:color w:val="000000"/>
          <w:kern w:val="0"/>
          <w:szCs w:val="22"/>
        </w:rPr>
        <w:t>ＣＣＬ</w:t>
      </w:r>
      <w:r w:rsidRPr="009B75DD">
        <w:rPr>
          <w:rFonts w:hAnsi="ＭＳ ゴシック" w:cs="ＭＳ 明朝" w:hint="eastAsia"/>
          <w:kern w:val="0"/>
          <w:szCs w:val="22"/>
        </w:rPr>
        <w:t>業務が行われる前に</w:t>
      </w:r>
      <w:r w:rsidRPr="009B75DD">
        <w:rPr>
          <w:rFonts w:hAnsi="ＭＳ ゴシック" w:hint="eastAsia"/>
          <w:noProof/>
        </w:rPr>
        <w:t>次港に対する登録を行う場合は、登録されている以下の項目が入力された内容と同一であること。</w:t>
      </w:r>
    </w:p>
    <w:p w:rsidR="00CA16AE" w:rsidRPr="009B75DD" w:rsidRDefault="00BE6B4B" w:rsidP="00CA16AE">
      <w:pPr>
        <w:autoSpaceDE w:val="0"/>
        <w:autoSpaceDN w:val="0"/>
        <w:adjustRightInd w:val="0"/>
        <w:ind w:leftChars="500" w:left="1190" w:hangingChars="100" w:hanging="198"/>
        <w:jc w:val="left"/>
        <w:rPr>
          <w:rFonts w:hAnsi="ＭＳ ゴシック" w:cs="ＭＳ 明朝"/>
          <w:kern w:val="0"/>
          <w:szCs w:val="22"/>
        </w:rPr>
      </w:pPr>
      <w:r w:rsidRPr="009B75DD">
        <w:rPr>
          <w:rFonts w:hAnsi="ＭＳ ゴシック" w:cs="ＭＳ 明朝" w:hint="eastAsia"/>
          <w:kern w:val="0"/>
          <w:szCs w:val="22"/>
        </w:rPr>
        <w:t>・船積港コード</w:t>
      </w:r>
    </w:p>
    <w:p w:rsidR="00CA16AE" w:rsidRPr="009B75DD" w:rsidRDefault="00BE6B4B" w:rsidP="00CA16AE">
      <w:pPr>
        <w:autoSpaceDE w:val="0"/>
        <w:autoSpaceDN w:val="0"/>
        <w:adjustRightInd w:val="0"/>
        <w:ind w:leftChars="500" w:left="1190" w:hangingChars="100" w:hanging="198"/>
        <w:jc w:val="left"/>
        <w:rPr>
          <w:rFonts w:hAnsi="ＭＳ ゴシック" w:cs="ＭＳ 明朝"/>
          <w:kern w:val="0"/>
          <w:szCs w:val="22"/>
        </w:rPr>
      </w:pPr>
      <w:r w:rsidRPr="009B75DD">
        <w:rPr>
          <w:rFonts w:hAnsi="ＭＳ ゴシック" w:cs="ＭＳ 明朝" w:hint="eastAsia"/>
          <w:kern w:val="0"/>
          <w:szCs w:val="22"/>
        </w:rPr>
        <w:t>・空／実入りコンテナ表示</w:t>
      </w:r>
    </w:p>
    <w:p w:rsidR="00CA16AE" w:rsidRPr="009B75DD" w:rsidRDefault="00BE6B4B" w:rsidP="00CA16AE">
      <w:pPr>
        <w:autoSpaceDE w:val="0"/>
        <w:autoSpaceDN w:val="0"/>
        <w:adjustRightInd w:val="0"/>
        <w:ind w:leftChars="500" w:left="1190" w:hangingChars="100" w:hanging="198"/>
        <w:jc w:val="left"/>
        <w:rPr>
          <w:rFonts w:hAnsi="ＭＳ ゴシック" w:cs="ＭＳ 明朝"/>
          <w:kern w:val="0"/>
          <w:szCs w:val="22"/>
        </w:rPr>
      </w:pPr>
      <w:r w:rsidRPr="009B75DD">
        <w:rPr>
          <w:rFonts w:hAnsi="ＭＳ ゴシック" w:cs="ＭＳ 明朝" w:hint="eastAsia"/>
          <w:kern w:val="0"/>
          <w:szCs w:val="22"/>
        </w:rPr>
        <w:t>・コンテナサイズコード</w:t>
      </w:r>
    </w:p>
    <w:p w:rsidR="00CA16AE" w:rsidRPr="009B75DD" w:rsidRDefault="00BE6B4B" w:rsidP="00CA16AE">
      <w:pPr>
        <w:autoSpaceDE w:val="0"/>
        <w:autoSpaceDN w:val="0"/>
        <w:adjustRightInd w:val="0"/>
        <w:ind w:leftChars="500" w:left="1190" w:hangingChars="100" w:hanging="198"/>
        <w:jc w:val="left"/>
        <w:rPr>
          <w:rFonts w:hAnsi="ＭＳ ゴシック" w:cs="ＭＳ 明朝"/>
          <w:kern w:val="0"/>
          <w:szCs w:val="22"/>
        </w:rPr>
      </w:pPr>
      <w:r w:rsidRPr="009B75DD">
        <w:rPr>
          <w:rFonts w:hAnsi="ＭＳ ゴシック" w:cs="ＭＳ 明朝" w:hint="eastAsia"/>
          <w:kern w:val="0"/>
          <w:szCs w:val="22"/>
        </w:rPr>
        <w:t>・コンテナタイプコード</w:t>
      </w:r>
    </w:p>
    <w:p w:rsidR="00BE6B4B" w:rsidRPr="009B75DD" w:rsidRDefault="00BE6B4B" w:rsidP="00E14071">
      <w:pPr>
        <w:autoSpaceDE w:val="0"/>
        <w:autoSpaceDN w:val="0"/>
        <w:adjustRightInd w:val="0"/>
        <w:ind w:leftChars="500" w:left="1190" w:hangingChars="100" w:hanging="198"/>
        <w:jc w:val="left"/>
        <w:rPr>
          <w:rFonts w:ascii="ＭＳ ゴシック" w:hAnsi="ＭＳ ゴシック"/>
          <w:kern w:val="0"/>
          <w:szCs w:val="22"/>
        </w:rPr>
      </w:pPr>
      <w:r w:rsidRPr="009B75DD">
        <w:rPr>
          <w:rFonts w:hAnsi="ＭＳ ゴシック" w:cs="ＭＳ 明朝" w:hint="eastAsia"/>
          <w:kern w:val="0"/>
          <w:szCs w:val="22"/>
        </w:rPr>
        <w:t>・コンテナ所有形態コード</w:t>
      </w:r>
    </w:p>
    <w:p w:rsidR="00C429A3" w:rsidRPr="009B75DD" w:rsidRDefault="00CA16AE" w:rsidP="00201535">
      <w:pPr>
        <w:autoSpaceDE w:val="0"/>
        <w:autoSpaceDN w:val="0"/>
        <w:adjustRightInd w:val="0"/>
        <w:ind w:firstLineChars="400" w:firstLine="794"/>
        <w:jc w:val="left"/>
        <w:rPr>
          <w:rFonts w:ascii="ＭＳ ゴシック" w:hAnsi="ＭＳ ゴシック" w:cs="ＭＳ 明朝"/>
          <w:dstrike/>
          <w:color w:val="FF0000"/>
          <w:kern w:val="0"/>
          <w:szCs w:val="22"/>
        </w:rPr>
      </w:pPr>
      <w:r w:rsidRPr="009B75DD">
        <w:rPr>
          <w:rFonts w:ascii="ＭＳ ゴシック" w:hAnsi="ＭＳ ゴシック" w:cs="ＭＳ 明朝" w:hint="eastAsia"/>
          <w:kern w:val="0"/>
          <w:szCs w:val="22"/>
        </w:rPr>
        <w:t>⑦</w:t>
      </w:r>
      <w:r w:rsidR="007E3A62" w:rsidRPr="009B75DD">
        <w:rPr>
          <w:rFonts w:ascii="ＭＳ ゴシック" w:hAnsi="ＭＳ ゴシック" w:cs="ＭＳ 明朝" w:hint="eastAsia"/>
          <w:kern w:val="0"/>
          <w:szCs w:val="22"/>
        </w:rPr>
        <w:t>輸出コンテナとして登録されていた場合は、最新更新年月日から一定期間経過していること。</w:t>
      </w:r>
    </w:p>
    <w:p w:rsidR="00740BCC" w:rsidRPr="009B75DD" w:rsidRDefault="00201535" w:rsidP="008D650D">
      <w:pPr>
        <w:autoSpaceDE w:val="0"/>
        <w:autoSpaceDN w:val="0"/>
        <w:adjustRightInd w:val="0"/>
        <w:ind w:firstLineChars="100" w:firstLine="198"/>
        <w:jc w:val="left"/>
        <w:rPr>
          <w:rFonts w:ascii="ＭＳ ゴシック" w:hAnsi="ＭＳ ゴシック" w:cs="ＭＳ 明朝"/>
          <w:kern w:val="0"/>
          <w:szCs w:val="22"/>
        </w:rPr>
      </w:pPr>
      <w:r w:rsidRPr="009B75DD">
        <w:rPr>
          <w:rFonts w:ascii="ＭＳ ゴシック" w:hAnsi="ＭＳ ゴシック" w:cs="ＭＳ 明朝" w:hint="eastAsia"/>
          <w:kern w:val="0"/>
          <w:szCs w:val="22"/>
        </w:rPr>
        <w:t>（</w:t>
      </w:r>
      <w:r w:rsidR="007D7F4B" w:rsidRPr="009B75DD">
        <w:rPr>
          <w:rFonts w:ascii="ＭＳ ゴシック" w:hAnsi="ＭＳ ゴシック" w:cs="ＭＳ 明朝" w:hint="eastAsia"/>
          <w:kern w:val="0"/>
          <w:szCs w:val="22"/>
        </w:rPr>
        <w:t>７</w:t>
      </w:r>
      <w:r w:rsidR="008D650D" w:rsidRPr="009B75DD">
        <w:rPr>
          <w:rFonts w:ascii="ＭＳ ゴシック" w:hAnsi="ＭＳ ゴシック" w:cs="ＭＳ 明朝" w:hint="eastAsia"/>
          <w:kern w:val="0"/>
          <w:szCs w:val="22"/>
        </w:rPr>
        <w:t>）仮陸揚空コンテナ次港情報ＤＢチェック</w:t>
      </w:r>
    </w:p>
    <w:p w:rsidR="007C4560" w:rsidRPr="009B75DD" w:rsidRDefault="007C4560" w:rsidP="007C4560">
      <w:pPr>
        <w:autoSpaceDE w:val="0"/>
        <w:autoSpaceDN w:val="0"/>
        <w:adjustRightInd w:val="0"/>
        <w:ind w:leftChars="400" w:left="794" w:firstLineChars="100" w:firstLine="198"/>
        <w:jc w:val="left"/>
        <w:rPr>
          <w:rFonts w:ascii="ＭＳ ゴシック" w:hAnsi="ＭＳ ゴシック"/>
          <w:kern w:val="0"/>
          <w:szCs w:val="22"/>
        </w:rPr>
      </w:pPr>
      <w:r w:rsidRPr="009B75DD">
        <w:rPr>
          <w:rFonts w:hAnsi="ＭＳ ゴシック" w:cs="ＭＳ 明朝" w:hint="eastAsia"/>
          <w:kern w:val="0"/>
          <w:szCs w:val="22"/>
        </w:rPr>
        <w:t>コンテナ情報ＤＢに</w:t>
      </w:r>
      <w:r w:rsidRPr="009B75DD">
        <w:rPr>
          <w:rFonts w:ascii="ＭＳ ゴシック" w:hAnsi="ＭＳ ゴシック" w:cs="ＭＳ 明朝" w:hint="eastAsia"/>
          <w:kern w:val="0"/>
          <w:szCs w:val="22"/>
        </w:rPr>
        <w:t>仮陸揚空コンテナとして登録されている場合で、前港の</w:t>
      </w:r>
      <w:r w:rsidRPr="009B75DD">
        <w:rPr>
          <w:rFonts w:ascii="ＭＳ ゴシック" w:hAnsi="ＭＳ ゴシック" w:cs="ＭＳ ゴシック" w:hint="eastAsia"/>
          <w:color w:val="000000"/>
          <w:kern w:val="0"/>
          <w:szCs w:val="22"/>
        </w:rPr>
        <w:t>ＣＣＬ</w:t>
      </w:r>
      <w:r w:rsidRPr="009B75DD">
        <w:rPr>
          <w:rFonts w:ascii="ＭＳ ゴシック" w:hAnsi="ＭＳ ゴシック" w:cs="ＭＳ 明朝" w:hint="eastAsia"/>
          <w:kern w:val="0"/>
          <w:szCs w:val="22"/>
        </w:rPr>
        <w:t>業務が行われていない場合</w:t>
      </w:r>
      <w:r w:rsidRPr="009B75DD">
        <w:rPr>
          <w:rFonts w:hAnsi="ＭＳ ゴシック" w:cs="ＭＳ 明朝" w:hint="eastAsia"/>
          <w:kern w:val="0"/>
          <w:szCs w:val="22"/>
        </w:rPr>
        <w:t>は</w:t>
      </w:r>
      <w:r w:rsidRPr="009B75DD">
        <w:rPr>
          <w:rFonts w:hAnsi="ＭＳ ゴシック" w:hint="eastAsia"/>
          <w:noProof/>
        </w:rPr>
        <w:t>、</w:t>
      </w:r>
      <w:r w:rsidRPr="009B75DD">
        <w:rPr>
          <w:rFonts w:hAnsi="ＭＳ ゴシック" w:cs="ＭＳ 明朝" w:hint="eastAsia"/>
          <w:kern w:val="0"/>
          <w:szCs w:val="22"/>
        </w:rPr>
        <w:t>以下のチェックを行う。</w:t>
      </w:r>
    </w:p>
    <w:p w:rsidR="008D650D" w:rsidRPr="009B75DD" w:rsidRDefault="002B0D02" w:rsidP="001052C2">
      <w:pPr>
        <w:autoSpaceDE w:val="0"/>
        <w:autoSpaceDN w:val="0"/>
        <w:adjustRightInd w:val="0"/>
        <w:ind w:leftChars="400" w:left="992" w:hangingChars="100" w:hanging="198"/>
        <w:jc w:val="left"/>
        <w:rPr>
          <w:rFonts w:hAnsi="ＭＳ ゴシック"/>
          <w:noProof/>
        </w:rPr>
      </w:pPr>
      <w:r w:rsidRPr="009B75DD">
        <w:rPr>
          <w:rFonts w:hAnsi="ＭＳ ゴシック" w:cs="ＭＳ 明朝" w:hint="eastAsia"/>
          <w:kern w:val="0"/>
          <w:szCs w:val="22"/>
        </w:rPr>
        <w:t>①</w:t>
      </w:r>
      <w:r w:rsidR="007C4560" w:rsidRPr="009B75DD">
        <w:rPr>
          <w:rFonts w:hAnsi="ＭＳ ゴシック" w:cs="ＭＳ 明朝" w:hint="eastAsia"/>
          <w:kern w:val="0"/>
          <w:szCs w:val="22"/>
        </w:rPr>
        <w:t>前港の情報が登録されている場合は</w:t>
      </w:r>
      <w:r w:rsidR="007C4560" w:rsidRPr="009B75DD">
        <w:rPr>
          <w:rFonts w:hAnsi="ＭＳ ゴシック" w:hint="eastAsia"/>
          <w:noProof/>
        </w:rPr>
        <w:t>、</w:t>
      </w:r>
      <w:r w:rsidR="007C4560" w:rsidRPr="009B75DD">
        <w:rPr>
          <w:rFonts w:hAnsi="ＭＳ ゴシック" w:cs="ＭＳ 明朝" w:hint="eastAsia"/>
          <w:kern w:val="0"/>
          <w:szCs w:val="22"/>
        </w:rPr>
        <w:t>前港での</w:t>
      </w:r>
      <w:r w:rsidR="007C4560" w:rsidRPr="009B75DD">
        <w:rPr>
          <w:rFonts w:hAnsi="ＭＳ ゴシック" w:hint="eastAsia"/>
          <w:noProof/>
        </w:rPr>
        <w:t>ＤＭＦ業務が行われていること。</w:t>
      </w:r>
    </w:p>
    <w:p w:rsidR="002B0D02" w:rsidRPr="009B75DD" w:rsidRDefault="00F73429" w:rsidP="001052C2">
      <w:pPr>
        <w:autoSpaceDE w:val="0"/>
        <w:autoSpaceDN w:val="0"/>
        <w:adjustRightInd w:val="0"/>
        <w:ind w:leftChars="400" w:left="992" w:hangingChars="100" w:hanging="198"/>
        <w:jc w:val="left"/>
        <w:rPr>
          <w:rFonts w:hAnsi="ＭＳ ゴシック"/>
          <w:noProof/>
        </w:rPr>
      </w:pPr>
      <w:r w:rsidRPr="009B75DD">
        <w:rPr>
          <w:rFonts w:hAnsi="ＭＳ ゴシック" w:hint="eastAsia"/>
          <w:noProof/>
        </w:rPr>
        <w:t>②</w:t>
      </w:r>
      <w:r w:rsidR="002B0D02" w:rsidRPr="009B75DD">
        <w:rPr>
          <w:rFonts w:hAnsi="ＭＳ ゴシック" w:hint="eastAsia"/>
          <w:noProof/>
        </w:rPr>
        <w:t>輸入空コンテナである旨が登録されている場合は、登録済の船舶情報と、入力された船舶情報が同一であること。</w:t>
      </w:r>
    </w:p>
    <w:p w:rsidR="007E3A62" w:rsidRPr="009B75DD" w:rsidRDefault="007E3A62" w:rsidP="00250F05">
      <w:pPr>
        <w:autoSpaceDE w:val="0"/>
        <w:autoSpaceDN w:val="0"/>
        <w:adjustRightInd w:val="0"/>
        <w:ind w:firstLineChars="100" w:firstLine="198"/>
        <w:jc w:val="left"/>
        <w:rPr>
          <w:rFonts w:ascii="ＭＳ ゴシック" w:hAnsi="ＭＳ ゴシック"/>
          <w:kern w:val="0"/>
          <w:szCs w:val="22"/>
        </w:rPr>
      </w:pPr>
      <w:r w:rsidRPr="009B75DD">
        <w:rPr>
          <w:rFonts w:ascii="ＭＳ ゴシック" w:hAnsi="ＭＳ ゴシック" w:cs="ＭＳ 明朝" w:hint="eastAsia"/>
          <w:kern w:val="0"/>
          <w:szCs w:val="22"/>
        </w:rPr>
        <w:t>（</w:t>
      </w:r>
      <w:r w:rsidR="007D7F4B" w:rsidRPr="009B75DD">
        <w:rPr>
          <w:rFonts w:ascii="ＭＳ ゴシック" w:hAnsi="ＭＳ ゴシック" w:cs="ＭＳ 明朝" w:hint="eastAsia"/>
          <w:kern w:val="0"/>
          <w:szCs w:val="22"/>
        </w:rPr>
        <w:t>８</w:t>
      </w:r>
      <w:r w:rsidRPr="009B75DD">
        <w:rPr>
          <w:rFonts w:ascii="ＭＳ ゴシック" w:hAnsi="ＭＳ ゴシック" w:cs="ＭＳ 明朝" w:hint="eastAsia"/>
          <w:kern w:val="0"/>
          <w:szCs w:val="22"/>
        </w:rPr>
        <w:t>）船舶ＤＢチェック</w:t>
      </w:r>
    </w:p>
    <w:p w:rsidR="007E3A62" w:rsidRPr="009B75DD" w:rsidRDefault="007E3A62" w:rsidP="00EB3350">
      <w:pPr>
        <w:autoSpaceDE w:val="0"/>
        <w:autoSpaceDN w:val="0"/>
        <w:adjustRightInd w:val="0"/>
        <w:ind w:leftChars="400" w:left="794" w:firstLineChars="103" w:firstLine="204"/>
        <w:jc w:val="left"/>
        <w:rPr>
          <w:rFonts w:ascii="ＭＳ ゴシック" w:hAnsi="ＭＳ ゴシック" w:cs="ＭＳ 明朝"/>
          <w:kern w:val="0"/>
          <w:szCs w:val="22"/>
        </w:rPr>
      </w:pPr>
      <w:r w:rsidRPr="009B75DD">
        <w:rPr>
          <w:rFonts w:ascii="ＭＳ ゴシック" w:hAnsi="ＭＳ ゴシック" w:cs="ＭＳ 明朝" w:hint="eastAsia"/>
          <w:kern w:val="0"/>
          <w:szCs w:val="22"/>
        </w:rPr>
        <w:t>入力された船舶コードに対する「船舶基本情報登録</w:t>
      </w:r>
      <w:r w:rsidR="00300E5A" w:rsidRPr="009B75DD">
        <w:rPr>
          <w:rFonts w:ascii="ＭＳ ゴシック" w:hAnsi="ＭＳ ゴシック" w:cs="ＭＳ 明朝" w:hint="eastAsia"/>
          <w:kern w:val="0"/>
          <w:szCs w:val="22"/>
        </w:rPr>
        <w:t>（ＶＢＸ）</w:t>
      </w:r>
      <w:r w:rsidRPr="009B75DD">
        <w:rPr>
          <w:rFonts w:ascii="ＭＳ ゴシック" w:hAnsi="ＭＳ ゴシック" w:cs="ＭＳ 明朝" w:hint="eastAsia"/>
          <w:kern w:val="0"/>
          <w:szCs w:val="22"/>
        </w:rPr>
        <w:t>」業務</w:t>
      </w:r>
      <w:r w:rsidR="00CB1F9D" w:rsidRPr="009B75DD">
        <w:rPr>
          <w:rFonts w:ascii="ＭＳ ゴシック" w:hAnsi="ＭＳ ゴシック" w:cs="ＭＳ 明朝" w:hint="eastAsia"/>
          <w:kern w:val="0"/>
          <w:szCs w:val="22"/>
        </w:rPr>
        <w:t>または「船舶基本情報等事前登録（ＷＢＸ）」業務</w:t>
      </w:r>
      <w:r w:rsidR="00EB3350" w:rsidRPr="009B75DD">
        <w:rPr>
          <w:rFonts w:ascii="ＭＳ ゴシック" w:hAnsi="ＭＳ ゴシック" w:cs="ＭＳ 明朝" w:hint="eastAsia"/>
          <w:kern w:val="0"/>
          <w:szCs w:val="22"/>
        </w:rPr>
        <w:t>が</w:t>
      </w:r>
      <w:r w:rsidRPr="009B75DD">
        <w:rPr>
          <w:rFonts w:ascii="ＭＳ ゴシック" w:hAnsi="ＭＳ ゴシック" w:cs="ＭＳ 明朝" w:hint="eastAsia"/>
          <w:kern w:val="0"/>
          <w:szCs w:val="22"/>
        </w:rPr>
        <w:t>行われていること。</w:t>
      </w:r>
    </w:p>
    <w:p w:rsidR="007E3A62" w:rsidRPr="009B75DD" w:rsidRDefault="007E3A62" w:rsidP="007E3A62">
      <w:pPr>
        <w:autoSpaceDE w:val="0"/>
        <w:autoSpaceDN w:val="0"/>
        <w:adjustRightInd w:val="0"/>
        <w:ind w:firstLineChars="100" w:firstLine="198"/>
        <w:jc w:val="left"/>
        <w:rPr>
          <w:rFonts w:ascii="ＭＳ ゴシック" w:hAnsi="ＭＳ ゴシック"/>
          <w:kern w:val="0"/>
          <w:szCs w:val="22"/>
        </w:rPr>
      </w:pPr>
      <w:r w:rsidRPr="009B75DD">
        <w:rPr>
          <w:rFonts w:ascii="ＭＳ ゴシック" w:hAnsi="ＭＳ ゴシック" w:cs="ＭＳ 明朝" w:hint="eastAsia"/>
          <w:kern w:val="0"/>
          <w:szCs w:val="22"/>
        </w:rPr>
        <w:t>（</w:t>
      </w:r>
      <w:r w:rsidR="007D7F4B" w:rsidRPr="009B75DD">
        <w:rPr>
          <w:rFonts w:ascii="ＭＳ ゴシック" w:hAnsi="ＭＳ ゴシック" w:cs="ＭＳ 明朝" w:hint="eastAsia"/>
          <w:kern w:val="0"/>
          <w:szCs w:val="22"/>
        </w:rPr>
        <w:t>９</w:t>
      </w:r>
      <w:r w:rsidRPr="009B75DD">
        <w:rPr>
          <w:rFonts w:ascii="ＭＳ ゴシック" w:hAnsi="ＭＳ ゴシック" w:cs="ＭＳ 明朝" w:hint="eastAsia"/>
          <w:kern w:val="0"/>
          <w:szCs w:val="22"/>
        </w:rPr>
        <w:t>）包括保税運送ＤＢチェック</w:t>
      </w:r>
    </w:p>
    <w:p w:rsidR="007E3A62" w:rsidRPr="009B75DD" w:rsidRDefault="007E3A62" w:rsidP="007E3A62">
      <w:pPr>
        <w:autoSpaceDE w:val="0"/>
        <w:autoSpaceDN w:val="0"/>
        <w:adjustRightInd w:val="0"/>
        <w:ind w:firstLineChars="501" w:firstLine="994"/>
        <w:jc w:val="left"/>
        <w:rPr>
          <w:rFonts w:ascii="ＭＳ ゴシック" w:hAnsi="ＭＳ ゴシック"/>
          <w:kern w:val="0"/>
          <w:szCs w:val="22"/>
        </w:rPr>
      </w:pPr>
      <w:r w:rsidRPr="009B75DD">
        <w:rPr>
          <w:rFonts w:ascii="ＭＳ ゴシック" w:hAnsi="ＭＳ ゴシック" w:cs="ＭＳ 明朝" w:hint="eastAsia"/>
          <w:kern w:val="0"/>
          <w:szCs w:val="22"/>
        </w:rPr>
        <w:t>包括保税運送を行う旨の入力がある場合は、以下のチェックを行う。</w:t>
      </w:r>
    </w:p>
    <w:p w:rsidR="007E3A62" w:rsidRPr="009B75DD" w:rsidRDefault="007E3A62" w:rsidP="007E3A62">
      <w:pPr>
        <w:autoSpaceDE w:val="0"/>
        <w:autoSpaceDN w:val="0"/>
        <w:adjustRightInd w:val="0"/>
        <w:ind w:firstLineChars="400" w:firstLine="794"/>
        <w:jc w:val="left"/>
        <w:rPr>
          <w:rFonts w:ascii="ＭＳ ゴシック" w:hAnsi="ＭＳ ゴシック"/>
          <w:kern w:val="0"/>
          <w:szCs w:val="22"/>
        </w:rPr>
      </w:pPr>
      <w:r w:rsidRPr="009B75DD">
        <w:rPr>
          <w:rFonts w:ascii="ＭＳ ゴシック" w:hAnsi="ＭＳ ゴシック" w:cs="ＭＳ 明朝" w:hint="eastAsia"/>
          <w:kern w:val="0"/>
          <w:szCs w:val="22"/>
        </w:rPr>
        <w:t>①入力された包括保税運送承認番号の包括保税運送ＤＢが存在すること。</w:t>
      </w:r>
    </w:p>
    <w:p w:rsidR="007E3A62" w:rsidRPr="009B75DD" w:rsidRDefault="007E3A62" w:rsidP="007E3A62">
      <w:pPr>
        <w:autoSpaceDE w:val="0"/>
        <w:autoSpaceDN w:val="0"/>
        <w:adjustRightInd w:val="0"/>
        <w:ind w:leftChars="401" w:left="994" w:hangingChars="100" w:hanging="198"/>
        <w:jc w:val="left"/>
        <w:rPr>
          <w:rFonts w:ascii="ＭＳ ゴシック" w:hAnsi="ＭＳ ゴシック"/>
          <w:kern w:val="0"/>
          <w:szCs w:val="22"/>
        </w:rPr>
      </w:pPr>
      <w:r w:rsidRPr="009B75DD">
        <w:rPr>
          <w:rFonts w:ascii="ＭＳ ゴシック" w:hAnsi="ＭＳ ゴシック" w:cs="ＭＳ 明朝" w:hint="eastAsia"/>
          <w:kern w:val="0"/>
          <w:szCs w:val="22"/>
        </w:rPr>
        <w:t>②本業務入力者と包括保税運送ＤＢに登録されている包括保税運送承認を受けた</w:t>
      </w:r>
      <w:r w:rsidR="00960FCC" w:rsidRPr="009B75DD">
        <w:rPr>
          <w:rFonts w:ascii="ＭＳ ゴシック" w:hAnsi="ＭＳ ゴシック" w:cs="ＭＳ 明朝" w:hint="eastAsia"/>
          <w:kern w:val="0"/>
          <w:szCs w:val="22"/>
        </w:rPr>
        <w:t>利用</w:t>
      </w:r>
      <w:r w:rsidRPr="009B75DD">
        <w:rPr>
          <w:rFonts w:ascii="ＭＳ ゴシック" w:hAnsi="ＭＳ ゴシック" w:cs="ＭＳ 明朝" w:hint="eastAsia"/>
          <w:kern w:val="0"/>
          <w:szCs w:val="22"/>
        </w:rPr>
        <w:t>者が同一であること。</w:t>
      </w:r>
    </w:p>
    <w:p w:rsidR="007E3A62" w:rsidRPr="009B75DD" w:rsidRDefault="007E3A62" w:rsidP="007E3A62">
      <w:pPr>
        <w:autoSpaceDE w:val="0"/>
        <w:autoSpaceDN w:val="0"/>
        <w:adjustRightInd w:val="0"/>
        <w:ind w:firstLineChars="400" w:firstLine="794"/>
        <w:jc w:val="left"/>
        <w:rPr>
          <w:rFonts w:ascii="ＭＳ ゴシック" w:hAnsi="ＭＳ ゴシック"/>
          <w:kern w:val="0"/>
          <w:szCs w:val="22"/>
        </w:rPr>
      </w:pPr>
      <w:r w:rsidRPr="009B75DD">
        <w:rPr>
          <w:rFonts w:ascii="ＭＳ ゴシック" w:hAnsi="ＭＳ ゴシック" w:cs="ＭＳ 明朝" w:hint="eastAsia"/>
          <w:kern w:val="0"/>
          <w:szCs w:val="22"/>
        </w:rPr>
        <w:t>③本業務入力</w:t>
      </w:r>
      <w:r w:rsidR="00960FCC" w:rsidRPr="009B75DD">
        <w:rPr>
          <w:rFonts w:ascii="ＭＳ ゴシック" w:hAnsi="ＭＳ ゴシック" w:cs="ＭＳ 明朝" w:hint="eastAsia"/>
          <w:kern w:val="0"/>
          <w:szCs w:val="22"/>
        </w:rPr>
        <w:t>年月日</w:t>
      </w:r>
      <w:r w:rsidRPr="009B75DD">
        <w:rPr>
          <w:rFonts w:ascii="ＭＳ ゴシック" w:hAnsi="ＭＳ ゴシック" w:cs="ＭＳ 明朝" w:hint="eastAsia"/>
          <w:kern w:val="0"/>
          <w:szCs w:val="22"/>
        </w:rPr>
        <w:t>が運送承認期間を過ぎていないこと。</w:t>
      </w:r>
    </w:p>
    <w:p w:rsidR="007E3A62" w:rsidRPr="009B75DD" w:rsidRDefault="007E3A62" w:rsidP="007E3A62">
      <w:pPr>
        <w:autoSpaceDE w:val="0"/>
        <w:autoSpaceDN w:val="0"/>
        <w:adjustRightInd w:val="0"/>
        <w:ind w:leftChars="401" w:left="994" w:hangingChars="100" w:hanging="198"/>
        <w:jc w:val="left"/>
        <w:rPr>
          <w:rFonts w:ascii="ＭＳ ゴシック" w:hAnsi="ＭＳ ゴシック" w:cs="ＭＳ 明朝"/>
          <w:kern w:val="0"/>
          <w:szCs w:val="22"/>
        </w:rPr>
      </w:pPr>
      <w:r w:rsidRPr="009B75DD">
        <w:rPr>
          <w:rFonts w:ascii="ＭＳ ゴシック" w:hAnsi="ＭＳ ゴシック" w:cs="ＭＳ 明朝" w:hint="eastAsia"/>
          <w:kern w:val="0"/>
          <w:szCs w:val="22"/>
        </w:rPr>
        <w:t>④コンテナオペレーション会社コードが「９９９９９」以外の場合は、当該社が管理する保税地域と、包括保税運送承認を受けた発送地が同一であること。</w:t>
      </w:r>
    </w:p>
    <w:p w:rsidR="002A696F" w:rsidRPr="009B75DD" w:rsidRDefault="002A696F" w:rsidP="002A696F">
      <w:pPr>
        <w:autoSpaceDE w:val="0"/>
        <w:autoSpaceDN w:val="0"/>
        <w:adjustRightInd w:val="0"/>
        <w:ind w:firstLineChars="100" w:firstLine="198"/>
        <w:jc w:val="left"/>
        <w:rPr>
          <w:rFonts w:ascii="ＭＳ ゴシック" w:hAnsi="ＭＳ ゴシック" w:cs="ＭＳ 明朝"/>
          <w:kern w:val="0"/>
          <w:szCs w:val="22"/>
        </w:rPr>
      </w:pPr>
      <w:r w:rsidRPr="009B75DD">
        <w:rPr>
          <w:rFonts w:ascii="ＭＳ ゴシック" w:hAnsi="ＭＳ ゴシック" w:cs="ＭＳ 明朝" w:hint="eastAsia"/>
          <w:kern w:val="0"/>
          <w:szCs w:val="22"/>
        </w:rPr>
        <w:t>（</w:t>
      </w:r>
      <w:r w:rsidR="007D7F4B" w:rsidRPr="009B75DD">
        <w:rPr>
          <w:rFonts w:ascii="ＭＳ ゴシック" w:hAnsi="ＭＳ ゴシック" w:cs="ＭＳ 明朝" w:hint="eastAsia"/>
          <w:kern w:val="0"/>
          <w:szCs w:val="22"/>
        </w:rPr>
        <w:t>１０</w:t>
      </w:r>
      <w:r w:rsidRPr="009B75DD">
        <w:rPr>
          <w:rFonts w:ascii="ＭＳ ゴシック" w:hAnsi="ＭＳ ゴシック" w:cs="ＭＳ 明朝" w:hint="eastAsia"/>
          <w:kern w:val="0"/>
          <w:szCs w:val="22"/>
        </w:rPr>
        <w:t>）出港前報告情報ＤＢチェック</w:t>
      </w:r>
    </w:p>
    <w:p w:rsidR="007E3A62" w:rsidRPr="009B75DD" w:rsidRDefault="002A696F" w:rsidP="007D7F4B">
      <w:pPr>
        <w:autoSpaceDE w:val="0"/>
        <w:autoSpaceDN w:val="0"/>
        <w:adjustRightInd w:val="0"/>
        <w:ind w:leftChars="400" w:left="794" w:firstLineChars="100" w:firstLine="198"/>
        <w:jc w:val="left"/>
        <w:rPr>
          <w:rFonts w:ascii="ＭＳ ゴシック" w:hAnsi="ＭＳ ゴシック" w:cs="ＭＳ 明朝"/>
          <w:kern w:val="0"/>
          <w:szCs w:val="22"/>
        </w:rPr>
      </w:pPr>
      <w:r w:rsidRPr="009B75DD">
        <w:rPr>
          <w:rFonts w:ascii="ＭＳ ゴシック" w:hAnsi="ＭＳ ゴシック" w:cs="ＭＳ 明朝" w:hint="eastAsia"/>
          <w:kern w:val="0"/>
          <w:szCs w:val="22"/>
        </w:rPr>
        <w:t>「出港前報告Ｂ／Ｌ関連付け（ＢＬＬ）」業務により変更後Ｂ／Ｌである旨が登録されている場合は、</w:t>
      </w:r>
      <w:r w:rsidR="00720027" w:rsidRPr="009B75DD">
        <w:rPr>
          <w:rFonts w:ascii="ＭＳ ゴシック" w:hAnsi="ＭＳ ゴシック" w:cs="ＭＳ 明朝" w:hint="eastAsia"/>
          <w:kern w:val="0"/>
          <w:szCs w:val="22"/>
        </w:rPr>
        <w:t>「ＢＬＬ業務が行われた際に入力された変更前Ｂ／Ｌに登録されている船舶情報（船卸港および船卸港枝番を除く）および船積港」</w:t>
      </w:r>
      <w:r w:rsidRPr="009B75DD">
        <w:rPr>
          <w:rFonts w:ascii="ＭＳ ゴシック" w:hAnsi="ＭＳ ゴシック" w:cs="ＭＳ 明朝" w:hint="eastAsia"/>
          <w:kern w:val="0"/>
          <w:szCs w:val="22"/>
        </w:rPr>
        <w:t>と</w:t>
      </w:r>
      <w:r w:rsidR="00720027" w:rsidRPr="009B75DD">
        <w:rPr>
          <w:rFonts w:ascii="ＭＳ ゴシック" w:hAnsi="ＭＳ ゴシック" w:cs="ＭＳ 明朝" w:hint="eastAsia"/>
          <w:kern w:val="0"/>
          <w:szCs w:val="22"/>
        </w:rPr>
        <w:t>「入力された船舶情報（船卸港および船卸港枝番を除く）および船積港」</w:t>
      </w:r>
      <w:r w:rsidRPr="009B75DD">
        <w:rPr>
          <w:rFonts w:ascii="ＭＳ ゴシック" w:hAnsi="ＭＳ ゴシック" w:cs="ＭＳ 明朝" w:hint="eastAsia"/>
          <w:kern w:val="0"/>
          <w:szCs w:val="22"/>
        </w:rPr>
        <w:t>が同一であること。</w:t>
      </w:r>
    </w:p>
    <w:p w:rsidR="00D31DBB" w:rsidRPr="009B75DD" w:rsidRDefault="002A696F" w:rsidP="00D31DBB">
      <w:pPr>
        <w:autoSpaceDE w:val="0"/>
        <w:autoSpaceDN w:val="0"/>
        <w:adjustRightInd w:val="0"/>
        <w:jc w:val="left"/>
        <w:rPr>
          <w:rFonts w:ascii="ＭＳ ゴシック" w:hAnsi="ＭＳ ゴシック" w:cs="ＭＳ 明朝"/>
          <w:kern w:val="0"/>
          <w:szCs w:val="22"/>
        </w:rPr>
      </w:pPr>
      <w:r w:rsidRPr="009B75DD">
        <w:rPr>
          <w:rFonts w:ascii="ＭＳ ゴシック" w:hAnsi="ＭＳ ゴシック" w:cs="ＭＳ 明朝"/>
          <w:kern w:val="0"/>
          <w:szCs w:val="22"/>
        </w:rPr>
        <w:br w:type="page"/>
      </w:r>
      <w:r w:rsidR="007E3A62" w:rsidRPr="009B75DD">
        <w:rPr>
          <w:rFonts w:ascii="ＭＳ ゴシック" w:hAnsi="ＭＳ ゴシック" w:cs="ＭＳ 明朝" w:hint="eastAsia"/>
          <w:kern w:val="0"/>
          <w:szCs w:val="22"/>
        </w:rPr>
        <w:lastRenderedPageBreak/>
        <w:t>５．処理内容</w:t>
      </w:r>
    </w:p>
    <w:p w:rsidR="00D31DBB" w:rsidRPr="009B75DD" w:rsidRDefault="00D31DBB" w:rsidP="00D31DBB">
      <w:pPr>
        <w:autoSpaceDE w:val="0"/>
        <w:autoSpaceDN w:val="0"/>
        <w:adjustRightInd w:val="0"/>
        <w:ind w:firstLineChars="100" w:firstLine="198"/>
        <w:jc w:val="left"/>
        <w:rPr>
          <w:rFonts w:ascii="ＭＳ ゴシック" w:hAnsi="ＭＳ ゴシック" w:cs="ＭＳ 明朝"/>
          <w:kern w:val="0"/>
          <w:szCs w:val="22"/>
        </w:rPr>
      </w:pPr>
      <w:r w:rsidRPr="009B75DD">
        <w:rPr>
          <w:rFonts w:ascii="ＭＳ ゴシック" w:hAnsi="ＭＳ ゴシック" w:cs="ＭＳ 明朝" w:hint="eastAsia"/>
          <w:kern w:val="0"/>
          <w:szCs w:val="22"/>
        </w:rPr>
        <w:t>（１）入力チェック処理</w:t>
      </w:r>
    </w:p>
    <w:p w:rsidR="00A7085F" w:rsidRPr="009B75DD" w:rsidRDefault="00A7085F" w:rsidP="00A7085F">
      <w:pPr>
        <w:autoSpaceDE w:val="0"/>
        <w:autoSpaceDN w:val="0"/>
        <w:adjustRightInd w:val="0"/>
        <w:ind w:leftChars="400" w:left="794" w:firstLineChars="103" w:firstLine="204"/>
        <w:jc w:val="left"/>
        <w:rPr>
          <w:rFonts w:ascii="ＭＳ ゴシック" w:hAnsi="ＭＳ ゴシック" w:cs="ＭＳ 明朝"/>
          <w:kern w:val="0"/>
          <w:szCs w:val="22"/>
        </w:rPr>
      </w:pPr>
      <w:r w:rsidRPr="009B75DD">
        <w:rPr>
          <w:rFonts w:ascii="ＭＳ ゴシック"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D31DBB" w:rsidRPr="009B75DD" w:rsidRDefault="00A7085F" w:rsidP="00A7085F">
      <w:pPr>
        <w:autoSpaceDE w:val="0"/>
        <w:autoSpaceDN w:val="0"/>
        <w:adjustRightInd w:val="0"/>
        <w:ind w:leftChars="400" w:left="794" w:firstLineChars="103" w:firstLine="204"/>
        <w:jc w:val="left"/>
        <w:rPr>
          <w:rFonts w:ascii="ＭＳ ゴシック" w:hAnsi="ＭＳ ゴシック" w:cs="ＭＳ 明朝"/>
          <w:kern w:val="0"/>
          <w:szCs w:val="22"/>
        </w:rPr>
      </w:pPr>
      <w:r w:rsidRPr="009B75DD">
        <w:rPr>
          <w:rFonts w:ascii="ＭＳ ゴシック" w:hAnsi="ＭＳ ゴシック" w:cs="ＭＳ 明朝"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7E3A62" w:rsidRPr="009B75DD" w:rsidRDefault="007E3A62" w:rsidP="007E3A62">
      <w:pPr>
        <w:autoSpaceDE w:val="0"/>
        <w:autoSpaceDN w:val="0"/>
        <w:adjustRightInd w:val="0"/>
        <w:ind w:firstLineChars="100" w:firstLine="198"/>
        <w:jc w:val="left"/>
        <w:rPr>
          <w:rFonts w:ascii="ＭＳ ゴシック" w:hAnsi="ＭＳ ゴシック"/>
          <w:kern w:val="0"/>
          <w:szCs w:val="22"/>
        </w:rPr>
      </w:pPr>
      <w:r w:rsidRPr="009B75DD">
        <w:rPr>
          <w:rFonts w:ascii="ＭＳ ゴシック" w:hAnsi="ＭＳ ゴシック" w:cs="ＭＳ 明朝" w:hint="eastAsia"/>
          <w:kern w:val="0"/>
          <w:szCs w:val="22"/>
        </w:rPr>
        <w:t>（</w:t>
      </w:r>
      <w:r w:rsidR="00D31DBB" w:rsidRPr="009B75DD">
        <w:rPr>
          <w:rFonts w:ascii="ＭＳ ゴシック" w:hAnsi="ＭＳ ゴシック" w:cs="ＭＳ 明朝" w:hint="eastAsia"/>
          <w:kern w:val="0"/>
          <w:szCs w:val="22"/>
        </w:rPr>
        <w:t>２</w:t>
      </w:r>
      <w:r w:rsidRPr="009B75DD">
        <w:rPr>
          <w:rFonts w:ascii="ＭＳ ゴシック" w:hAnsi="ＭＳ ゴシック" w:cs="ＭＳ 明朝" w:hint="eastAsia"/>
          <w:kern w:val="0"/>
          <w:szCs w:val="22"/>
        </w:rPr>
        <w:t>）仮陸揚届出番号の払出し処理</w:t>
      </w:r>
    </w:p>
    <w:p w:rsidR="007E3A62" w:rsidRPr="009B75DD" w:rsidRDefault="007E3A62" w:rsidP="007E3A62">
      <w:pPr>
        <w:autoSpaceDE w:val="0"/>
        <w:autoSpaceDN w:val="0"/>
        <w:adjustRightInd w:val="0"/>
        <w:ind w:firstLineChars="501" w:firstLine="994"/>
        <w:jc w:val="left"/>
        <w:rPr>
          <w:rFonts w:ascii="ＭＳ ゴシック" w:hAnsi="ＭＳ ゴシック" w:cs="ＭＳ 明朝"/>
          <w:kern w:val="0"/>
          <w:szCs w:val="22"/>
        </w:rPr>
      </w:pPr>
      <w:r w:rsidRPr="009B75DD">
        <w:rPr>
          <w:rFonts w:ascii="ＭＳ ゴシック" w:hAnsi="ＭＳ ゴシック" w:cs="ＭＳ 明朝" w:hint="eastAsia"/>
          <w:kern w:val="0"/>
          <w:szCs w:val="22"/>
        </w:rPr>
        <w:t>仮陸揚</w:t>
      </w:r>
      <w:r w:rsidR="00250F05" w:rsidRPr="009B75DD">
        <w:rPr>
          <w:rFonts w:ascii="ＭＳ ゴシック" w:hAnsi="ＭＳ ゴシック" w:cs="ＭＳ 明朝" w:hint="eastAsia"/>
          <w:kern w:val="0"/>
          <w:szCs w:val="22"/>
        </w:rPr>
        <w:t>識別</w:t>
      </w:r>
      <w:r w:rsidRPr="009B75DD">
        <w:rPr>
          <w:rFonts w:ascii="ＭＳ ゴシック" w:hAnsi="ＭＳ ゴシック" w:cs="ＭＳ 明朝" w:hint="eastAsia"/>
          <w:kern w:val="0"/>
          <w:szCs w:val="22"/>
        </w:rPr>
        <w:t>が入力された場合は、仮陸揚届出番号をシステムで払い出す。</w:t>
      </w:r>
    </w:p>
    <w:p w:rsidR="00250F05" w:rsidRPr="009B75DD" w:rsidRDefault="00250F05" w:rsidP="007E3A62">
      <w:pPr>
        <w:autoSpaceDE w:val="0"/>
        <w:autoSpaceDN w:val="0"/>
        <w:adjustRightInd w:val="0"/>
        <w:ind w:firstLineChars="501" w:firstLine="994"/>
        <w:jc w:val="left"/>
        <w:rPr>
          <w:rFonts w:ascii="ＭＳ ゴシック" w:hAnsi="ＭＳ ゴシック" w:cs="ＭＳ 明朝"/>
          <w:kern w:val="0"/>
          <w:szCs w:val="22"/>
        </w:rPr>
      </w:pPr>
      <w:r w:rsidRPr="009B75DD">
        <w:rPr>
          <w:rFonts w:ascii="ＭＳ ゴシック" w:hAnsi="ＭＳ ゴシック" w:cs="ＭＳ 明朝" w:hint="eastAsia"/>
          <w:kern w:val="0"/>
          <w:szCs w:val="22"/>
        </w:rPr>
        <w:t>なお、仮陸揚空コンテナの</w:t>
      </w:r>
      <w:r w:rsidR="00366D2B" w:rsidRPr="009B75DD">
        <w:rPr>
          <w:rFonts w:ascii="ＭＳ ゴシック" w:hAnsi="ＭＳ ゴシック" w:cs="ＭＳ 明朝" w:hint="eastAsia"/>
          <w:kern w:val="0"/>
          <w:szCs w:val="22"/>
        </w:rPr>
        <w:t>登録の</w:t>
      </w:r>
      <w:r w:rsidRPr="009B75DD">
        <w:rPr>
          <w:rFonts w:ascii="ＭＳ ゴシック" w:hAnsi="ＭＳ ゴシック" w:cs="ＭＳ 明朝" w:hint="eastAsia"/>
          <w:kern w:val="0"/>
          <w:szCs w:val="22"/>
        </w:rPr>
        <w:t>場合</w:t>
      </w:r>
      <w:r w:rsidR="00366D2B" w:rsidRPr="009B75DD">
        <w:rPr>
          <w:rFonts w:ascii="ＭＳ ゴシック" w:hAnsi="ＭＳ ゴシック" w:cs="ＭＳ 明朝" w:hint="eastAsia"/>
          <w:kern w:val="0"/>
          <w:szCs w:val="22"/>
        </w:rPr>
        <w:t>は</w:t>
      </w:r>
      <w:r w:rsidRPr="009B75DD">
        <w:rPr>
          <w:rFonts w:ascii="ＭＳ ゴシック" w:hAnsi="ＭＳ ゴシック" w:cs="ＭＳ 明朝" w:hint="eastAsia"/>
          <w:kern w:val="0"/>
          <w:szCs w:val="22"/>
        </w:rPr>
        <w:t>、</w:t>
      </w:r>
      <w:r w:rsidRPr="009B75DD">
        <w:rPr>
          <w:rFonts w:ascii="ＭＳ ゴシック" w:hAnsi="ＭＳ ゴシック" w:hint="eastAsia"/>
          <w:noProof/>
        </w:rPr>
        <w:t>１コンテナ毎に</w:t>
      </w:r>
      <w:r w:rsidRPr="009B75DD">
        <w:rPr>
          <w:rFonts w:ascii="ＭＳ ゴシック" w:hAnsi="ＭＳ ゴシック" w:cs="ＭＳ 明朝" w:hint="eastAsia"/>
          <w:szCs w:val="22"/>
        </w:rPr>
        <w:t>仮陸揚届出番号をシステムで</w:t>
      </w:r>
      <w:r w:rsidRPr="009B75DD">
        <w:rPr>
          <w:rFonts w:ascii="ＭＳ ゴシック" w:hAnsi="ＭＳ ゴシック" w:cs="ＭＳ 明朝" w:hint="eastAsia"/>
          <w:kern w:val="0"/>
          <w:szCs w:val="22"/>
        </w:rPr>
        <w:t>払い出す。</w:t>
      </w:r>
    </w:p>
    <w:p w:rsidR="007E3A62" w:rsidRPr="009B75DD" w:rsidRDefault="007E3A62" w:rsidP="007E3A62">
      <w:pPr>
        <w:autoSpaceDE w:val="0"/>
        <w:autoSpaceDN w:val="0"/>
        <w:adjustRightInd w:val="0"/>
        <w:ind w:firstLineChars="100" w:firstLine="198"/>
        <w:jc w:val="left"/>
        <w:rPr>
          <w:rFonts w:ascii="ＭＳ ゴシック" w:hAnsi="ＭＳ ゴシック"/>
          <w:kern w:val="0"/>
          <w:szCs w:val="22"/>
        </w:rPr>
      </w:pPr>
      <w:r w:rsidRPr="009B75DD">
        <w:rPr>
          <w:rFonts w:ascii="ＭＳ ゴシック" w:hAnsi="ＭＳ ゴシック" w:cs="ＭＳ 明朝" w:hint="eastAsia"/>
          <w:kern w:val="0"/>
          <w:szCs w:val="22"/>
        </w:rPr>
        <w:t>（</w:t>
      </w:r>
      <w:r w:rsidR="00C841BE" w:rsidRPr="009B75DD">
        <w:rPr>
          <w:rFonts w:ascii="ＭＳ ゴシック" w:hAnsi="ＭＳ ゴシック" w:cs="ＭＳ 明朝" w:hint="eastAsia"/>
          <w:kern w:val="0"/>
          <w:szCs w:val="22"/>
        </w:rPr>
        <w:t>３</w:t>
      </w:r>
      <w:r w:rsidRPr="009B75DD">
        <w:rPr>
          <w:rFonts w:ascii="ＭＳ ゴシック" w:hAnsi="ＭＳ ゴシック" w:cs="ＭＳ 明朝" w:hint="eastAsia"/>
          <w:kern w:val="0"/>
          <w:szCs w:val="22"/>
        </w:rPr>
        <w:t>）積荷目録管理ＤＢ処理</w:t>
      </w:r>
    </w:p>
    <w:p w:rsidR="007E3A62" w:rsidRPr="009B75DD" w:rsidRDefault="00720027" w:rsidP="00451789">
      <w:pPr>
        <w:autoSpaceDE w:val="0"/>
        <w:autoSpaceDN w:val="0"/>
        <w:adjustRightInd w:val="0"/>
        <w:ind w:leftChars="400" w:left="1389" w:hangingChars="300" w:hanging="595"/>
        <w:jc w:val="left"/>
        <w:rPr>
          <w:rFonts w:ascii="ＭＳ ゴシック" w:hAnsi="ＭＳ ゴシック"/>
          <w:kern w:val="0"/>
          <w:szCs w:val="22"/>
        </w:rPr>
      </w:pPr>
      <w:r w:rsidRPr="009B75DD">
        <w:rPr>
          <w:rFonts w:ascii="ＭＳ ゴシック" w:hAnsi="ＭＳ ゴシック" w:cs="ＭＳ 明朝" w:hint="eastAsia"/>
          <w:kern w:val="0"/>
          <w:szCs w:val="22"/>
        </w:rPr>
        <w:t>①積荷目録管理ＤＢが存在しない場合は、</w:t>
      </w:r>
      <w:r w:rsidR="007E3A62" w:rsidRPr="009B75DD">
        <w:rPr>
          <w:rFonts w:ascii="ＭＳ ゴシック" w:hAnsi="ＭＳ ゴシック" w:cs="ＭＳ 明朝" w:hint="eastAsia"/>
          <w:kern w:val="0"/>
          <w:szCs w:val="22"/>
        </w:rPr>
        <w:t>入力された</w:t>
      </w:r>
      <w:r w:rsidR="00972D63" w:rsidRPr="009B75DD">
        <w:rPr>
          <w:rFonts w:ascii="ＭＳ ゴシック" w:hAnsi="ＭＳ ゴシック" w:cs="ＭＳ 明朝" w:hint="eastAsia"/>
          <w:kern w:val="0"/>
          <w:szCs w:val="22"/>
        </w:rPr>
        <w:t>船舶情報</w:t>
      </w:r>
      <w:r w:rsidR="007E3A62" w:rsidRPr="009B75DD">
        <w:rPr>
          <w:rFonts w:ascii="ＭＳ ゴシック" w:hAnsi="ＭＳ ゴシック" w:cs="ＭＳ 明朝" w:hint="eastAsia"/>
          <w:kern w:val="0"/>
          <w:szCs w:val="22"/>
        </w:rPr>
        <w:t>に対する積荷目録管理ＤＢを作成する。</w:t>
      </w:r>
    </w:p>
    <w:p w:rsidR="007E3A62" w:rsidRPr="009B75DD" w:rsidRDefault="00720027" w:rsidP="00451789">
      <w:pPr>
        <w:autoSpaceDE w:val="0"/>
        <w:autoSpaceDN w:val="0"/>
        <w:adjustRightInd w:val="0"/>
        <w:ind w:leftChars="400" w:left="1389" w:hangingChars="300" w:hanging="595"/>
        <w:jc w:val="left"/>
        <w:rPr>
          <w:rFonts w:ascii="ＭＳ ゴシック" w:hAnsi="ＭＳ ゴシック"/>
          <w:kern w:val="0"/>
          <w:szCs w:val="22"/>
        </w:rPr>
      </w:pPr>
      <w:r w:rsidRPr="009B75DD">
        <w:rPr>
          <w:rFonts w:ascii="ＭＳ ゴシック" w:hAnsi="ＭＳ ゴシック" w:cs="ＭＳ 明朝" w:hint="eastAsia"/>
          <w:kern w:val="0"/>
          <w:szCs w:val="22"/>
        </w:rPr>
        <w:t>②</w:t>
      </w:r>
      <w:r w:rsidR="007E3A62" w:rsidRPr="009B75DD">
        <w:rPr>
          <w:rFonts w:ascii="ＭＳ ゴシック" w:hAnsi="ＭＳ ゴシック" w:cs="ＭＳ 明朝" w:hint="eastAsia"/>
          <w:kern w:val="0"/>
          <w:szCs w:val="22"/>
        </w:rPr>
        <w:t>入力された情報を登録する。</w:t>
      </w:r>
    </w:p>
    <w:p w:rsidR="007E3A62" w:rsidRPr="009B75DD" w:rsidRDefault="00720027" w:rsidP="00451789">
      <w:pPr>
        <w:autoSpaceDE w:val="0"/>
        <w:autoSpaceDN w:val="0"/>
        <w:adjustRightInd w:val="0"/>
        <w:ind w:leftChars="400" w:left="1389" w:hangingChars="300" w:hanging="595"/>
        <w:jc w:val="left"/>
        <w:rPr>
          <w:rFonts w:ascii="ＭＳ ゴシック" w:hAnsi="ＭＳ ゴシック" w:cs="ＭＳ 明朝"/>
          <w:kern w:val="0"/>
          <w:szCs w:val="22"/>
        </w:rPr>
      </w:pPr>
      <w:r w:rsidRPr="009B75DD">
        <w:rPr>
          <w:rFonts w:ascii="ＭＳ ゴシック" w:hAnsi="ＭＳ ゴシック" w:cs="ＭＳ 明朝" w:hint="eastAsia"/>
          <w:kern w:val="0"/>
          <w:szCs w:val="22"/>
        </w:rPr>
        <w:t>③</w:t>
      </w:r>
      <w:r w:rsidR="00972D63" w:rsidRPr="009B75DD">
        <w:rPr>
          <w:rFonts w:ascii="ＭＳ ゴシック" w:hAnsi="ＭＳ ゴシック" w:cs="ＭＳ 明朝" w:hint="eastAsia"/>
          <w:kern w:val="0"/>
          <w:szCs w:val="22"/>
        </w:rPr>
        <w:t>船舶情報および</w:t>
      </w:r>
      <w:r w:rsidR="007E3A62" w:rsidRPr="009B75DD">
        <w:rPr>
          <w:rFonts w:ascii="ＭＳ ゴシック" w:hAnsi="ＭＳ ゴシック" w:cs="ＭＳ 明朝" w:hint="eastAsia"/>
          <w:kern w:val="0"/>
          <w:szCs w:val="22"/>
        </w:rPr>
        <w:t>ＣＹ毎の船卸予定Ｂ／Ｌ件数及び船卸予定空コンテナ件数を加算する。</w:t>
      </w:r>
    </w:p>
    <w:p w:rsidR="00D05074" w:rsidRPr="009B75DD" w:rsidRDefault="00720027" w:rsidP="00451789">
      <w:pPr>
        <w:autoSpaceDE w:val="0"/>
        <w:autoSpaceDN w:val="0"/>
        <w:adjustRightInd w:val="0"/>
        <w:ind w:leftChars="400" w:left="1389" w:hangingChars="300" w:hanging="595"/>
        <w:jc w:val="left"/>
        <w:rPr>
          <w:rFonts w:ascii="ＭＳ ゴシック" w:hAnsi="ＭＳ ゴシック" w:cs="ＭＳ 明朝"/>
          <w:kern w:val="0"/>
          <w:szCs w:val="22"/>
        </w:rPr>
      </w:pPr>
      <w:r w:rsidRPr="009B75DD">
        <w:rPr>
          <w:rFonts w:ascii="ＭＳ ゴシック" w:hAnsi="ＭＳ ゴシック" w:cs="ＭＳ 明朝" w:hint="eastAsia"/>
          <w:kern w:val="0"/>
          <w:szCs w:val="22"/>
        </w:rPr>
        <w:t>④</w:t>
      </w:r>
      <w:r w:rsidR="00972D63" w:rsidRPr="009B75DD">
        <w:rPr>
          <w:rFonts w:ascii="ＭＳ ゴシック" w:hAnsi="ＭＳ ゴシック" w:cs="ＭＳ 明朝" w:hint="eastAsia"/>
          <w:kern w:val="0"/>
          <w:szCs w:val="22"/>
        </w:rPr>
        <w:t>船舶情報および</w:t>
      </w:r>
      <w:r w:rsidR="00043F3E" w:rsidRPr="009B75DD">
        <w:rPr>
          <w:rFonts w:ascii="ＭＳ ゴシック" w:hAnsi="ＭＳ ゴシック" w:cs="ＭＳ 明朝" w:hint="eastAsia"/>
          <w:kern w:val="0"/>
          <w:szCs w:val="22"/>
        </w:rPr>
        <w:t>ＣＹ毎</w:t>
      </w:r>
      <w:r w:rsidR="005B5BD9" w:rsidRPr="009B75DD">
        <w:rPr>
          <w:rFonts w:ascii="ＭＳ ゴシック" w:hAnsi="ＭＳ ゴシック" w:cs="ＭＳ 明朝" w:hint="eastAsia"/>
          <w:kern w:val="0"/>
          <w:szCs w:val="22"/>
        </w:rPr>
        <w:t>に包括保税運送承認番号が登録されたＢ／Ｌ件数を加算する。</w:t>
      </w:r>
    </w:p>
    <w:p w:rsidR="00964AB7" w:rsidRPr="009B75DD" w:rsidRDefault="00D4166C" w:rsidP="00964AB7">
      <w:pPr>
        <w:autoSpaceDE w:val="0"/>
        <w:autoSpaceDN w:val="0"/>
        <w:adjustRightInd w:val="0"/>
        <w:ind w:firstLineChars="100" w:firstLine="198"/>
        <w:jc w:val="left"/>
        <w:rPr>
          <w:rFonts w:cs="ＭＳ 明朝"/>
          <w:kern w:val="0"/>
        </w:rPr>
      </w:pPr>
      <w:r w:rsidRPr="009B75DD">
        <w:rPr>
          <w:rFonts w:ascii="ＭＳ ゴシック" w:hAnsi="ＭＳ ゴシック" w:cs="ＭＳ 明朝" w:hint="eastAsia"/>
          <w:kern w:val="0"/>
          <w:szCs w:val="22"/>
        </w:rPr>
        <w:t>（４</w:t>
      </w:r>
      <w:r w:rsidR="00964AB7" w:rsidRPr="009B75DD">
        <w:rPr>
          <w:rFonts w:ascii="ＭＳ ゴシック" w:hAnsi="ＭＳ ゴシック" w:cs="ＭＳ 明朝" w:hint="eastAsia"/>
          <w:kern w:val="0"/>
          <w:szCs w:val="22"/>
        </w:rPr>
        <w:t>）</w:t>
      </w:r>
      <w:r w:rsidR="00964AB7" w:rsidRPr="009B75DD">
        <w:rPr>
          <w:rFonts w:cs="ＭＳ 明朝" w:hint="eastAsia"/>
          <w:kern w:val="0"/>
        </w:rPr>
        <w:t>出港前報告情報不一致判定処理</w:t>
      </w:r>
    </w:p>
    <w:p w:rsidR="00964AB7" w:rsidRPr="009B75DD" w:rsidRDefault="00964AB7" w:rsidP="00964AB7">
      <w:pPr>
        <w:pStyle w:val="ab"/>
      </w:pPr>
      <w:r w:rsidRPr="009B75DD">
        <w:rPr>
          <w:rFonts w:cs="ＭＳ 明朝" w:hint="eastAsia"/>
          <w:kern w:val="0"/>
        </w:rPr>
        <w:t>入力されたＢ／Ｌ番号が以下の条件をすべて満たす場合に</w:t>
      </w:r>
      <w:r w:rsidRPr="009B75DD">
        <w:rPr>
          <w:rFonts w:hint="eastAsia"/>
        </w:rPr>
        <w:t>判定を行う。</w:t>
      </w:r>
    </w:p>
    <w:p w:rsidR="00964AB7" w:rsidRPr="009B75DD" w:rsidRDefault="00964AB7" w:rsidP="00964AB7">
      <w:pPr>
        <w:pStyle w:val="ab"/>
        <w:ind w:left="992" w:hangingChars="100" w:hanging="198"/>
      </w:pPr>
      <w:r w:rsidRPr="009B75DD">
        <w:rPr>
          <w:rFonts w:cs="ＭＳ 明朝" w:hint="eastAsia"/>
          <w:kern w:val="0"/>
        </w:rPr>
        <w:t>①コンテナ詰貨物である。</w:t>
      </w:r>
    </w:p>
    <w:p w:rsidR="00964AB7" w:rsidRPr="009B75DD" w:rsidRDefault="00964AB7" w:rsidP="00964AB7">
      <w:pPr>
        <w:autoSpaceDE w:val="0"/>
        <w:autoSpaceDN w:val="0"/>
        <w:ind w:leftChars="400" w:left="992" w:hangingChars="100" w:hanging="198"/>
      </w:pPr>
      <w:r w:rsidRPr="009B75DD">
        <w:rPr>
          <w:rFonts w:hAnsi="ＭＳ ゴシック" w:cs="ＭＳ 明朝" w:hint="eastAsia"/>
          <w:kern w:val="0"/>
          <w:szCs w:val="22"/>
        </w:rPr>
        <w:t>②</w:t>
      </w:r>
      <w:r w:rsidRPr="009B75DD">
        <w:rPr>
          <w:rFonts w:cs="ＭＳ 明朝" w:hint="eastAsia"/>
          <w:kern w:val="0"/>
        </w:rPr>
        <w:t>コンテナタイプコードが「ＰＬ」以外のコンテナが入力されている。</w:t>
      </w:r>
    </w:p>
    <w:p w:rsidR="00FB1CC3" w:rsidRPr="009B75DD" w:rsidRDefault="00964AB7" w:rsidP="001028E3">
      <w:pPr>
        <w:ind w:leftChars="400" w:left="992" w:hangingChars="100" w:hanging="198"/>
        <w:rPr>
          <w:rFonts w:cs="ＭＳ 明朝"/>
          <w:kern w:val="0"/>
        </w:rPr>
      </w:pPr>
      <w:r w:rsidRPr="009B75DD">
        <w:rPr>
          <w:rFonts w:hAnsi="ＭＳ ゴシック" w:cs="ＭＳ 明朝" w:hint="eastAsia"/>
          <w:kern w:val="0"/>
          <w:szCs w:val="22"/>
        </w:rPr>
        <w:t>③</w:t>
      </w:r>
      <w:r w:rsidRPr="009B75DD">
        <w:rPr>
          <w:rFonts w:ascii="ＭＳ ゴシック" w:hAnsi="ＭＳ ゴシック" w:cs="ＭＳ 明朝" w:hint="eastAsia"/>
          <w:kern w:val="0"/>
          <w:szCs w:val="22"/>
        </w:rPr>
        <w:t>仮陸揚貨物の旨が入力された場合は、</w:t>
      </w:r>
      <w:r w:rsidRPr="009B75DD">
        <w:rPr>
          <w:rFonts w:hAnsi="ＭＳ ゴシック" w:cs="ＭＳ 明朝" w:hint="eastAsia"/>
          <w:kern w:val="0"/>
          <w:szCs w:val="22"/>
        </w:rPr>
        <w:t>最終仕向地コードが国外港</w:t>
      </w:r>
      <w:r w:rsidRPr="009B75DD">
        <w:rPr>
          <w:rFonts w:cs="ＭＳ 明朝" w:hint="eastAsia"/>
          <w:kern w:val="0"/>
        </w:rPr>
        <w:t>でない</w:t>
      </w:r>
      <w:r w:rsidR="00995F7D" w:rsidRPr="009B75DD">
        <w:rPr>
          <w:rFonts w:cs="ＭＳ 明朝" w:hint="eastAsia"/>
          <w:kern w:val="0"/>
        </w:rPr>
        <w:t>。</w:t>
      </w:r>
    </w:p>
    <w:p w:rsidR="003B0486" w:rsidRPr="009B75DD" w:rsidRDefault="001028E3" w:rsidP="001028E3">
      <w:pPr>
        <w:ind w:leftChars="400" w:left="992" w:hangingChars="100" w:hanging="198"/>
        <w:rPr>
          <w:rFonts w:cs="ＭＳ 明朝"/>
          <w:kern w:val="0"/>
        </w:rPr>
      </w:pPr>
      <w:r w:rsidRPr="009B75DD">
        <w:rPr>
          <w:rFonts w:cs="ＭＳ 明朝" w:hint="eastAsia"/>
          <w:kern w:val="0"/>
        </w:rPr>
        <w:t>④</w:t>
      </w:r>
      <w:r w:rsidR="003B0486" w:rsidRPr="009B75DD">
        <w:rPr>
          <w:rFonts w:cs="ＭＳ 明朝" w:hint="eastAsia"/>
          <w:kern w:val="0"/>
        </w:rPr>
        <w:t>船積港が国内港でない。</w:t>
      </w:r>
    </w:p>
    <w:p w:rsidR="00964AB7" w:rsidRPr="009B75DD" w:rsidRDefault="00964AB7" w:rsidP="00964AB7">
      <w:pPr>
        <w:autoSpaceDE w:val="0"/>
        <w:autoSpaceDN w:val="0"/>
        <w:adjustRightInd w:val="0"/>
        <w:ind w:firstLineChars="200" w:firstLine="397"/>
        <w:jc w:val="left"/>
        <w:rPr>
          <w:rFonts w:ascii="ＭＳ ゴシック" w:hAnsi="ＭＳ ゴシック"/>
          <w:kern w:val="0"/>
          <w:szCs w:val="22"/>
        </w:rPr>
      </w:pPr>
      <w:r w:rsidRPr="009B75DD">
        <w:rPr>
          <w:rFonts w:ascii="ＭＳ ゴシック" w:hAnsi="ＭＳ ゴシック" w:cs="ＭＳ 明朝" w:hint="eastAsia"/>
          <w:kern w:val="0"/>
          <w:szCs w:val="22"/>
        </w:rPr>
        <w:t>（Ａ）</w:t>
      </w:r>
      <w:r w:rsidRPr="009B75DD">
        <w:rPr>
          <w:rFonts w:cs="ＭＳ 明朝" w:hint="eastAsia"/>
          <w:kern w:val="0"/>
        </w:rPr>
        <w:t>出港前報告未済</w:t>
      </w:r>
      <w:r w:rsidRPr="009B75DD">
        <w:rPr>
          <w:rFonts w:hint="eastAsia"/>
          <w:kern w:val="0"/>
        </w:rPr>
        <w:t>判定</w:t>
      </w:r>
    </w:p>
    <w:p w:rsidR="00964AB7" w:rsidRPr="009B75DD" w:rsidRDefault="00964AB7" w:rsidP="00964AB7">
      <w:pPr>
        <w:autoSpaceDE w:val="0"/>
        <w:autoSpaceDN w:val="0"/>
        <w:adjustRightInd w:val="0"/>
        <w:ind w:leftChars="500" w:left="992" w:firstLineChars="100" w:firstLine="198"/>
        <w:jc w:val="left"/>
        <w:rPr>
          <w:rFonts w:ascii="ＭＳ ゴシック" w:hAnsi="ＭＳ ゴシック"/>
          <w:kern w:val="0"/>
          <w:szCs w:val="22"/>
        </w:rPr>
      </w:pPr>
      <w:r w:rsidRPr="009B75DD">
        <w:rPr>
          <w:rFonts w:cs="ＭＳ 明朝" w:hint="eastAsia"/>
          <w:kern w:val="0"/>
        </w:rPr>
        <w:t>「出港前報告（ＡＭＲ）」業務または「出港前報告訂正（ＣＭＲ）」業務</w:t>
      </w:r>
      <w:r w:rsidRPr="009B75DD">
        <w:rPr>
          <w:rFonts w:cs="ＭＳ 明朝" w:hint="eastAsia"/>
          <w:color w:val="000000"/>
          <w:kern w:val="0"/>
        </w:rPr>
        <w:t>（以下、「ＡＭＲ業務等」という。）</w:t>
      </w:r>
      <w:r w:rsidR="00702AF3" w:rsidRPr="009B75DD">
        <w:rPr>
          <w:rFonts w:cs="ＭＳ 明朝" w:hint="eastAsia"/>
          <w:color w:val="000000"/>
          <w:kern w:val="0"/>
        </w:rPr>
        <w:t>により出港前報告</w:t>
      </w:r>
      <w:r w:rsidRPr="009B75DD">
        <w:rPr>
          <w:rFonts w:cs="ＭＳ 明朝" w:hint="eastAsia"/>
          <w:color w:val="000000"/>
          <w:kern w:val="0"/>
        </w:rPr>
        <w:t>が行われていることを判定する</w:t>
      </w:r>
      <w:r w:rsidRPr="009B75DD">
        <w:rPr>
          <w:rFonts w:ascii="ＭＳ ゴシック" w:hAnsi="ＭＳ ゴシック" w:cs="ＭＳ 明朝" w:hint="eastAsia"/>
          <w:kern w:val="0"/>
          <w:szCs w:val="22"/>
        </w:rPr>
        <w:t>。</w:t>
      </w:r>
    </w:p>
    <w:p w:rsidR="00964AB7" w:rsidRPr="009B75DD" w:rsidRDefault="00964AB7" w:rsidP="00964AB7">
      <w:pPr>
        <w:autoSpaceDE w:val="0"/>
        <w:autoSpaceDN w:val="0"/>
        <w:adjustRightInd w:val="0"/>
        <w:ind w:firstLineChars="200" w:firstLine="397"/>
        <w:jc w:val="left"/>
        <w:rPr>
          <w:rFonts w:ascii="ＭＳ ゴシック" w:hAnsi="ＭＳ ゴシック"/>
          <w:kern w:val="0"/>
          <w:szCs w:val="22"/>
        </w:rPr>
      </w:pPr>
      <w:r w:rsidRPr="009B75DD">
        <w:rPr>
          <w:rFonts w:ascii="ＭＳ ゴシック" w:hAnsi="ＭＳ ゴシック" w:cs="ＭＳ 明朝" w:hint="eastAsia"/>
          <w:kern w:val="0"/>
          <w:szCs w:val="22"/>
        </w:rPr>
        <w:t>（Ｂ）出港日時報告未済判定</w:t>
      </w:r>
    </w:p>
    <w:p w:rsidR="00964AB7" w:rsidRPr="009B75DD" w:rsidRDefault="00964AB7" w:rsidP="00964AB7">
      <w:pPr>
        <w:autoSpaceDE w:val="0"/>
        <w:autoSpaceDN w:val="0"/>
        <w:adjustRightInd w:val="0"/>
        <w:ind w:leftChars="500" w:left="992" w:firstLineChars="100" w:firstLine="198"/>
        <w:jc w:val="left"/>
        <w:rPr>
          <w:rFonts w:ascii="ＭＳ ゴシック" w:hAnsi="ＭＳ ゴシック" w:cs="ＭＳ 明朝"/>
          <w:kern w:val="0"/>
          <w:szCs w:val="22"/>
        </w:rPr>
      </w:pPr>
      <w:r w:rsidRPr="009B75DD">
        <w:rPr>
          <w:rFonts w:cs="ＭＳ 明朝" w:hint="eastAsia"/>
          <w:color w:val="000000"/>
          <w:kern w:val="0"/>
        </w:rPr>
        <w:t>「出港日時報告（ＡＴＤ）」業務</w:t>
      </w:r>
      <w:r w:rsidR="00702AF3" w:rsidRPr="009B75DD">
        <w:rPr>
          <w:rFonts w:cs="ＭＳ 明朝" w:hint="eastAsia"/>
          <w:color w:val="000000"/>
          <w:kern w:val="0"/>
        </w:rPr>
        <w:t>により出港日時報告</w:t>
      </w:r>
      <w:r w:rsidRPr="009B75DD">
        <w:rPr>
          <w:rFonts w:cs="ＭＳ 明朝" w:hint="eastAsia"/>
          <w:color w:val="000000"/>
          <w:kern w:val="0"/>
        </w:rPr>
        <w:t>が行われていることを判定する</w:t>
      </w:r>
      <w:r w:rsidRPr="009B75DD">
        <w:rPr>
          <w:rFonts w:ascii="ＭＳ ゴシック" w:hAnsi="ＭＳ ゴシック" w:cs="ＭＳ 明朝" w:hint="eastAsia"/>
          <w:kern w:val="0"/>
          <w:szCs w:val="22"/>
        </w:rPr>
        <w:t>。</w:t>
      </w:r>
    </w:p>
    <w:p w:rsidR="007E3A62" w:rsidRPr="009B75DD" w:rsidRDefault="007E3A62" w:rsidP="007E3A62">
      <w:pPr>
        <w:autoSpaceDE w:val="0"/>
        <w:autoSpaceDN w:val="0"/>
        <w:adjustRightInd w:val="0"/>
        <w:ind w:firstLineChars="100" w:firstLine="198"/>
        <w:jc w:val="left"/>
        <w:rPr>
          <w:rFonts w:ascii="ＭＳ ゴシック" w:hAnsi="ＭＳ ゴシック"/>
          <w:kern w:val="0"/>
          <w:szCs w:val="22"/>
        </w:rPr>
      </w:pPr>
      <w:r w:rsidRPr="009B75DD">
        <w:rPr>
          <w:rFonts w:ascii="ＭＳ ゴシック" w:hAnsi="ＭＳ ゴシック" w:cs="ＭＳ 明朝" w:hint="eastAsia"/>
          <w:kern w:val="0"/>
          <w:szCs w:val="22"/>
        </w:rPr>
        <w:t>（</w:t>
      </w:r>
      <w:r w:rsidR="00D4166C" w:rsidRPr="009B75DD">
        <w:rPr>
          <w:rFonts w:ascii="ＭＳ ゴシック" w:hAnsi="ＭＳ ゴシック" w:cs="ＭＳ 明朝" w:hint="eastAsia"/>
          <w:kern w:val="0"/>
          <w:szCs w:val="22"/>
        </w:rPr>
        <w:t>５</w:t>
      </w:r>
      <w:r w:rsidRPr="009B75DD">
        <w:rPr>
          <w:rFonts w:ascii="ＭＳ ゴシック" w:hAnsi="ＭＳ ゴシック" w:cs="ＭＳ 明朝" w:hint="eastAsia"/>
          <w:kern w:val="0"/>
          <w:szCs w:val="22"/>
        </w:rPr>
        <w:t>）貨物情報ＤＢ処理</w:t>
      </w:r>
    </w:p>
    <w:p w:rsidR="007E3A62" w:rsidRPr="009B75DD" w:rsidRDefault="007E3A62" w:rsidP="007E3A62">
      <w:pPr>
        <w:autoSpaceDE w:val="0"/>
        <w:autoSpaceDN w:val="0"/>
        <w:adjustRightInd w:val="0"/>
        <w:ind w:firstLineChars="501" w:firstLine="994"/>
        <w:jc w:val="left"/>
        <w:rPr>
          <w:rFonts w:ascii="ＭＳ ゴシック" w:hAnsi="ＭＳ ゴシック" w:cs="ＭＳ 明朝"/>
          <w:kern w:val="0"/>
          <w:szCs w:val="22"/>
        </w:rPr>
      </w:pPr>
      <w:r w:rsidRPr="009B75DD">
        <w:rPr>
          <w:rFonts w:ascii="ＭＳ ゴシック" w:hAnsi="ＭＳ ゴシック" w:cs="ＭＳ 明朝" w:hint="eastAsia"/>
          <w:kern w:val="0"/>
          <w:szCs w:val="22"/>
        </w:rPr>
        <w:t>Ｂ／Ｌ番号が入力された場合は、以下の処理を行う。</w:t>
      </w:r>
    </w:p>
    <w:p w:rsidR="007D477E" w:rsidRPr="009B75DD" w:rsidRDefault="004D31CD" w:rsidP="007D477E">
      <w:pPr>
        <w:autoSpaceDE w:val="0"/>
        <w:autoSpaceDN w:val="0"/>
        <w:adjustRightInd w:val="0"/>
        <w:ind w:leftChars="200" w:left="992" w:hangingChars="300" w:hanging="595"/>
        <w:jc w:val="left"/>
        <w:rPr>
          <w:rFonts w:ascii="ＭＳ ゴシック" w:hAnsi="ＭＳ ゴシック"/>
          <w:kern w:val="0"/>
          <w:szCs w:val="22"/>
        </w:rPr>
      </w:pPr>
      <w:r w:rsidRPr="009B75DD">
        <w:rPr>
          <w:rFonts w:ascii="ＭＳ ゴシック" w:hAnsi="ＭＳ ゴシック" w:cs="ＭＳ 明朝" w:hint="eastAsia"/>
          <w:kern w:val="0"/>
          <w:szCs w:val="22"/>
        </w:rPr>
        <w:t>（Ａ）</w:t>
      </w:r>
      <w:r w:rsidR="007D477E" w:rsidRPr="009B75DD">
        <w:rPr>
          <w:rFonts w:ascii="ＭＳ ゴシック" w:hAnsi="ＭＳ ゴシック" w:cs="ＭＳ 明朝" w:hint="eastAsia"/>
          <w:kern w:val="0"/>
          <w:szCs w:val="22"/>
        </w:rPr>
        <w:t>共通処理</w:t>
      </w:r>
    </w:p>
    <w:p w:rsidR="00F32E13" w:rsidRPr="009B75DD" w:rsidRDefault="00F32E13" w:rsidP="00F32E13">
      <w:pPr>
        <w:autoSpaceDE w:val="0"/>
        <w:autoSpaceDN w:val="0"/>
        <w:adjustRightInd w:val="0"/>
        <w:ind w:leftChars="500" w:left="1190" w:hangingChars="100" w:hanging="198"/>
        <w:jc w:val="left"/>
        <w:rPr>
          <w:rFonts w:ascii="ＭＳ ゴシック" w:hAnsi="ＭＳ ゴシック"/>
          <w:kern w:val="0"/>
          <w:szCs w:val="22"/>
        </w:rPr>
      </w:pPr>
      <w:r w:rsidRPr="009B75DD">
        <w:rPr>
          <w:rFonts w:ascii="ＭＳ ゴシック" w:hAnsi="ＭＳ ゴシック" w:cs="ＭＳ 明朝" w:hint="eastAsia"/>
          <w:kern w:val="0"/>
          <w:szCs w:val="22"/>
        </w:rPr>
        <w:t>①貨物情報ＤＢが存在しない場合は、入力されたＢ／Ｌ番号に対する貨物情報ＤＢを作成する。</w:t>
      </w:r>
    </w:p>
    <w:p w:rsidR="007E3A62" w:rsidRPr="009B75DD" w:rsidRDefault="00F32E13" w:rsidP="00F32E13">
      <w:pPr>
        <w:autoSpaceDE w:val="0"/>
        <w:autoSpaceDN w:val="0"/>
        <w:adjustRightInd w:val="0"/>
        <w:ind w:leftChars="500" w:left="1190" w:hangingChars="100" w:hanging="198"/>
        <w:jc w:val="left"/>
        <w:rPr>
          <w:rFonts w:ascii="ＭＳ ゴシック" w:hAnsi="ＭＳ ゴシック"/>
          <w:kern w:val="0"/>
          <w:szCs w:val="22"/>
        </w:rPr>
      </w:pPr>
      <w:r w:rsidRPr="009B75DD">
        <w:rPr>
          <w:rFonts w:ascii="ＭＳ ゴシック" w:hAnsi="ＭＳ ゴシック" w:cs="ＭＳ 明朝" w:hint="eastAsia"/>
          <w:kern w:val="0"/>
          <w:szCs w:val="22"/>
        </w:rPr>
        <w:t>②</w:t>
      </w:r>
      <w:r w:rsidR="007E3A62" w:rsidRPr="009B75DD">
        <w:rPr>
          <w:rFonts w:ascii="ＭＳ ゴシック" w:hAnsi="ＭＳ ゴシック" w:cs="ＭＳ 明朝" w:hint="eastAsia"/>
          <w:kern w:val="0"/>
          <w:szCs w:val="22"/>
        </w:rPr>
        <w:t>入力された貨物情報を登録する。</w:t>
      </w:r>
    </w:p>
    <w:p w:rsidR="007E3A62" w:rsidRPr="009B75DD" w:rsidRDefault="00F32E13" w:rsidP="00F32E13">
      <w:pPr>
        <w:autoSpaceDE w:val="0"/>
        <w:autoSpaceDN w:val="0"/>
        <w:adjustRightInd w:val="0"/>
        <w:ind w:leftChars="500" w:left="1190" w:hangingChars="100" w:hanging="198"/>
        <w:jc w:val="left"/>
        <w:rPr>
          <w:rFonts w:ascii="ＭＳ ゴシック" w:hAnsi="ＭＳ ゴシック"/>
          <w:kern w:val="0"/>
          <w:szCs w:val="22"/>
        </w:rPr>
      </w:pPr>
      <w:r w:rsidRPr="009B75DD">
        <w:rPr>
          <w:rFonts w:ascii="ＭＳ ゴシック" w:hAnsi="ＭＳ ゴシック" w:cs="ＭＳ 明朝" w:hint="eastAsia"/>
          <w:kern w:val="0"/>
          <w:szCs w:val="22"/>
        </w:rPr>
        <w:t>③</w:t>
      </w:r>
      <w:r w:rsidR="007E3A62" w:rsidRPr="009B75DD">
        <w:rPr>
          <w:rFonts w:ascii="ＭＳ ゴシック" w:hAnsi="ＭＳ ゴシック" w:cs="ＭＳ 明朝" w:hint="eastAsia"/>
          <w:kern w:val="0"/>
          <w:szCs w:val="22"/>
        </w:rPr>
        <w:t>到着即時輸入申告扱いの予備申告の登録がされ、かつ、以下の条件をいずれか満たす場合は、予備申告（搬入確認登録時本申告自動起動）を行う旨に変更する。</w:t>
      </w:r>
    </w:p>
    <w:p w:rsidR="007E3A62" w:rsidRPr="009B75DD" w:rsidRDefault="00F32E13" w:rsidP="00F32E13">
      <w:pPr>
        <w:autoSpaceDE w:val="0"/>
        <w:autoSpaceDN w:val="0"/>
        <w:adjustRightInd w:val="0"/>
        <w:ind w:firstLineChars="602" w:firstLine="1194"/>
        <w:jc w:val="left"/>
        <w:rPr>
          <w:rFonts w:ascii="ＭＳ ゴシック" w:hAnsi="ＭＳ ゴシック"/>
          <w:kern w:val="0"/>
          <w:szCs w:val="22"/>
        </w:rPr>
      </w:pPr>
      <w:r w:rsidRPr="009B75DD">
        <w:rPr>
          <w:rFonts w:ascii="ＭＳ ゴシック" w:hAnsi="ＭＳ ゴシック" w:cs="ＭＳ 明朝" w:hint="eastAsia"/>
          <w:kern w:val="0"/>
          <w:szCs w:val="22"/>
        </w:rPr>
        <w:t>・</w:t>
      </w:r>
      <w:r w:rsidR="007E3A62" w:rsidRPr="009B75DD">
        <w:rPr>
          <w:rFonts w:ascii="ＭＳ ゴシック" w:hAnsi="ＭＳ ゴシック" w:cs="ＭＳ 明朝" w:hint="eastAsia"/>
          <w:kern w:val="0"/>
          <w:szCs w:val="22"/>
        </w:rPr>
        <w:t>当該港と申告に係る船卸港が同一でない。</w:t>
      </w:r>
    </w:p>
    <w:p w:rsidR="007E3A62" w:rsidRPr="009B75DD" w:rsidRDefault="00F32E13" w:rsidP="00F32E13">
      <w:pPr>
        <w:autoSpaceDE w:val="0"/>
        <w:autoSpaceDN w:val="0"/>
        <w:adjustRightInd w:val="0"/>
        <w:ind w:firstLineChars="602" w:firstLine="1194"/>
        <w:jc w:val="left"/>
        <w:rPr>
          <w:rFonts w:ascii="ＭＳ ゴシック" w:hAnsi="ＭＳ ゴシック"/>
          <w:kern w:val="0"/>
          <w:szCs w:val="22"/>
        </w:rPr>
      </w:pPr>
      <w:r w:rsidRPr="009B75DD">
        <w:rPr>
          <w:rFonts w:ascii="ＭＳ ゴシック" w:hAnsi="ＭＳ ゴシック" w:cs="ＭＳ 明朝" w:hint="eastAsia"/>
          <w:kern w:val="0"/>
          <w:szCs w:val="22"/>
        </w:rPr>
        <w:t>・</w:t>
      </w:r>
      <w:r w:rsidR="007E3A62" w:rsidRPr="009B75DD">
        <w:rPr>
          <w:rFonts w:ascii="ＭＳ ゴシック" w:hAnsi="ＭＳ ゴシック" w:cs="ＭＳ 明朝" w:hint="eastAsia"/>
          <w:kern w:val="0"/>
          <w:szCs w:val="22"/>
        </w:rPr>
        <w:t>在来貨物である。</w:t>
      </w:r>
    </w:p>
    <w:p w:rsidR="007E3A62" w:rsidRPr="009B75DD" w:rsidRDefault="00F32E13" w:rsidP="00F32E13">
      <w:pPr>
        <w:autoSpaceDE w:val="0"/>
        <w:autoSpaceDN w:val="0"/>
        <w:adjustRightInd w:val="0"/>
        <w:ind w:firstLineChars="602" w:firstLine="1194"/>
        <w:jc w:val="left"/>
        <w:rPr>
          <w:rFonts w:ascii="ＭＳ ゴシック" w:hAnsi="ＭＳ ゴシック" w:cs="ＭＳ 明朝"/>
          <w:kern w:val="0"/>
          <w:szCs w:val="22"/>
        </w:rPr>
      </w:pPr>
      <w:r w:rsidRPr="009B75DD">
        <w:rPr>
          <w:rFonts w:ascii="ＭＳ ゴシック" w:hAnsi="ＭＳ ゴシック" w:cs="ＭＳ 明朝" w:hint="eastAsia"/>
          <w:kern w:val="0"/>
          <w:szCs w:val="22"/>
        </w:rPr>
        <w:t>・</w:t>
      </w:r>
      <w:r w:rsidR="007E3A62" w:rsidRPr="009B75DD">
        <w:rPr>
          <w:rFonts w:ascii="ＭＳ ゴシック" w:hAnsi="ＭＳ ゴシック" w:cs="ＭＳ 明朝" w:hint="eastAsia"/>
          <w:kern w:val="0"/>
          <w:szCs w:val="22"/>
        </w:rPr>
        <w:t>コンテナオペレーション会社コードに「９９９９９」が入力されている。</w:t>
      </w:r>
    </w:p>
    <w:p w:rsidR="00F4449A" w:rsidRPr="009B75DD" w:rsidRDefault="00F32E13" w:rsidP="00F32E13">
      <w:pPr>
        <w:autoSpaceDE w:val="0"/>
        <w:autoSpaceDN w:val="0"/>
        <w:adjustRightInd w:val="0"/>
        <w:ind w:leftChars="500" w:left="1190" w:hangingChars="100" w:hanging="198"/>
        <w:jc w:val="left"/>
        <w:rPr>
          <w:rFonts w:ascii="ＭＳ ゴシック" w:hAnsi="ＭＳ ゴシック"/>
          <w:kern w:val="0"/>
          <w:szCs w:val="22"/>
        </w:rPr>
      </w:pPr>
      <w:r w:rsidRPr="009B75DD">
        <w:rPr>
          <w:rFonts w:ascii="ＭＳ ゴシック" w:hAnsi="ＭＳ ゴシック" w:cs="ＭＳ 明朝" w:hint="eastAsia"/>
          <w:kern w:val="0"/>
          <w:szCs w:val="22"/>
        </w:rPr>
        <w:t>④</w:t>
      </w:r>
      <w:r w:rsidR="00F4449A" w:rsidRPr="009B75DD">
        <w:rPr>
          <w:rFonts w:ascii="ＭＳ ゴシック" w:hAnsi="ＭＳ ゴシック" w:cs="ＭＳ 明朝" w:hint="eastAsia"/>
          <w:kern w:val="0"/>
          <w:szCs w:val="22"/>
        </w:rPr>
        <w:t>貨物到着前輸入申告扱いの予備申告の登録がされ、かつ、以下の条件を</w:t>
      </w:r>
      <w:r w:rsidR="00105DBF" w:rsidRPr="009B75DD">
        <w:rPr>
          <w:rFonts w:ascii="ＭＳ ゴシック" w:hAnsi="ＭＳ ゴシック" w:cs="ＭＳ 明朝" w:hint="eastAsia"/>
          <w:kern w:val="0"/>
          <w:szCs w:val="22"/>
        </w:rPr>
        <w:t>すべて</w:t>
      </w:r>
      <w:r w:rsidR="00F4449A" w:rsidRPr="009B75DD">
        <w:rPr>
          <w:rFonts w:ascii="ＭＳ ゴシック" w:hAnsi="ＭＳ ゴシック" w:cs="ＭＳ 明朝" w:hint="eastAsia"/>
          <w:kern w:val="0"/>
          <w:szCs w:val="22"/>
        </w:rPr>
        <w:t>満たす場合は、予備申告（搬入確認登録時本申告自動起動）を行う旨に変更する。</w:t>
      </w:r>
    </w:p>
    <w:p w:rsidR="00F4449A" w:rsidRPr="009B75DD" w:rsidRDefault="00F32E13" w:rsidP="00F32E13">
      <w:pPr>
        <w:autoSpaceDE w:val="0"/>
        <w:autoSpaceDN w:val="0"/>
        <w:adjustRightInd w:val="0"/>
        <w:ind w:firstLineChars="602" w:firstLine="1194"/>
        <w:jc w:val="left"/>
        <w:rPr>
          <w:rFonts w:ascii="ＭＳ ゴシック" w:hAnsi="ＭＳ ゴシック" w:cs="ＭＳ 明朝"/>
          <w:kern w:val="0"/>
          <w:szCs w:val="22"/>
        </w:rPr>
      </w:pPr>
      <w:r w:rsidRPr="009B75DD">
        <w:rPr>
          <w:rFonts w:ascii="ＭＳ ゴシック" w:hAnsi="ＭＳ ゴシック" w:cs="ＭＳ 明朝" w:hint="eastAsia"/>
          <w:kern w:val="0"/>
          <w:szCs w:val="22"/>
        </w:rPr>
        <w:t>・</w:t>
      </w:r>
      <w:r w:rsidR="00F4449A" w:rsidRPr="009B75DD">
        <w:rPr>
          <w:rFonts w:ascii="ＭＳ ゴシック" w:hAnsi="ＭＳ ゴシック" w:cs="ＭＳ 明朝" w:hint="eastAsia"/>
          <w:kern w:val="0"/>
          <w:szCs w:val="22"/>
        </w:rPr>
        <w:t>当該港と申告に係る船卸港が同一でない。</w:t>
      </w:r>
    </w:p>
    <w:p w:rsidR="00F4449A" w:rsidRPr="009B75DD" w:rsidRDefault="00F32E13" w:rsidP="00F32E13">
      <w:pPr>
        <w:autoSpaceDE w:val="0"/>
        <w:autoSpaceDN w:val="0"/>
        <w:adjustRightInd w:val="0"/>
        <w:ind w:firstLineChars="602" w:firstLine="1194"/>
        <w:jc w:val="left"/>
        <w:rPr>
          <w:rFonts w:ascii="ＭＳ ゴシック" w:hAnsi="ＭＳ ゴシック" w:cs="ＭＳ 明朝"/>
          <w:kern w:val="0"/>
          <w:szCs w:val="22"/>
        </w:rPr>
      </w:pPr>
      <w:r w:rsidRPr="009B75DD">
        <w:rPr>
          <w:rFonts w:ascii="ＭＳ ゴシック" w:hAnsi="ＭＳ ゴシック" w:cs="ＭＳ 明朝" w:hint="eastAsia"/>
          <w:kern w:val="0"/>
          <w:szCs w:val="22"/>
        </w:rPr>
        <w:t>・</w:t>
      </w:r>
      <w:r w:rsidR="00F4449A" w:rsidRPr="009B75DD">
        <w:rPr>
          <w:rFonts w:ascii="ＭＳ ゴシック" w:hAnsi="ＭＳ ゴシック" w:cs="ＭＳ 明朝" w:hint="eastAsia"/>
          <w:kern w:val="0"/>
          <w:szCs w:val="22"/>
        </w:rPr>
        <w:t>輸入貨物</w:t>
      </w:r>
      <w:r w:rsidR="00A60DDF" w:rsidRPr="009B75DD">
        <w:rPr>
          <w:rFonts w:ascii="ＭＳ ゴシック" w:hAnsi="ＭＳ ゴシック" w:cs="ＭＳ 明朝" w:hint="eastAsia"/>
          <w:kern w:val="0"/>
          <w:szCs w:val="22"/>
        </w:rPr>
        <w:t>である</w:t>
      </w:r>
      <w:r w:rsidR="00F4449A" w:rsidRPr="009B75DD">
        <w:rPr>
          <w:rFonts w:ascii="ＭＳ ゴシック" w:hAnsi="ＭＳ ゴシック" w:cs="ＭＳ 明朝" w:hint="eastAsia"/>
          <w:kern w:val="0"/>
          <w:szCs w:val="22"/>
        </w:rPr>
        <w:t>。</w:t>
      </w:r>
    </w:p>
    <w:p w:rsidR="007D477E" w:rsidRPr="009B75DD" w:rsidRDefault="004D31CD" w:rsidP="009B0B39">
      <w:pPr>
        <w:autoSpaceDE w:val="0"/>
        <w:autoSpaceDN w:val="0"/>
        <w:adjustRightInd w:val="0"/>
        <w:ind w:leftChars="200" w:left="992" w:hangingChars="300" w:hanging="595"/>
        <w:jc w:val="left"/>
      </w:pPr>
      <w:r w:rsidRPr="009B75DD">
        <w:rPr>
          <w:rFonts w:hint="eastAsia"/>
        </w:rPr>
        <w:t>（Ｂ）</w:t>
      </w:r>
      <w:r w:rsidR="007D477E" w:rsidRPr="009B75DD">
        <w:rPr>
          <w:rFonts w:hint="eastAsia"/>
        </w:rPr>
        <w:t>出港前報告情報処理</w:t>
      </w:r>
    </w:p>
    <w:p w:rsidR="00A92CCD" w:rsidRPr="009B75DD" w:rsidRDefault="00A92CCD" w:rsidP="00A92CCD">
      <w:pPr>
        <w:pStyle w:val="ab"/>
        <w:ind w:firstLineChars="200" w:firstLine="397"/>
      </w:pPr>
      <w:r w:rsidRPr="009B75DD">
        <w:rPr>
          <w:rFonts w:hint="eastAsia"/>
          <w:kern w:val="0"/>
        </w:rPr>
        <w:t>以下の条件をすべて満たす場合に</w:t>
      </w:r>
      <w:r w:rsidRPr="009B75DD">
        <w:rPr>
          <w:rFonts w:hint="eastAsia"/>
        </w:rPr>
        <w:t>処理を行う。</w:t>
      </w:r>
    </w:p>
    <w:p w:rsidR="00A92CCD" w:rsidRPr="009B75DD" w:rsidRDefault="00A92CCD" w:rsidP="00A92CCD">
      <w:pPr>
        <w:pStyle w:val="ab"/>
        <w:ind w:leftChars="500" w:left="992" w:firstLineChars="0" w:firstLine="0"/>
      </w:pPr>
      <w:r w:rsidRPr="009B75DD">
        <w:rPr>
          <w:rFonts w:cs="ＭＳ 明朝" w:hint="eastAsia"/>
          <w:kern w:val="0"/>
        </w:rPr>
        <w:t>①コンテナ詰貨物である。</w:t>
      </w:r>
    </w:p>
    <w:p w:rsidR="00A92CCD" w:rsidRPr="009B75DD" w:rsidRDefault="00A92CCD" w:rsidP="00A92CCD">
      <w:pPr>
        <w:autoSpaceDE w:val="0"/>
        <w:autoSpaceDN w:val="0"/>
        <w:ind w:leftChars="500" w:left="992"/>
      </w:pPr>
      <w:r w:rsidRPr="009B75DD">
        <w:rPr>
          <w:rFonts w:hAnsi="ＭＳ ゴシック" w:cs="ＭＳ 明朝" w:hint="eastAsia"/>
          <w:kern w:val="0"/>
          <w:szCs w:val="22"/>
        </w:rPr>
        <w:t>②</w:t>
      </w:r>
      <w:r w:rsidRPr="009B75DD">
        <w:rPr>
          <w:rFonts w:cs="ＭＳ 明朝" w:hint="eastAsia"/>
          <w:kern w:val="0"/>
        </w:rPr>
        <w:t>コンテナタイプコードが「ＰＬ」以外のコンテナが入力されている。</w:t>
      </w:r>
    </w:p>
    <w:p w:rsidR="00FC4842" w:rsidRPr="009B75DD" w:rsidRDefault="00A92CCD" w:rsidP="001028E3">
      <w:pPr>
        <w:ind w:leftChars="500" w:left="1190" w:hangingChars="100" w:hanging="198"/>
        <w:rPr>
          <w:rFonts w:cs="ＭＳ 明朝"/>
          <w:kern w:val="0"/>
        </w:rPr>
      </w:pPr>
      <w:r w:rsidRPr="009B75DD">
        <w:rPr>
          <w:rFonts w:hAnsi="ＭＳ ゴシック" w:cs="ＭＳ 明朝" w:hint="eastAsia"/>
          <w:kern w:val="0"/>
          <w:szCs w:val="22"/>
        </w:rPr>
        <w:t>③</w:t>
      </w:r>
      <w:r w:rsidRPr="009B75DD">
        <w:rPr>
          <w:rFonts w:ascii="ＭＳ ゴシック" w:hAnsi="ＭＳ ゴシック" w:cs="ＭＳ 明朝" w:hint="eastAsia"/>
          <w:kern w:val="0"/>
          <w:szCs w:val="22"/>
        </w:rPr>
        <w:t>仮陸揚貨物の旨が入力された場合は、</w:t>
      </w:r>
      <w:r w:rsidRPr="009B75DD">
        <w:rPr>
          <w:rFonts w:hAnsi="ＭＳ ゴシック" w:cs="ＭＳ 明朝" w:hint="eastAsia"/>
          <w:kern w:val="0"/>
          <w:szCs w:val="22"/>
        </w:rPr>
        <w:t>最終仕向地コードが国外港</w:t>
      </w:r>
      <w:r w:rsidRPr="009B75DD">
        <w:rPr>
          <w:rFonts w:cs="ＭＳ 明朝" w:hint="eastAsia"/>
          <w:kern w:val="0"/>
        </w:rPr>
        <w:t>でない</w:t>
      </w:r>
      <w:r w:rsidR="00995F7D" w:rsidRPr="009B75DD">
        <w:rPr>
          <w:rFonts w:cs="ＭＳ 明朝" w:hint="eastAsia"/>
          <w:kern w:val="0"/>
        </w:rPr>
        <w:t>。</w:t>
      </w:r>
    </w:p>
    <w:p w:rsidR="00C74174" w:rsidRPr="009B75DD" w:rsidRDefault="001028E3" w:rsidP="001028E3">
      <w:pPr>
        <w:ind w:leftChars="500" w:left="1190" w:hangingChars="100" w:hanging="198"/>
        <w:rPr>
          <w:rFonts w:cs="ＭＳ 明朝"/>
          <w:kern w:val="0"/>
        </w:rPr>
      </w:pPr>
      <w:r w:rsidRPr="009B75DD">
        <w:rPr>
          <w:rFonts w:cs="ＭＳ 明朝" w:hint="eastAsia"/>
          <w:kern w:val="0"/>
        </w:rPr>
        <w:t>④</w:t>
      </w:r>
      <w:r w:rsidR="00C74174" w:rsidRPr="009B75DD">
        <w:rPr>
          <w:rFonts w:cs="ＭＳ 明朝" w:hint="eastAsia"/>
          <w:kern w:val="0"/>
        </w:rPr>
        <w:t>船積港が国内港でない。</w:t>
      </w:r>
    </w:p>
    <w:p w:rsidR="00F94037" w:rsidRPr="009B75DD" w:rsidRDefault="00F94037" w:rsidP="00F94037">
      <w:pPr>
        <w:pStyle w:val="ab"/>
        <w:ind w:leftChars="300" w:left="793" w:hangingChars="100" w:hanging="198"/>
      </w:pPr>
      <w:r w:rsidRPr="009B75DD">
        <w:rPr>
          <w:rFonts w:cs="ＭＳ 明朝" w:hint="eastAsia"/>
          <w:kern w:val="0"/>
        </w:rPr>
        <w:lastRenderedPageBreak/>
        <w:t>（ａ）</w:t>
      </w:r>
      <w:r w:rsidRPr="009B75DD">
        <w:rPr>
          <w:rFonts w:hint="eastAsia"/>
          <w:kern w:val="0"/>
        </w:rPr>
        <w:t>出港前報告情報不一致判定処理（</w:t>
      </w:r>
      <w:r w:rsidRPr="009B75DD">
        <w:rPr>
          <w:rFonts w:hint="eastAsia"/>
        </w:rPr>
        <w:t>出港前報告未済判定</w:t>
      </w:r>
      <w:r w:rsidRPr="009B75DD">
        <w:rPr>
          <w:rFonts w:hint="eastAsia"/>
          <w:kern w:val="0"/>
        </w:rPr>
        <w:t>、</w:t>
      </w:r>
      <w:r w:rsidRPr="009B75DD">
        <w:rPr>
          <w:rFonts w:hint="eastAsia"/>
        </w:rPr>
        <w:t>出港日時報告未済判定</w:t>
      </w:r>
      <w:r w:rsidRPr="009B75DD">
        <w:rPr>
          <w:rFonts w:hint="eastAsia"/>
          <w:kern w:val="0"/>
        </w:rPr>
        <w:t>）の結果を登録する。</w:t>
      </w:r>
    </w:p>
    <w:p w:rsidR="00CB2522" w:rsidRPr="009B75DD" w:rsidRDefault="00F94037" w:rsidP="00CB2522">
      <w:pPr>
        <w:pStyle w:val="ab"/>
        <w:ind w:leftChars="300" w:left="1190" w:hangingChars="300" w:hanging="595"/>
      </w:pPr>
      <w:r w:rsidRPr="009B75DD">
        <w:rPr>
          <w:rFonts w:hint="eastAsia"/>
        </w:rPr>
        <w:t>（ｂ）</w:t>
      </w:r>
      <w:r w:rsidR="008919EB" w:rsidRPr="009B75DD">
        <w:rPr>
          <w:rFonts w:cs="ＭＳ 明朝" w:hint="eastAsia"/>
          <w:kern w:val="0"/>
        </w:rPr>
        <w:t>ＡＴＤ業務が行われている場合は、出港前報告情報ＤＢに登録されている</w:t>
      </w:r>
      <w:r w:rsidR="008919EB" w:rsidRPr="009B75DD">
        <w:rPr>
          <w:rFonts w:hint="eastAsia"/>
        </w:rPr>
        <w:t>出港日時（ＡＴＤ業務で入力された日時）を登録する。</w:t>
      </w:r>
    </w:p>
    <w:p w:rsidR="007E3A62" w:rsidRPr="009B75DD" w:rsidRDefault="007E3A62" w:rsidP="00CB2522">
      <w:pPr>
        <w:pStyle w:val="ab"/>
        <w:ind w:leftChars="0" w:left="0"/>
        <w:rPr>
          <w:kern w:val="0"/>
        </w:rPr>
      </w:pPr>
      <w:r w:rsidRPr="009B75DD">
        <w:rPr>
          <w:rFonts w:cs="ＭＳ 明朝" w:hint="eastAsia"/>
          <w:kern w:val="0"/>
        </w:rPr>
        <w:t>（</w:t>
      </w:r>
      <w:r w:rsidR="00D4166C" w:rsidRPr="009B75DD">
        <w:rPr>
          <w:rFonts w:cs="ＭＳ 明朝" w:hint="eastAsia"/>
          <w:kern w:val="0"/>
        </w:rPr>
        <w:t>６</w:t>
      </w:r>
      <w:r w:rsidRPr="009B75DD">
        <w:rPr>
          <w:rFonts w:cs="ＭＳ 明朝" w:hint="eastAsia"/>
          <w:kern w:val="0"/>
        </w:rPr>
        <w:t>）コンテナ情報ＤＢ処理</w:t>
      </w:r>
    </w:p>
    <w:p w:rsidR="007E3A62" w:rsidRPr="009B75DD" w:rsidRDefault="007E3A62" w:rsidP="00D05074">
      <w:pPr>
        <w:autoSpaceDE w:val="0"/>
        <w:autoSpaceDN w:val="0"/>
        <w:adjustRightInd w:val="0"/>
        <w:ind w:leftChars="400" w:left="794" w:firstLineChars="100" w:firstLine="198"/>
        <w:jc w:val="left"/>
        <w:rPr>
          <w:rFonts w:ascii="ＭＳ ゴシック" w:hAnsi="ＭＳ ゴシック"/>
          <w:kern w:val="0"/>
          <w:szCs w:val="22"/>
        </w:rPr>
      </w:pPr>
      <w:r w:rsidRPr="009B75DD">
        <w:rPr>
          <w:rFonts w:ascii="ＭＳ ゴシック" w:hAnsi="ＭＳ ゴシック" w:cs="ＭＳ 明朝" w:hint="eastAsia"/>
          <w:kern w:val="0"/>
          <w:szCs w:val="22"/>
        </w:rPr>
        <w:t>コンテナ番号に入力がある場合は、以下の処理を行う。</w:t>
      </w:r>
      <w:r w:rsidR="007C4560" w:rsidRPr="009B75DD">
        <w:rPr>
          <w:rFonts w:ascii="ＭＳ ゴシック" w:hAnsi="ＭＳ ゴシック" w:cs="ＭＳ 明朝" w:hint="eastAsia"/>
          <w:kern w:val="0"/>
          <w:szCs w:val="22"/>
        </w:rPr>
        <w:t>ただし、仮陸揚空コンテナとして登録されている場合で、前港の</w:t>
      </w:r>
      <w:r w:rsidR="007C4560" w:rsidRPr="009B75DD">
        <w:rPr>
          <w:rFonts w:ascii="ＭＳ ゴシック" w:hAnsi="ＭＳ ゴシック" w:cs="ＭＳ ゴシック" w:hint="eastAsia"/>
          <w:color w:val="000000"/>
          <w:kern w:val="0"/>
          <w:szCs w:val="22"/>
        </w:rPr>
        <w:t>ＣＣＬ</w:t>
      </w:r>
      <w:r w:rsidR="007C4560" w:rsidRPr="009B75DD">
        <w:rPr>
          <w:rFonts w:ascii="ＭＳ ゴシック" w:hAnsi="ＭＳ ゴシック" w:cs="ＭＳ 明朝" w:hint="eastAsia"/>
          <w:kern w:val="0"/>
          <w:szCs w:val="22"/>
        </w:rPr>
        <w:t>業務が行われていない場合</w:t>
      </w:r>
      <w:r w:rsidR="007C4560" w:rsidRPr="009B75DD">
        <w:rPr>
          <w:rFonts w:hAnsi="ＭＳ ゴシック" w:cs="ＭＳ 明朝" w:hint="eastAsia"/>
          <w:kern w:val="0"/>
          <w:szCs w:val="22"/>
        </w:rPr>
        <w:t>を除く。</w:t>
      </w:r>
    </w:p>
    <w:p w:rsidR="007E3A62" w:rsidRPr="009B75DD" w:rsidRDefault="007E3A62" w:rsidP="007E3A62">
      <w:pPr>
        <w:autoSpaceDE w:val="0"/>
        <w:autoSpaceDN w:val="0"/>
        <w:adjustRightInd w:val="0"/>
        <w:ind w:leftChars="401" w:left="994" w:hangingChars="100" w:hanging="198"/>
        <w:jc w:val="left"/>
        <w:rPr>
          <w:rFonts w:ascii="ＭＳ ゴシック" w:hAnsi="ＭＳ ゴシック"/>
          <w:kern w:val="0"/>
          <w:szCs w:val="22"/>
        </w:rPr>
      </w:pPr>
      <w:r w:rsidRPr="009B75DD">
        <w:rPr>
          <w:rFonts w:ascii="ＭＳ ゴシック" w:hAnsi="ＭＳ ゴシック" w:cs="ＭＳ 明朝" w:hint="eastAsia"/>
          <w:kern w:val="0"/>
          <w:szCs w:val="22"/>
        </w:rPr>
        <w:t>①入力されたコンテナ番号に対するコンテナ情報ＤＢが存在しない場合は、コンテナ情報ＤＢを作成する。</w:t>
      </w:r>
    </w:p>
    <w:p w:rsidR="007E3A62" w:rsidRPr="009B75DD" w:rsidRDefault="007E3A62" w:rsidP="007E3A62">
      <w:pPr>
        <w:autoSpaceDE w:val="0"/>
        <w:autoSpaceDN w:val="0"/>
        <w:adjustRightInd w:val="0"/>
        <w:ind w:firstLineChars="400" w:firstLine="794"/>
        <w:jc w:val="left"/>
        <w:rPr>
          <w:rFonts w:ascii="ＭＳ ゴシック" w:hAnsi="ＭＳ ゴシック"/>
          <w:kern w:val="0"/>
          <w:szCs w:val="22"/>
        </w:rPr>
      </w:pPr>
      <w:r w:rsidRPr="009B75DD">
        <w:rPr>
          <w:rFonts w:ascii="ＭＳ ゴシック" w:hAnsi="ＭＳ ゴシック" w:cs="ＭＳ 明朝" w:hint="eastAsia"/>
          <w:kern w:val="0"/>
          <w:szCs w:val="22"/>
        </w:rPr>
        <w:t>②入力されたＢ／Ｌ番号を登録する。</w:t>
      </w:r>
    </w:p>
    <w:p w:rsidR="007E3A62" w:rsidRPr="009B75DD" w:rsidRDefault="007E3A62" w:rsidP="007E3A62">
      <w:pPr>
        <w:autoSpaceDE w:val="0"/>
        <w:autoSpaceDN w:val="0"/>
        <w:adjustRightInd w:val="0"/>
        <w:ind w:firstLineChars="400" w:firstLine="794"/>
        <w:jc w:val="left"/>
        <w:rPr>
          <w:rFonts w:ascii="ＭＳ ゴシック" w:hAnsi="ＭＳ ゴシック"/>
          <w:kern w:val="0"/>
          <w:szCs w:val="22"/>
        </w:rPr>
      </w:pPr>
      <w:r w:rsidRPr="009B75DD">
        <w:rPr>
          <w:rFonts w:ascii="ＭＳ ゴシック" w:hAnsi="ＭＳ ゴシック" w:cs="ＭＳ 明朝" w:hint="eastAsia"/>
          <w:kern w:val="0"/>
          <w:szCs w:val="22"/>
        </w:rPr>
        <w:t>③Ｂ／Ｌ件数を加算する。</w:t>
      </w:r>
    </w:p>
    <w:p w:rsidR="007E3A62" w:rsidRPr="009B75DD" w:rsidRDefault="007E3A62" w:rsidP="007E3A62">
      <w:pPr>
        <w:autoSpaceDE w:val="0"/>
        <w:autoSpaceDN w:val="0"/>
        <w:adjustRightInd w:val="0"/>
        <w:ind w:firstLineChars="400" w:firstLine="794"/>
        <w:jc w:val="left"/>
        <w:rPr>
          <w:rFonts w:ascii="ＭＳ ゴシック" w:hAnsi="ＭＳ ゴシック"/>
          <w:kern w:val="0"/>
          <w:szCs w:val="22"/>
        </w:rPr>
      </w:pPr>
      <w:r w:rsidRPr="009B75DD">
        <w:rPr>
          <w:rFonts w:ascii="ＭＳ ゴシック" w:hAnsi="ＭＳ ゴシック" w:cs="ＭＳ 明朝" w:hint="eastAsia"/>
          <w:kern w:val="0"/>
          <w:szCs w:val="22"/>
        </w:rPr>
        <w:t>④入力されたコンテナ情報を登録する。</w:t>
      </w:r>
    </w:p>
    <w:p w:rsidR="00D31DBB" w:rsidRPr="009B75DD" w:rsidRDefault="007E3A62" w:rsidP="00D31DBB">
      <w:pPr>
        <w:autoSpaceDE w:val="0"/>
        <w:autoSpaceDN w:val="0"/>
        <w:adjustRightInd w:val="0"/>
        <w:ind w:leftChars="401" w:left="994" w:hangingChars="100" w:hanging="198"/>
        <w:jc w:val="left"/>
        <w:rPr>
          <w:rFonts w:ascii="ＭＳ ゴシック" w:hAnsi="ＭＳ ゴシック" w:cs="ＭＳ 明朝"/>
          <w:kern w:val="0"/>
          <w:szCs w:val="22"/>
        </w:rPr>
      </w:pPr>
      <w:r w:rsidRPr="009B75DD">
        <w:rPr>
          <w:rFonts w:ascii="ＭＳ ゴシック" w:hAnsi="ＭＳ ゴシック" w:cs="ＭＳ 明朝" w:hint="eastAsia"/>
          <w:kern w:val="0"/>
          <w:szCs w:val="22"/>
        </w:rPr>
        <w:t>⑤卸コンテナ自動抽出対象外識別に「Ａ」が入力された場合は、卸コンテナ</w:t>
      </w:r>
      <w:r w:rsidR="008A47D5" w:rsidRPr="009B75DD">
        <w:rPr>
          <w:rFonts w:ascii="ＭＳ ゴシック" w:hAnsi="ＭＳ ゴシック" w:cs="ＭＳ 明朝" w:hint="eastAsia"/>
          <w:kern w:val="0"/>
          <w:szCs w:val="22"/>
        </w:rPr>
        <w:t>情報登録処理</w:t>
      </w:r>
      <w:r w:rsidRPr="009B75DD">
        <w:rPr>
          <w:rFonts w:ascii="ＭＳ ゴシック" w:hAnsi="ＭＳ ゴシック" w:cs="ＭＳ 明朝" w:hint="eastAsia"/>
          <w:kern w:val="0"/>
          <w:szCs w:val="22"/>
        </w:rPr>
        <w:t>において自動抽出しない。</w:t>
      </w:r>
    </w:p>
    <w:p w:rsidR="007C4560" w:rsidRPr="009B75DD" w:rsidRDefault="007C4560" w:rsidP="007C4560">
      <w:pPr>
        <w:autoSpaceDE w:val="0"/>
        <w:autoSpaceDN w:val="0"/>
        <w:adjustRightInd w:val="0"/>
        <w:ind w:firstLineChars="100" w:firstLine="198"/>
        <w:jc w:val="left"/>
        <w:rPr>
          <w:rFonts w:ascii="ＭＳ ゴシック" w:hAnsi="ＭＳ ゴシック"/>
          <w:kern w:val="0"/>
          <w:szCs w:val="22"/>
        </w:rPr>
      </w:pPr>
      <w:r w:rsidRPr="009B75DD">
        <w:rPr>
          <w:rFonts w:ascii="ＭＳ ゴシック" w:hAnsi="ＭＳ ゴシック" w:cs="ＭＳ 明朝" w:hint="eastAsia"/>
          <w:kern w:val="0"/>
          <w:szCs w:val="22"/>
        </w:rPr>
        <w:t>（７）仮陸揚空コンテナ次港情報ＤＢ処理</w:t>
      </w:r>
    </w:p>
    <w:p w:rsidR="007C4560" w:rsidRPr="009B75DD" w:rsidRDefault="007C4560" w:rsidP="007C4560">
      <w:pPr>
        <w:autoSpaceDE w:val="0"/>
        <w:autoSpaceDN w:val="0"/>
        <w:adjustRightInd w:val="0"/>
        <w:ind w:leftChars="400" w:left="794" w:firstLineChars="100" w:firstLine="198"/>
        <w:jc w:val="left"/>
        <w:rPr>
          <w:rFonts w:ascii="ＭＳ ゴシック" w:hAnsi="ＭＳ ゴシック" w:cs="ＭＳ 明朝"/>
          <w:kern w:val="0"/>
          <w:szCs w:val="22"/>
        </w:rPr>
      </w:pPr>
      <w:r w:rsidRPr="009B75DD">
        <w:rPr>
          <w:rFonts w:hAnsi="ＭＳ ゴシック" w:cs="ＭＳ 明朝" w:hint="eastAsia"/>
          <w:kern w:val="0"/>
          <w:szCs w:val="22"/>
        </w:rPr>
        <w:t>コンテナ情報ＤＢに</w:t>
      </w:r>
      <w:r w:rsidRPr="009B75DD">
        <w:rPr>
          <w:rFonts w:ascii="ＭＳ ゴシック" w:hAnsi="ＭＳ ゴシック" w:cs="ＭＳ 明朝" w:hint="eastAsia"/>
          <w:kern w:val="0"/>
          <w:szCs w:val="22"/>
        </w:rPr>
        <w:t>仮陸揚空コンテナとして登録されている場合で、前港の</w:t>
      </w:r>
      <w:r w:rsidRPr="009B75DD">
        <w:rPr>
          <w:rFonts w:ascii="ＭＳ ゴシック" w:hAnsi="ＭＳ ゴシック" w:cs="ＭＳ ゴシック" w:hint="eastAsia"/>
          <w:color w:val="000000"/>
          <w:kern w:val="0"/>
          <w:szCs w:val="22"/>
        </w:rPr>
        <w:t>ＣＣＬ</w:t>
      </w:r>
      <w:r w:rsidRPr="009B75DD">
        <w:rPr>
          <w:rFonts w:ascii="ＭＳ ゴシック" w:hAnsi="ＭＳ ゴシック" w:cs="ＭＳ 明朝" w:hint="eastAsia"/>
          <w:kern w:val="0"/>
          <w:szCs w:val="22"/>
        </w:rPr>
        <w:t>業務が行われていない場合</w:t>
      </w:r>
      <w:r w:rsidRPr="009B75DD">
        <w:rPr>
          <w:rFonts w:hAnsi="ＭＳ ゴシック" w:cs="ＭＳ 明朝" w:hint="eastAsia"/>
          <w:kern w:val="0"/>
          <w:szCs w:val="22"/>
        </w:rPr>
        <w:t>は、</w:t>
      </w:r>
      <w:r w:rsidRPr="009B75DD">
        <w:rPr>
          <w:rFonts w:ascii="ＭＳ ゴシック" w:hAnsi="ＭＳ ゴシック" w:cs="ＭＳ 明朝" w:hint="eastAsia"/>
          <w:kern w:val="0"/>
          <w:szCs w:val="22"/>
        </w:rPr>
        <w:t>入力されたコンテナ番号に対する仮陸揚空コンテナ次港情報ＤＢを作成し、入力されたコンテナ情報を登録する。</w:t>
      </w:r>
    </w:p>
    <w:p w:rsidR="00D31DBB" w:rsidRPr="009B75DD" w:rsidRDefault="005C61AE" w:rsidP="00D31DBB">
      <w:pPr>
        <w:autoSpaceDE w:val="0"/>
        <w:autoSpaceDN w:val="0"/>
        <w:adjustRightInd w:val="0"/>
        <w:ind w:firstLineChars="100" w:firstLine="198"/>
        <w:jc w:val="left"/>
        <w:rPr>
          <w:rFonts w:ascii="ＭＳ ゴシック" w:hAnsi="ＭＳ ゴシック"/>
          <w:kern w:val="0"/>
          <w:szCs w:val="22"/>
        </w:rPr>
      </w:pPr>
      <w:r w:rsidRPr="009B75DD">
        <w:rPr>
          <w:rFonts w:ascii="ＭＳ ゴシック" w:hAnsi="ＭＳ ゴシック" w:cs="ＭＳ 明朝" w:hint="eastAsia"/>
          <w:kern w:val="0"/>
          <w:szCs w:val="22"/>
        </w:rPr>
        <w:t>（</w:t>
      </w:r>
      <w:r w:rsidR="00D05074" w:rsidRPr="009B75DD">
        <w:rPr>
          <w:rFonts w:ascii="ＭＳ ゴシック" w:hAnsi="ＭＳ ゴシック" w:cs="ＭＳ 明朝" w:hint="eastAsia"/>
          <w:kern w:val="0"/>
          <w:szCs w:val="22"/>
        </w:rPr>
        <w:t>８</w:t>
      </w:r>
      <w:r w:rsidR="00D31DBB" w:rsidRPr="009B75DD">
        <w:rPr>
          <w:rFonts w:ascii="ＭＳ ゴシック" w:hAnsi="ＭＳ ゴシック" w:cs="ＭＳ 明朝" w:hint="eastAsia"/>
          <w:kern w:val="0"/>
          <w:szCs w:val="22"/>
        </w:rPr>
        <w:t>）出力情報出力処理</w:t>
      </w:r>
    </w:p>
    <w:p w:rsidR="00D31DBB" w:rsidRPr="009B75DD" w:rsidRDefault="00D31DBB" w:rsidP="00D31DBB">
      <w:pPr>
        <w:autoSpaceDE w:val="0"/>
        <w:autoSpaceDN w:val="0"/>
        <w:adjustRightInd w:val="0"/>
        <w:ind w:leftChars="501" w:left="994"/>
        <w:jc w:val="left"/>
        <w:rPr>
          <w:rFonts w:ascii="ＭＳ ゴシック" w:hAnsi="ＭＳ ゴシック" w:cs="ＭＳ 明朝"/>
          <w:kern w:val="0"/>
          <w:szCs w:val="22"/>
        </w:rPr>
      </w:pPr>
      <w:r w:rsidRPr="009B75DD">
        <w:rPr>
          <w:rFonts w:ascii="ＭＳ ゴシック" w:hAnsi="ＭＳ ゴシック" w:cs="ＭＳ 明朝" w:hint="eastAsia"/>
          <w:kern w:val="0"/>
          <w:szCs w:val="22"/>
        </w:rPr>
        <w:t>後述の出力情報出力処理を行う。出力項目については「出力項目表」を参照。</w:t>
      </w:r>
    </w:p>
    <w:p w:rsidR="002058D3" w:rsidRPr="009B75DD" w:rsidRDefault="002058D3" w:rsidP="002058D3">
      <w:pPr>
        <w:autoSpaceDE w:val="0"/>
        <w:autoSpaceDN w:val="0"/>
        <w:ind w:firstLineChars="100" w:firstLine="198"/>
        <w:rPr>
          <w:rFonts w:hAnsi="ＭＳ ゴシック"/>
          <w:kern w:val="0"/>
          <w:szCs w:val="22"/>
        </w:rPr>
      </w:pPr>
      <w:r w:rsidRPr="009B75DD">
        <w:rPr>
          <w:rFonts w:hAnsi="ＭＳ ゴシック" w:cs="ＭＳ 明朝" w:hint="eastAsia"/>
          <w:kern w:val="0"/>
          <w:szCs w:val="22"/>
        </w:rPr>
        <w:t>（</w:t>
      </w:r>
      <w:r w:rsidR="00D05074" w:rsidRPr="009B75DD">
        <w:rPr>
          <w:rFonts w:hAnsi="ＭＳ ゴシック" w:cs="ＭＳ 明朝" w:hint="eastAsia"/>
          <w:kern w:val="0"/>
          <w:szCs w:val="22"/>
        </w:rPr>
        <w:t>９</w:t>
      </w:r>
      <w:r w:rsidRPr="009B75DD">
        <w:rPr>
          <w:rFonts w:hAnsi="ＭＳ ゴシック" w:cs="ＭＳ 明朝" w:hint="eastAsia"/>
          <w:kern w:val="0"/>
          <w:szCs w:val="22"/>
        </w:rPr>
        <w:t>）注意喚起メッセージ出力処理</w:t>
      </w:r>
    </w:p>
    <w:p w:rsidR="002058D3" w:rsidRPr="009B75DD" w:rsidRDefault="00FF2A26" w:rsidP="00FF2A26">
      <w:pPr>
        <w:autoSpaceDE w:val="0"/>
        <w:autoSpaceDN w:val="0"/>
        <w:ind w:leftChars="400" w:left="992" w:hangingChars="100" w:hanging="198"/>
      </w:pPr>
      <w:r w:rsidRPr="009B75DD">
        <w:rPr>
          <w:rFonts w:hAnsi="ＭＳ ゴシック" w:cs="ＭＳ 明朝" w:hint="eastAsia"/>
          <w:kern w:val="0"/>
          <w:szCs w:val="22"/>
        </w:rPr>
        <w:t>①</w:t>
      </w:r>
      <w:r w:rsidR="00D11EE6" w:rsidRPr="009B75DD">
        <w:rPr>
          <w:rFonts w:hAnsi="ＭＳ ゴシック" w:cs="ＭＳ 明朝" w:hint="eastAsia"/>
          <w:kern w:val="0"/>
          <w:szCs w:val="22"/>
        </w:rPr>
        <w:t>入力された</w:t>
      </w:r>
      <w:r w:rsidR="002058D3" w:rsidRPr="009B75DD">
        <w:rPr>
          <w:rFonts w:hAnsi="ＭＳ ゴシック" w:cs="ＭＳ 明朝" w:hint="eastAsia"/>
          <w:kern w:val="0"/>
          <w:szCs w:val="22"/>
        </w:rPr>
        <w:t>最終仕向地コード</w:t>
      </w:r>
      <w:r w:rsidR="00D11EE6" w:rsidRPr="009B75DD">
        <w:rPr>
          <w:rFonts w:hAnsi="ＭＳ ゴシック" w:cs="ＭＳ 明朝" w:hint="eastAsia"/>
          <w:kern w:val="0"/>
          <w:szCs w:val="22"/>
        </w:rPr>
        <w:t>または荷渡地コード</w:t>
      </w:r>
      <w:r w:rsidR="0078409E" w:rsidRPr="009B75DD">
        <w:rPr>
          <w:rFonts w:hAnsi="ＭＳ ゴシック" w:cs="ＭＳ 明朝" w:hint="eastAsia"/>
          <w:kern w:val="0"/>
          <w:szCs w:val="22"/>
        </w:rPr>
        <w:t>の</w:t>
      </w:r>
      <w:r w:rsidR="000B4C32" w:rsidRPr="009B75DD">
        <w:rPr>
          <w:rFonts w:hAnsi="ＭＳ ゴシック" w:cs="ＭＳ 明朝" w:hint="eastAsia"/>
          <w:kern w:val="0"/>
          <w:szCs w:val="22"/>
        </w:rPr>
        <w:t>３桁目から３文字分を「ＺＺＺ」に変換（バスケットコードに変換）して処理を行った</w:t>
      </w:r>
      <w:r w:rsidR="002058D3" w:rsidRPr="009B75DD">
        <w:rPr>
          <w:rFonts w:hAnsi="ＭＳ ゴシック" w:cs="ＭＳ 明朝" w:hint="eastAsia"/>
          <w:kern w:val="0"/>
          <w:szCs w:val="22"/>
        </w:rPr>
        <w:t>場合</w:t>
      </w:r>
      <w:r w:rsidR="0078409E" w:rsidRPr="009B75DD">
        <w:rPr>
          <w:rFonts w:hAnsi="ＭＳ ゴシック" w:cs="ＭＳ 明朝" w:hint="eastAsia"/>
          <w:kern w:val="0"/>
          <w:szCs w:val="22"/>
        </w:rPr>
        <w:t>は</w:t>
      </w:r>
      <w:r w:rsidR="002058D3" w:rsidRPr="009B75DD">
        <w:rPr>
          <w:rFonts w:hAnsi="ＭＳ ゴシック" w:cs="ＭＳ 明朝" w:hint="eastAsia"/>
          <w:kern w:val="0"/>
          <w:szCs w:val="22"/>
        </w:rPr>
        <w:t>、注意喚起メッセージとして処理結果通知に出力する。</w:t>
      </w:r>
      <w:r w:rsidR="00B91516" w:rsidRPr="009B75DD">
        <w:rPr>
          <w:rFonts w:hAnsi="ＭＳ ゴシック" w:cs="ＭＳ 明朝" w:hint="eastAsia"/>
          <w:kern w:val="0"/>
          <w:szCs w:val="22"/>
        </w:rPr>
        <w:t>コード</w:t>
      </w:r>
      <w:r w:rsidR="002058D3" w:rsidRPr="009B75DD">
        <w:rPr>
          <w:rFonts w:hAnsi="ＭＳ ゴシック" w:cs="ＭＳ 明朝" w:hint="eastAsia"/>
          <w:kern w:val="0"/>
          <w:szCs w:val="22"/>
        </w:rPr>
        <w:t>変換処理の詳細については「入力項目表」を参照。</w:t>
      </w:r>
    </w:p>
    <w:p w:rsidR="006377C9" w:rsidRPr="009B75DD" w:rsidRDefault="00FF2A26" w:rsidP="00FF2A26">
      <w:pPr>
        <w:autoSpaceDE w:val="0"/>
        <w:autoSpaceDN w:val="0"/>
        <w:ind w:leftChars="400" w:left="992" w:hangingChars="100" w:hanging="198"/>
        <w:rPr>
          <w:rFonts w:hAnsi="ＭＳ ゴシック" w:cs="ＭＳ 明朝"/>
          <w:kern w:val="0"/>
          <w:szCs w:val="22"/>
        </w:rPr>
      </w:pPr>
      <w:r w:rsidRPr="009B75DD">
        <w:rPr>
          <w:rFonts w:hAnsi="ＭＳ ゴシック" w:cs="ＭＳ 明朝" w:hint="eastAsia"/>
          <w:kern w:val="0"/>
          <w:szCs w:val="22"/>
        </w:rPr>
        <w:t>②</w:t>
      </w:r>
      <w:r w:rsidR="005C61AE" w:rsidRPr="009B75DD">
        <w:rPr>
          <w:rFonts w:cs="ＭＳ 明朝" w:hint="eastAsia"/>
          <w:kern w:val="0"/>
        </w:rPr>
        <w:t>出港前報告情報不一致判定処理</w:t>
      </w:r>
      <w:r w:rsidRPr="009B75DD">
        <w:rPr>
          <w:rFonts w:cs="ＭＳ 明朝" w:hint="eastAsia"/>
          <w:kern w:val="0"/>
        </w:rPr>
        <w:t>において、</w:t>
      </w:r>
      <w:r w:rsidR="00BC5AEE" w:rsidRPr="009B75DD">
        <w:rPr>
          <w:rFonts w:cs="ＭＳ 明朝" w:hint="eastAsia"/>
          <w:kern w:val="0"/>
        </w:rPr>
        <w:t>出港前報告</w:t>
      </w:r>
      <w:r w:rsidR="00E30EB6" w:rsidRPr="009B75DD">
        <w:rPr>
          <w:rFonts w:cs="ＭＳ 明朝" w:hint="eastAsia"/>
          <w:kern w:val="0"/>
        </w:rPr>
        <w:t>未済</w:t>
      </w:r>
      <w:r w:rsidR="00BC5AEE" w:rsidRPr="009B75DD">
        <w:rPr>
          <w:rFonts w:cs="ＭＳ 明朝" w:hint="eastAsia"/>
          <w:kern w:val="0"/>
        </w:rPr>
        <w:t>または出港日時報告未済</w:t>
      </w:r>
      <w:r w:rsidRPr="009B75DD">
        <w:rPr>
          <w:rFonts w:hint="eastAsia"/>
          <w:kern w:val="0"/>
        </w:rPr>
        <w:t>と判定</w:t>
      </w:r>
      <w:r w:rsidR="00DB5B3E" w:rsidRPr="009B75DD">
        <w:rPr>
          <w:rFonts w:hint="eastAsia"/>
          <w:kern w:val="0"/>
        </w:rPr>
        <w:t>し</w:t>
      </w:r>
      <w:r w:rsidRPr="009B75DD">
        <w:rPr>
          <w:rFonts w:hint="eastAsia"/>
          <w:kern w:val="0"/>
        </w:rPr>
        <w:t>た場合は、注意喚起メッセージとして処理結果通知に併せて出力する</w:t>
      </w:r>
      <w:r w:rsidRPr="009B75DD">
        <w:rPr>
          <w:rFonts w:hAnsi="ＭＳ ゴシック" w:cs="ＭＳ 明朝" w:hint="eastAsia"/>
          <w:kern w:val="0"/>
          <w:szCs w:val="22"/>
        </w:rPr>
        <w:t>。</w:t>
      </w:r>
    </w:p>
    <w:p w:rsidR="00F32E13" w:rsidRPr="009B75DD" w:rsidRDefault="00F32E13" w:rsidP="006377C9">
      <w:pPr>
        <w:autoSpaceDE w:val="0"/>
        <w:autoSpaceDN w:val="0"/>
        <w:jc w:val="left"/>
        <w:rPr>
          <w:rFonts w:ascii="ＭＳ ゴシック" w:hAnsi="ＭＳ ゴシック"/>
          <w:szCs w:val="22"/>
        </w:rPr>
      </w:pPr>
    </w:p>
    <w:p w:rsidR="007E3A62" w:rsidRPr="009B75DD" w:rsidRDefault="007E3A62" w:rsidP="006377C9">
      <w:pPr>
        <w:autoSpaceDE w:val="0"/>
        <w:autoSpaceDN w:val="0"/>
        <w:jc w:val="left"/>
        <w:rPr>
          <w:rFonts w:ascii="ＭＳ ゴシック" w:hAnsi="ＭＳ ゴシック"/>
          <w:szCs w:val="22"/>
        </w:rPr>
      </w:pPr>
      <w:r w:rsidRPr="009B75DD">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7E3A62" w:rsidRPr="009B75DD" w:rsidTr="00F32E13">
        <w:trPr>
          <w:trHeight w:val="397"/>
          <w:tblHeader/>
        </w:trPr>
        <w:tc>
          <w:tcPr>
            <w:tcW w:w="2268" w:type="dxa"/>
            <w:vAlign w:val="center"/>
          </w:tcPr>
          <w:p w:rsidR="007E3A62" w:rsidRPr="009B75DD" w:rsidRDefault="007E3A62" w:rsidP="000504FB">
            <w:pPr>
              <w:rPr>
                <w:rFonts w:ascii="ＭＳ ゴシック" w:hAnsi="ＭＳ ゴシック"/>
                <w:szCs w:val="22"/>
              </w:rPr>
            </w:pPr>
            <w:r w:rsidRPr="009B75DD">
              <w:rPr>
                <w:rFonts w:ascii="ＭＳ ゴシック" w:hAnsi="ＭＳ ゴシック" w:hint="eastAsia"/>
                <w:szCs w:val="22"/>
              </w:rPr>
              <w:t>情報名</w:t>
            </w:r>
          </w:p>
        </w:tc>
        <w:tc>
          <w:tcPr>
            <w:tcW w:w="4536" w:type="dxa"/>
            <w:vAlign w:val="center"/>
          </w:tcPr>
          <w:p w:rsidR="007E3A62" w:rsidRPr="009B75DD" w:rsidRDefault="007E3A62" w:rsidP="000504FB">
            <w:pPr>
              <w:rPr>
                <w:rFonts w:ascii="ＭＳ ゴシック" w:hAnsi="ＭＳ ゴシック"/>
                <w:szCs w:val="22"/>
              </w:rPr>
            </w:pPr>
            <w:r w:rsidRPr="009B75DD">
              <w:rPr>
                <w:rFonts w:ascii="ＭＳ ゴシック" w:hAnsi="ＭＳ ゴシック" w:hint="eastAsia"/>
                <w:szCs w:val="22"/>
              </w:rPr>
              <w:t>出力条件</w:t>
            </w:r>
          </w:p>
        </w:tc>
        <w:tc>
          <w:tcPr>
            <w:tcW w:w="2268" w:type="dxa"/>
            <w:vAlign w:val="center"/>
          </w:tcPr>
          <w:p w:rsidR="007E3A62" w:rsidRPr="009B75DD" w:rsidRDefault="007E3A62" w:rsidP="000504FB">
            <w:pPr>
              <w:rPr>
                <w:rFonts w:ascii="ＭＳ ゴシック" w:hAnsi="ＭＳ ゴシック"/>
                <w:szCs w:val="22"/>
              </w:rPr>
            </w:pPr>
            <w:r w:rsidRPr="009B75DD">
              <w:rPr>
                <w:rFonts w:ascii="ＭＳ ゴシック" w:hAnsi="ＭＳ ゴシック" w:hint="eastAsia"/>
                <w:szCs w:val="22"/>
              </w:rPr>
              <w:t>出力先</w:t>
            </w:r>
          </w:p>
        </w:tc>
      </w:tr>
      <w:tr w:rsidR="00EF6F9A" w:rsidRPr="009B75DD">
        <w:trPr>
          <w:trHeight w:val="397"/>
        </w:trPr>
        <w:tc>
          <w:tcPr>
            <w:tcW w:w="2268" w:type="dxa"/>
          </w:tcPr>
          <w:p w:rsidR="00EF6F9A" w:rsidRPr="009B75DD" w:rsidRDefault="00EF6F9A" w:rsidP="006004C6">
            <w:pPr>
              <w:ind w:right="-57"/>
              <w:rPr>
                <w:rFonts w:ascii="ＭＳ ゴシック" w:hAnsi="ＭＳ ゴシック"/>
                <w:noProof/>
                <w:szCs w:val="22"/>
              </w:rPr>
            </w:pPr>
            <w:r w:rsidRPr="009B75DD">
              <w:rPr>
                <w:rFonts w:ascii="ＭＳ ゴシック" w:hAnsi="ＭＳ ゴシック" w:hint="eastAsia"/>
                <w:noProof/>
                <w:szCs w:val="22"/>
              </w:rPr>
              <w:t>処理結果通知</w:t>
            </w:r>
          </w:p>
        </w:tc>
        <w:tc>
          <w:tcPr>
            <w:tcW w:w="4536" w:type="dxa"/>
          </w:tcPr>
          <w:p w:rsidR="00EF6F9A" w:rsidRPr="009B75DD" w:rsidRDefault="00EF6F9A" w:rsidP="006004C6">
            <w:pPr>
              <w:ind w:right="-57"/>
              <w:rPr>
                <w:rFonts w:ascii="ＭＳ ゴシック" w:hAnsi="ＭＳ ゴシック"/>
                <w:noProof/>
                <w:szCs w:val="22"/>
              </w:rPr>
            </w:pPr>
            <w:r w:rsidRPr="009B75DD">
              <w:rPr>
                <w:rFonts w:ascii="ＭＳ ゴシック" w:hAnsi="ＭＳ ゴシック" w:hint="eastAsia"/>
                <w:noProof/>
                <w:szCs w:val="22"/>
              </w:rPr>
              <w:t>なし</w:t>
            </w:r>
          </w:p>
        </w:tc>
        <w:tc>
          <w:tcPr>
            <w:tcW w:w="2268" w:type="dxa"/>
          </w:tcPr>
          <w:p w:rsidR="00EF6F9A" w:rsidRPr="009B75DD" w:rsidRDefault="00EF6F9A" w:rsidP="006004C6">
            <w:pPr>
              <w:rPr>
                <w:rFonts w:ascii="ＭＳ ゴシック" w:hAnsi="ＭＳ ゴシック"/>
                <w:szCs w:val="22"/>
              </w:rPr>
            </w:pPr>
            <w:r w:rsidRPr="009B75DD">
              <w:rPr>
                <w:rFonts w:ascii="ＭＳ ゴシック" w:hAnsi="ＭＳ ゴシック" w:hint="eastAsia"/>
                <w:szCs w:val="22"/>
              </w:rPr>
              <w:t>入力者</w:t>
            </w:r>
          </w:p>
        </w:tc>
      </w:tr>
      <w:tr w:rsidR="00EF6F9A" w:rsidRPr="009B75DD" w:rsidTr="00F32E13">
        <w:trPr>
          <w:cantSplit/>
        </w:trPr>
        <w:tc>
          <w:tcPr>
            <w:tcW w:w="2268" w:type="dxa"/>
            <w:tcBorders>
              <w:bottom w:val="single" w:sz="4" w:space="0" w:color="auto"/>
            </w:tcBorders>
          </w:tcPr>
          <w:p w:rsidR="00EF6F9A" w:rsidRPr="009B75DD" w:rsidRDefault="00EF6F9A" w:rsidP="006004C6">
            <w:pPr>
              <w:rPr>
                <w:rFonts w:ascii="ＭＳ ゴシック" w:hAnsi="ＭＳ ゴシック"/>
                <w:szCs w:val="22"/>
              </w:rPr>
            </w:pPr>
            <w:r w:rsidRPr="009B75DD">
              <w:rPr>
                <w:rFonts w:ascii="ＭＳ ゴシック" w:hAnsi="ＭＳ ゴシック" w:cs="ＭＳ 明朝" w:hint="eastAsia"/>
                <w:kern w:val="0"/>
                <w:szCs w:val="22"/>
              </w:rPr>
              <w:t>到着即時申告予定コンテナ情報</w:t>
            </w:r>
          </w:p>
        </w:tc>
        <w:tc>
          <w:tcPr>
            <w:tcW w:w="4536" w:type="dxa"/>
            <w:tcBorders>
              <w:bottom w:val="single" w:sz="4" w:space="0" w:color="auto"/>
            </w:tcBorders>
          </w:tcPr>
          <w:p w:rsidR="00EF6F9A" w:rsidRPr="009B75DD" w:rsidRDefault="00EF6F9A" w:rsidP="006004C6">
            <w:pPr>
              <w:autoSpaceDE w:val="0"/>
              <w:autoSpaceDN w:val="0"/>
              <w:adjustRightInd w:val="0"/>
              <w:jc w:val="left"/>
              <w:rPr>
                <w:rFonts w:ascii="ＭＳ ゴシック" w:hAnsi="ＭＳ ゴシック"/>
                <w:kern w:val="0"/>
                <w:szCs w:val="22"/>
              </w:rPr>
            </w:pPr>
            <w:r w:rsidRPr="009B75DD">
              <w:rPr>
                <w:rFonts w:ascii="ＭＳ ゴシック" w:hAnsi="ＭＳ ゴシック" w:cs="ＭＳ 明朝" w:hint="eastAsia"/>
                <w:kern w:val="0"/>
                <w:szCs w:val="22"/>
              </w:rPr>
              <w:t>以下の条件をすべて満たすとき、出力する</w:t>
            </w:r>
          </w:p>
          <w:p w:rsidR="00EF6F9A" w:rsidRPr="009B75DD" w:rsidRDefault="00EF6F9A" w:rsidP="006004C6">
            <w:pPr>
              <w:autoSpaceDE w:val="0"/>
              <w:autoSpaceDN w:val="0"/>
              <w:adjustRightInd w:val="0"/>
              <w:jc w:val="left"/>
              <w:rPr>
                <w:rFonts w:ascii="ＭＳ ゴシック" w:hAnsi="ＭＳ ゴシック"/>
                <w:kern w:val="0"/>
                <w:szCs w:val="22"/>
              </w:rPr>
            </w:pPr>
            <w:r w:rsidRPr="009B75DD">
              <w:rPr>
                <w:rFonts w:ascii="ＭＳ ゴシック" w:hAnsi="ＭＳ ゴシック" w:cs="ＭＳ 明朝" w:hint="eastAsia"/>
                <w:kern w:val="0"/>
                <w:szCs w:val="22"/>
              </w:rPr>
              <w:t>（１）コンテナ貨物である</w:t>
            </w:r>
          </w:p>
          <w:p w:rsidR="00EF6F9A" w:rsidRPr="009B75DD" w:rsidRDefault="00EF6F9A" w:rsidP="00EF6F9A">
            <w:pPr>
              <w:autoSpaceDE w:val="0"/>
              <w:autoSpaceDN w:val="0"/>
              <w:adjustRightInd w:val="0"/>
              <w:ind w:left="595" w:hangingChars="300" w:hanging="595"/>
              <w:jc w:val="left"/>
              <w:rPr>
                <w:rFonts w:ascii="ＭＳ ゴシック" w:hAnsi="ＭＳ ゴシック"/>
                <w:kern w:val="0"/>
                <w:szCs w:val="22"/>
              </w:rPr>
            </w:pPr>
            <w:r w:rsidRPr="009B75DD">
              <w:rPr>
                <w:rFonts w:ascii="ＭＳ ゴシック" w:hAnsi="ＭＳ ゴシック" w:cs="ＭＳ 明朝" w:hint="eastAsia"/>
                <w:kern w:val="0"/>
                <w:szCs w:val="22"/>
              </w:rPr>
              <w:t>（２）当該貨物に到着即時輸入申告扱いの予備申告の登録がされている</w:t>
            </w:r>
          </w:p>
          <w:p w:rsidR="00EF6F9A" w:rsidRPr="009B75DD" w:rsidRDefault="00EF6F9A" w:rsidP="00EF6F9A">
            <w:pPr>
              <w:ind w:left="595" w:hangingChars="300" w:hanging="595"/>
              <w:rPr>
                <w:rFonts w:ascii="ＭＳ ゴシック" w:hAnsi="ＭＳ ゴシック"/>
                <w:szCs w:val="22"/>
              </w:rPr>
            </w:pPr>
            <w:r w:rsidRPr="009B75DD">
              <w:rPr>
                <w:rFonts w:ascii="ＭＳ ゴシック" w:hAnsi="ＭＳ ゴシック" w:cs="ＭＳ 明朝" w:hint="eastAsia"/>
                <w:kern w:val="0"/>
                <w:szCs w:val="22"/>
              </w:rPr>
              <w:t>（３）コンテナオペレーション会社コードに「９９９９９」以外が入力されている</w:t>
            </w:r>
          </w:p>
        </w:tc>
        <w:tc>
          <w:tcPr>
            <w:tcW w:w="2268" w:type="dxa"/>
            <w:tcBorders>
              <w:bottom w:val="single" w:sz="4" w:space="0" w:color="auto"/>
            </w:tcBorders>
          </w:tcPr>
          <w:p w:rsidR="00EF6F9A" w:rsidRPr="009B75DD" w:rsidRDefault="00EF6F9A" w:rsidP="006004C6">
            <w:pPr>
              <w:rPr>
                <w:rFonts w:ascii="ＭＳ ゴシック" w:hAnsi="ＭＳ ゴシック"/>
                <w:szCs w:val="22"/>
              </w:rPr>
            </w:pPr>
            <w:r w:rsidRPr="009B75DD">
              <w:rPr>
                <w:rFonts w:ascii="ＭＳ ゴシック" w:hAnsi="ＭＳ ゴシック" w:cs="ＭＳ 明朝" w:hint="eastAsia"/>
                <w:kern w:val="0"/>
                <w:szCs w:val="22"/>
              </w:rPr>
              <w:t>ＣＹ</w:t>
            </w:r>
          </w:p>
        </w:tc>
      </w:tr>
    </w:tbl>
    <w:p w:rsidR="006377C9" w:rsidRPr="009B75DD" w:rsidRDefault="006377C9" w:rsidP="009B0B39">
      <w:pPr>
        <w:rPr>
          <w:rFonts w:ascii="ＭＳ ゴシック" w:hAnsi="ＭＳ ゴシック"/>
          <w:szCs w:val="22"/>
        </w:rPr>
      </w:pPr>
    </w:p>
    <w:p w:rsidR="006504FD" w:rsidRPr="009B75DD" w:rsidRDefault="006504FD" w:rsidP="009B0B39">
      <w:pPr>
        <w:rPr>
          <w:rFonts w:ascii="ＭＳ ゴシック" w:hAnsi="ＭＳ ゴシック"/>
          <w:szCs w:val="22"/>
        </w:rPr>
      </w:pPr>
      <w:r w:rsidRPr="009B75DD">
        <w:rPr>
          <w:rFonts w:ascii="ＭＳ ゴシック" w:hAnsi="ＭＳ ゴシック" w:hint="eastAsia"/>
          <w:szCs w:val="22"/>
        </w:rPr>
        <w:t>７．特記事項</w:t>
      </w:r>
    </w:p>
    <w:p w:rsidR="006504FD" w:rsidRPr="009B75DD" w:rsidRDefault="006504FD" w:rsidP="006504FD">
      <w:pPr>
        <w:ind w:leftChars="100" w:left="198"/>
        <w:rPr>
          <w:rFonts w:ascii="ＭＳ ゴシック" w:hAnsi="ＭＳ ゴシック"/>
          <w:szCs w:val="22"/>
        </w:rPr>
      </w:pPr>
      <w:r w:rsidRPr="009B75DD">
        <w:rPr>
          <w:rFonts w:ascii="ＭＳ ゴシック" w:hAnsi="ＭＳ ゴシック" w:hint="eastAsia"/>
          <w:szCs w:val="22"/>
        </w:rPr>
        <w:t>（１）</w:t>
      </w:r>
      <w:r w:rsidR="00BC5AEE" w:rsidRPr="009B75DD">
        <w:rPr>
          <w:rFonts w:ascii="ＭＳ ゴシック" w:hAnsi="ＭＳ ゴシック" w:hint="eastAsia"/>
          <w:szCs w:val="22"/>
        </w:rPr>
        <w:t>出港前報告</w:t>
      </w:r>
      <w:r w:rsidR="00AD2C63" w:rsidRPr="009B75DD">
        <w:rPr>
          <w:rFonts w:ascii="ＭＳ ゴシック" w:hAnsi="ＭＳ ゴシック" w:hint="eastAsia"/>
          <w:szCs w:val="22"/>
        </w:rPr>
        <w:t>未済または</w:t>
      </w:r>
      <w:r w:rsidR="00BC5AEE" w:rsidRPr="009B75DD">
        <w:rPr>
          <w:rFonts w:ascii="ＭＳ ゴシック" w:hAnsi="ＭＳ ゴシック" w:hint="eastAsia"/>
          <w:szCs w:val="22"/>
        </w:rPr>
        <w:t>出港日時報告</w:t>
      </w:r>
      <w:r w:rsidR="00AD2C63" w:rsidRPr="009B75DD">
        <w:rPr>
          <w:rFonts w:ascii="ＭＳ ゴシック" w:hAnsi="ＭＳ ゴシック" w:hint="eastAsia"/>
          <w:szCs w:val="22"/>
        </w:rPr>
        <w:t>未済の注意喚起メッセージ（</w:t>
      </w:r>
      <w:r w:rsidRPr="009B75DD">
        <w:rPr>
          <w:rFonts w:ascii="ＭＳ ゴシック" w:hAnsi="ＭＳ ゴシック" w:hint="eastAsia"/>
          <w:szCs w:val="22"/>
        </w:rPr>
        <w:t>前述５．</w:t>
      </w:r>
      <w:r w:rsidR="008906C4" w:rsidRPr="009B75DD">
        <w:rPr>
          <w:rFonts w:ascii="ＭＳ ゴシック" w:hAnsi="ＭＳ ゴシック" w:hint="eastAsia"/>
          <w:szCs w:val="22"/>
        </w:rPr>
        <w:t>－</w:t>
      </w:r>
      <w:r w:rsidRPr="009B75DD">
        <w:rPr>
          <w:rFonts w:ascii="ＭＳ ゴシック" w:hAnsi="ＭＳ ゴシック" w:hint="eastAsia"/>
          <w:szCs w:val="22"/>
        </w:rPr>
        <w:t>（８）</w:t>
      </w:r>
      <w:r w:rsidR="008906C4" w:rsidRPr="009B75DD">
        <w:rPr>
          <w:rFonts w:ascii="ＭＳ ゴシック" w:hAnsi="ＭＳ ゴシック" w:hint="eastAsia"/>
          <w:szCs w:val="22"/>
        </w:rPr>
        <w:t>－</w:t>
      </w:r>
      <w:r w:rsidRPr="009B75DD">
        <w:rPr>
          <w:rFonts w:ascii="ＭＳ ゴシック" w:hAnsi="ＭＳ ゴシック" w:hint="eastAsia"/>
          <w:szCs w:val="22"/>
        </w:rPr>
        <w:t>②</w:t>
      </w:r>
      <w:r w:rsidR="00AD2C63" w:rsidRPr="009B75DD">
        <w:rPr>
          <w:rFonts w:ascii="ＭＳ ゴシック" w:hAnsi="ＭＳ ゴシック" w:hint="eastAsia"/>
          <w:szCs w:val="22"/>
        </w:rPr>
        <w:t>）</w:t>
      </w:r>
      <w:r w:rsidRPr="009B75DD">
        <w:rPr>
          <w:rFonts w:ascii="ＭＳ ゴシック" w:hAnsi="ＭＳ ゴシック" w:hint="eastAsia"/>
          <w:szCs w:val="22"/>
        </w:rPr>
        <w:t>について</w:t>
      </w:r>
    </w:p>
    <w:p w:rsidR="006504FD" w:rsidRPr="009B75DD" w:rsidRDefault="006504FD" w:rsidP="006504FD">
      <w:pPr>
        <w:ind w:leftChars="400" w:left="794" w:firstLineChars="100" w:firstLine="198"/>
        <w:rPr>
          <w:rFonts w:ascii="ＭＳ ゴシック" w:hAnsi="ＭＳ ゴシック"/>
          <w:szCs w:val="22"/>
        </w:rPr>
      </w:pPr>
      <w:r w:rsidRPr="009B75DD">
        <w:rPr>
          <w:rFonts w:ascii="ＭＳ ゴシック" w:hAnsi="ＭＳ ゴシック" w:hint="eastAsia"/>
          <w:szCs w:val="22"/>
        </w:rPr>
        <w:t>ＥＤＩＦＡＣＴにおけるマルチＢ／Ｌ電文の場合は、Ｂ／Ｌに関連する全てのコンテ</w:t>
      </w:r>
      <w:r w:rsidR="009F4CB4" w:rsidRPr="009B75DD">
        <w:rPr>
          <w:rFonts w:ascii="ＭＳ ゴシック" w:hAnsi="ＭＳ ゴシック" w:hint="eastAsia"/>
          <w:szCs w:val="22"/>
        </w:rPr>
        <w:t>ナのタイプコードが「ＰＬ」の場合であっても、注意喚起メッセージを</w:t>
      </w:r>
      <w:r w:rsidRPr="009B75DD">
        <w:rPr>
          <w:rFonts w:ascii="ＭＳ ゴシック" w:hAnsi="ＭＳ ゴシック" w:hint="eastAsia"/>
          <w:szCs w:val="22"/>
        </w:rPr>
        <w:t>出力</w:t>
      </w:r>
      <w:r w:rsidR="009F4CB4" w:rsidRPr="009B75DD">
        <w:rPr>
          <w:rFonts w:ascii="ＭＳ ゴシック" w:hAnsi="ＭＳ ゴシック" w:hint="eastAsia"/>
          <w:szCs w:val="22"/>
        </w:rPr>
        <w:t>す</w:t>
      </w:r>
      <w:r w:rsidRPr="009B75DD">
        <w:rPr>
          <w:rFonts w:ascii="ＭＳ ゴシック" w:hAnsi="ＭＳ ゴシック" w:hint="eastAsia"/>
          <w:szCs w:val="22"/>
        </w:rPr>
        <w:t>る。</w:t>
      </w:r>
    </w:p>
    <w:p w:rsidR="000463D3" w:rsidRPr="009B75DD" w:rsidRDefault="003012E2" w:rsidP="00740BCC">
      <w:pPr>
        <w:ind w:leftChars="100" w:left="198"/>
        <w:rPr>
          <w:rFonts w:ascii="ＭＳ ゴシック" w:hAnsi="ＭＳ ゴシック"/>
          <w:szCs w:val="22"/>
        </w:rPr>
      </w:pPr>
      <w:r w:rsidRPr="009B75DD">
        <w:rPr>
          <w:rFonts w:ascii="ＭＳ ゴシック" w:hAnsi="ＭＳ ゴシック"/>
          <w:szCs w:val="22"/>
        </w:rPr>
        <w:br w:type="page"/>
      </w:r>
      <w:r w:rsidR="00206F1D" w:rsidRPr="009B75DD">
        <w:rPr>
          <w:rFonts w:ascii="ＭＳ ゴシック" w:hAnsi="ＭＳ ゴシック" w:hint="eastAsia"/>
          <w:szCs w:val="22"/>
        </w:rPr>
        <w:lastRenderedPageBreak/>
        <w:t>（２）</w:t>
      </w:r>
      <w:r w:rsidR="000463D3" w:rsidRPr="009B75DD">
        <w:rPr>
          <w:rFonts w:ascii="ＭＳ ゴシック" w:hAnsi="ＭＳ ゴシック" w:hint="eastAsia"/>
          <w:noProof/>
        </w:rPr>
        <w:t>仮陸揚空コンテナ</w:t>
      </w:r>
      <w:r w:rsidR="007C4560" w:rsidRPr="009B75DD">
        <w:rPr>
          <w:rFonts w:ascii="ＭＳ ゴシック" w:hAnsi="ＭＳ ゴシック" w:hint="eastAsia"/>
          <w:noProof/>
        </w:rPr>
        <w:t>に対する留意点</w:t>
      </w:r>
    </w:p>
    <w:p w:rsidR="007C4560" w:rsidRPr="009B75DD" w:rsidRDefault="007C4560" w:rsidP="007C4560">
      <w:pPr>
        <w:ind w:leftChars="400" w:left="794" w:firstLineChars="100" w:firstLine="198"/>
        <w:rPr>
          <w:rFonts w:hAnsi="ＭＳ ゴシック"/>
          <w:noProof/>
        </w:rPr>
      </w:pPr>
      <w:r w:rsidRPr="009B75DD">
        <w:rPr>
          <w:rFonts w:cs="ＭＳ 明朝" w:hint="eastAsia"/>
          <w:kern w:val="0"/>
          <w:szCs w:val="22"/>
        </w:rPr>
        <w:t>仮陸揚空コンテナに対して、前港のＣＣＬ業務が行われる前に本業務が行われた場合、</w:t>
      </w:r>
      <w:r w:rsidRPr="009B75DD">
        <w:rPr>
          <w:rFonts w:hAnsi="ＭＳ ゴシック" w:cs="ＭＳ 明朝" w:hint="eastAsia"/>
          <w:kern w:val="0"/>
          <w:szCs w:val="22"/>
        </w:rPr>
        <w:t>入力された</w:t>
      </w:r>
      <w:r w:rsidRPr="009B75DD">
        <w:rPr>
          <w:rFonts w:cs="ＭＳ 明朝" w:hint="eastAsia"/>
          <w:kern w:val="0"/>
          <w:szCs w:val="22"/>
        </w:rPr>
        <w:t>コンテナ</w:t>
      </w:r>
      <w:r w:rsidRPr="009B75DD">
        <w:rPr>
          <w:rFonts w:hAnsi="ＭＳ ゴシック" w:hint="eastAsia"/>
          <w:noProof/>
        </w:rPr>
        <w:t>情報</w:t>
      </w:r>
      <w:r w:rsidRPr="009B75DD">
        <w:rPr>
          <w:rFonts w:cs="ＭＳ 明朝" w:hint="eastAsia"/>
          <w:kern w:val="0"/>
          <w:szCs w:val="22"/>
        </w:rPr>
        <w:t>は</w:t>
      </w:r>
      <w:r w:rsidRPr="009B75DD">
        <w:rPr>
          <w:rFonts w:hAnsi="ＭＳ ゴシック" w:hint="eastAsia"/>
          <w:noProof/>
        </w:rPr>
        <w:t>仮陸揚空コンテナ次港情報ＤＢに登録する。</w:t>
      </w:r>
    </w:p>
    <w:p w:rsidR="007C4560" w:rsidRDefault="007C4560" w:rsidP="007C4560">
      <w:pPr>
        <w:ind w:leftChars="400" w:left="794" w:firstLineChars="100" w:firstLine="198"/>
        <w:rPr>
          <w:rFonts w:hAnsi="ＭＳ ゴシック"/>
          <w:szCs w:val="22"/>
        </w:rPr>
      </w:pPr>
      <w:r w:rsidRPr="009B75DD">
        <w:rPr>
          <w:rFonts w:hint="eastAsia"/>
          <w:noProof/>
        </w:rPr>
        <w:t>この場合</w:t>
      </w:r>
      <w:r w:rsidRPr="009B75DD">
        <w:rPr>
          <w:rFonts w:hAnsi="ＭＳ ゴシック" w:hint="eastAsia"/>
          <w:noProof/>
        </w:rPr>
        <w:t>、コンテナ情報ＤＢの前港情報から次港情報への切り替えは、前港のＣＣＬ業務</w:t>
      </w:r>
      <w:r w:rsidRPr="009B75DD">
        <w:rPr>
          <w:rFonts w:hint="eastAsia"/>
          <w:noProof/>
        </w:rPr>
        <w:t>または</w:t>
      </w:r>
      <w:r w:rsidRPr="009B75DD">
        <w:rPr>
          <w:rFonts w:hAnsi="ＭＳ ゴシック" w:hint="eastAsia"/>
          <w:noProof/>
        </w:rPr>
        <w:t>次港の</w:t>
      </w:r>
      <w:r w:rsidRPr="009B75DD">
        <w:rPr>
          <w:rFonts w:hint="eastAsia"/>
        </w:rPr>
        <w:t>「船卸確認登録（個別）（ＰＫＫ）」業務または「船卸確認登録（一括）（ＰＫＩ）」業務</w:t>
      </w:r>
      <w:r w:rsidRPr="009B75DD">
        <w:rPr>
          <w:rFonts w:hAnsi="ＭＳ ゴシック" w:hint="eastAsia"/>
          <w:noProof/>
        </w:rPr>
        <w:t>において行うため</w:t>
      </w:r>
      <w:r w:rsidRPr="009B75DD">
        <w:rPr>
          <w:rFonts w:hint="eastAsia"/>
          <w:noProof/>
        </w:rPr>
        <w:t>、これらの業務が行われる前</w:t>
      </w:r>
      <w:r w:rsidRPr="009B75DD">
        <w:rPr>
          <w:rFonts w:hAnsi="ＭＳ ゴシック" w:hint="eastAsia"/>
          <w:noProof/>
        </w:rPr>
        <w:t>に</w:t>
      </w:r>
      <w:r w:rsidRPr="009B75DD">
        <w:rPr>
          <w:rFonts w:ascii="ＭＳ ゴシック" w:hAnsi="ＭＳ ゴシック" w:hint="eastAsia"/>
          <w:noProof/>
        </w:rPr>
        <w:t>「コンテナ情報照会（ＩＣＮ）」業務または「積荷目録状況照会（ＩＭＩ）」業務</w:t>
      </w:r>
      <w:r w:rsidRPr="009B75DD">
        <w:rPr>
          <w:rFonts w:hint="eastAsia"/>
          <w:noProof/>
        </w:rPr>
        <w:t>が行われた</w:t>
      </w:r>
      <w:r w:rsidRPr="009B75DD">
        <w:rPr>
          <w:rFonts w:hAnsi="ＭＳ ゴシック" w:hint="eastAsia"/>
          <w:noProof/>
        </w:rPr>
        <w:t>場合は、前港情報として抽出または照会されるため留意する必要がある。</w:t>
      </w:r>
    </w:p>
    <w:p w:rsidR="007C4560" w:rsidRPr="007C4560" w:rsidRDefault="007C4560" w:rsidP="006504FD">
      <w:pPr>
        <w:ind w:leftChars="400" w:left="794" w:firstLineChars="100" w:firstLine="198"/>
        <w:rPr>
          <w:rFonts w:ascii="ＭＳ ゴシック" w:hAnsi="ＭＳ ゴシック"/>
          <w:szCs w:val="22"/>
        </w:rPr>
      </w:pPr>
    </w:p>
    <w:sectPr w:rsidR="007C4560" w:rsidRPr="007C4560" w:rsidSect="00BC346D">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3820" w:rsidRDefault="00B13820">
      <w:r>
        <w:separator/>
      </w:r>
    </w:p>
  </w:endnote>
  <w:endnote w:type="continuationSeparator" w:id="0">
    <w:p w:rsidR="00B13820" w:rsidRDefault="00B138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166C" w:rsidRDefault="00D4166C" w:rsidP="007E3A62">
    <w:pPr>
      <w:pStyle w:val="a4"/>
      <w:jc w:val="center"/>
      <w:rPr>
        <w:rStyle w:val="a5"/>
        <w:rFonts w:ascii="ＭＳ ゴシック" w:hAnsi="ＭＳ ゴシック"/>
        <w:szCs w:val="22"/>
      </w:rPr>
    </w:pPr>
    <w:r>
      <w:rPr>
        <w:rStyle w:val="a5"/>
        <w:rFonts w:ascii="ＭＳ ゴシック" w:hAnsi="ＭＳ ゴシック" w:hint="eastAsia"/>
        <w:szCs w:val="22"/>
      </w:rPr>
      <w:t>4</w:t>
    </w:r>
    <w:r w:rsidR="000A1D6E">
      <w:rPr>
        <w:rStyle w:val="a5"/>
        <w:rFonts w:ascii="ＭＳ ゴシック" w:hAnsi="ＭＳ ゴシック" w:hint="eastAsia"/>
        <w:szCs w:val="22"/>
      </w:rPr>
      <w:t>019</w:t>
    </w:r>
    <w:r>
      <w:rPr>
        <w:rStyle w:val="a5"/>
        <w:rFonts w:ascii="ＭＳ ゴシック" w:hAnsi="ＭＳ ゴシック" w:hint="eastAsia"/>
        <w:szCs w:val="22"/>
      </w:rPr>
      <w:t>-01-</w:t>
    </w:r>
    <w:r w:rsidRPr="007E3A62">
      <w:rPr>
        <w:rStyle w:val="a5"/>
        <w:rFonts w:ascii="ＭＳ ゴシック" w:hAnsi="ＭＳ ゴシック"/>
        <w:szCs w:val="22"/>
      </w:rPr>
      <w:fldChar w:fldCharType="begin"/>
    </w:r>
    <w:r w:rsidRPr="007E3A62">
      <w:rPr>
        <w:rStyle w:val="a5"/>
        <w:rFonts w:ascii="ＭＳ ゴシック" w:hAnsi="ＭＳ ゴシック"/>
        <w:szCs w:val="22"/>
      </w:rPr>
      <w:instrText xml:space="preserve"> PAGE </w:instrText>
    </w:r>
    <w:r w:rsidRPr="007E3A62">
      <w:rPr>
        <w:rStyle w:val="a5"/>
        <w:rFonts w:ascii="ＭＳ ゴシック" w:hAnsi="ＭＳ ゴシック"/>
        <w:szCs w:val="22"/>
      </w:rPr>
      <w:fldChar w:fldCharType="separate"/>
    </w:r>
    <w:r w:rsidR="00E4208F">
      <w:rPr>
        <w:rStyle w:val="a5"/>
        <w:rFonts w:ascii="ＭＳ ゴシック" w:hAnsi="ＭＳ ゴシック"/>
        <w:noProof/>
        <w:szCs w:val="22"/>
      </w:rPr>
      <w:t>5</w:t>
    </w:r>
    <w:r w:rsidRPr="007E3A62">
      <w:rPr>
        <w:rStyle w:val="a5"/>
        <w:rFonts w:ascii="ＭＳ ゴシック" w:hAnsi="ＭＳ ゴシック"/>
        <w:szCs w:val="22"/>
      </w:rPr>
      <w:fldChar w:fldCharType="end"/>
    </w:r>
  </w:p>
  <w:p w:rsidR="00BB0F6C" w:rsidRPr="00980FB6" w:rsidRDefault="00BB0F6C" w:rsidP="00BB0F6C">
    <w:pPr>
      <w:pStyle w:val="a4"/>
      <w:jc w:val="right"/>
      <w:rPr>
        <w:rStyle w:val="a5"/>
        <w:rFonts w:ascii="ＭＳ ゴシック" w:hAnsi="ＭＳ ゴシック"/>
        <w:szCs w:val="22"/>
      </w:rPr>
    </w:pPr>
    <w:r w:rsidRPr="00980FB6">
      <w:rPr>
        <w:rStyle w:val="a5"/>
        <w:rFonts w:ascii="ＭＳ ゴシック" w:hAnsi="ＭＳ ゴシック" w:hint="eastAsia"/>
      </w:rPr>
      <w:t>＜2020.03修正＞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3820" w:rsidRDefault="00B13820">
      <w:r>
        <w:separator/>
      </w:r>
    </w:p>
  </w:footnote>
  <w:footnote w:type="continuationSeparator" w:id="0">
    <w:p w:rsidR="00B13820" w:rsidRDefault="00B138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F826D2"/>
    <w:multiLevelType w:val="hybridMultilevel"/>
    <w:tmpl w:val="C0843112"/>
    <w:lvl w:ilvl="0" w:tplc="92680720">
      <w:start w:val="2"/>
      <w:numFmt w:val="decimalEnclosedCircle"/>
      <w:lvlText w:val="%1"/>
      <w:lvlJc w:val="left"/>
      <w:pPr>
        <w:ind w:left="1154" w:hanging="360"/>
      </w:pPr>
      <w:rPr>
        <w:rFonts w:cs="ＭＳ 明朝"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482A"/>
    <w:rsid w:val="000211C0"/>
    <w:rsid w:val="0002407D"/>
    <w:rsid w:val="0002466C"/>
    <w:rsid w:val="00031C4F"/>
    <w:rsid w:val="000370D9"/>
    <w:rsid w:val="00040544"/>
    <w:rsid w:val="00043F3E"/>
    <w:rsid w:val="000463D3"/>
    <w:rsid w:val="000464F7"/>
    <w:rsid w:val="000504FB"/>
    <w:rsid w:val="00054FB1"/>
    <w:rsid w:val="000612EF"/>
    <w:rsid w:val="00065408"/>
    <w:rsid w:val="000676CE"/>
    <w:rsid w:val="0007135E"/>
    <w:rsid w:val="000840F2"/>
    <w:rsid w:val="00085D6C"/>
    <w:rsid w:val="00090E13"/>
    <w:rsid w:val="00097570"/>
    <w:rsid w:val="000A1D6E"/>
    <w:rsid w:val="000B4A55"/>
    <w:rsid w:val="000B4C32"/>
    <w:rsid w:val="000C29AB"/>
    <w:rsid w:val="000C3436"/>
    <w:rsid w:val="000C62A7"/>
    <w:rsid w:val="000D19DF"/>
    <w:rsid w:val="000E5638"/>
    <w:rsid w:val="000F35D8"/>
    <w:rsid w:val="000F714B"/>
    <w:rsid w:val="000F7F53"/>
    <w:rsid w:val="001028E3"/>
    <w:rsid w:val="001052C2"/>
    <w:rsid w:val="00105C14"/>
    <w:rsid w:val="00105DBF"/>
    <w:rsid w:val="00113A2A"/>
    <w:rsid w:val="00120A9E"/>
    <w:rsid w:val="00125BD4"/>
    <w:rsid w:val="00127368"/>
    <w:rsid w:val="0013137B"/>
    <w:rsid w:val="00131B20"/>
    <w:rsid w:val="0013553F"/>
    <w:rsid w:val="00137BE2"/>
    <w:rsid w:val="00147955"/>
    <w:rsid w:val="0015196F"/>
    <w:rsid w:val="00152C72"/>
    <w:rsid w:val="0015373B"/>
    <w:rsid w:val="001572A5"/>
    <w:rsid w:val="00191AAC"/>
    <w:rsid w:val="001A0A1D"/>
    <w:rsid w:val="001A0BB3"/>
    <w:rsid w:val="001A22F4"/>
    <w:rsid w:val="001A74BB"/>
    <w:rsid w:val="001C74CB"/>
    <w:rsid w:val="001D24C5"/>
    <w:rsid w:val="001E1492"/>
    <w:rsid w:val="001E61F1"/>
    <w:rsid w:val="001F0217"/>
    <w:rsid w:val="00200E84"/>
    <w:rsid w:val="00201535"/>
    <w:rsid w:val="00204F52"/>
    <w:rsid w:val="002058D3"/>
    <w:rsid w:val="00206F1D"/>
    <w:rsid w:val="0020783A"/>
    <w:rsid w:val="00216829"/>
    <w:rsid w:val="00250F05"/>
    <w:rsid w:val="00255A38"/>
    <w:rsid w:val="00261E84"/>
    <w:rsid w:val="002656AA"/>
    <w:rsid w:val="002722ED"/>
    <w:rsid w:val="0027622F"/>
    <w:rsid w:val="002805CA"/>
    <w:rsid w:val="0028707F"/>
    <w:rsid w:val="0029199C"/>
    <w:rsid w:val="0029629C"/>
    <w:rsid w:val="002A5A89"/>
    <w:rsid w:val="002A696F"/>
    <w:rsid w:val="002B0D02"/>
    <w:rsid w:val="002C38BC"/>
    <w:rsid w:val="002D0F8C"/>
    <w:rsid w:val="002E0552"/>
    <w:rsid w:val="002F2508"/>
    <w:rsid w:val="002F3EAF"/>
    <w:rsid w:val="00300E5A"/>
    <w:rsid w:val="00301165"/>
    <w:rsid w:val="003012E2"/>
    <w:rsid w:val="003064A5"/>
    <w:rsid w:val="00314798"/>
    <w:rsid w:val="00317912"/>
    <w:rsid w:val="00326C28"/>
    <w:rsid w:val="00334742"/>
    <w:rsid w:val="0033507B"/>
    <w:rsid w:val="00347FC6"/>
    <w:rsid w:val="00351033"/>
    <w:rsid w:val="0035178A"/>
    <w:rsid w:val="00353188"/>
    <w:rsid w:val="00366D2B"/>
    <w:rsid w:val="003771A6"/>
    <w:rsid w:val="00383614"/>
    <w:rsid w:val="00383B8D"/>
    <w:rsid w:val="00391652"/>
    <w:rsid w:val="0039312F"/>
    <w:rsid w:val="003A39DC"/>
    <w:rsid w:val="003A7772"/>
    <w:rsid w:val="003B003D"/>
    <w:rsid w:val="003B0486"/>
    <w:rsid w:val="003B18C7"/>
    <w:rsid w:val="003B23AD"/>
    <w:rsid w:val="003B5C2A"/>
    <w:rsid w:val="003C133E"/>
    <w:rsid w:val="003D1D68"/>
    <w:rsid w:val="003D5A1D"/>
    <w:rsid w:val="003D65ED"/>
    <w:rsid w:val="003E3352"/>
    <w:rsid w:val="00404128"/>
    <w:rsid w:val="00423CBA"/>
    <w:rsid w:val="00426DE3"/>
    <w:rsid w:val="0044086A"/>
    <w:rsid w:val="0044109B"/>
    <w:rsid w:val="00451789"/>
    <w:rsid w:val="00454AF9"/>
    <w:rsid w:val="00457884"/>
    <w:rsid w:val="0046456A"/>
    <w:rsid w:val="00481A5C"/>
    <w:rsid w:val="00494D02"/>
    <w:rsid w:val="004A2EA0"/>
    <w:rsid w:val="004B01E8"/>
    <w:rsid w:val="004B0A43"/>
    <w:rsid w:val="004D31CD"/>
    <w:rsid w:val="004D4069"/>
    <w:rsid w:val="004E61AA"/>
    <w:rsid w:val="005002C1"/>
    <w:rsid w:val="00502CA0"/>
    <w:rsid w:val="00514A85"/>
    <w:rsid w:val="00527458"/>
    <w:rsid w:val="00553F99"/>
    <w:rsid w:val="00555E4C"/>
    <w:rsid w:val="005828AF"/>
    <w:rsid w:val="0058408F"/>
    <w:rsid w:val="00590849"/>
    <w:rsid w:val="005B5BD9"/>
    <w:rsid w:val="005C118A"/>
    <w:rsid w:val="005C61AE"/>
    <w:rsid w:val="005D119D"/>
    <w:rsid w:val="005D2840"/>
    <w:rsid w:val="005D45BA"/>
    <w:rsid w:val="005D564B"/>
    <w:rsid w:val="005D69F7"/>
    <w:rsid w:val="005E4197"/>
    <w:rsid w:val="005F29EB"/>
    <w:rsid w:val="005F621D"/>
    <w:rsid w:val="005F64AC"/>
    <w:rsid w:val="006004C6"/>
    <w:rsid w:val="0060440E"/>
    <w:rsid w:val="00607D1E"/>
    <w:rsid w:val="00621201"/>
    <w:rsid w:val="00622C70"/>
    <w:rsid w:val="006304AB"/>
    <w:rsid w:val="00636983"/>
    <w:rsid w:val="006377C9"/>
    <w:rsid w:val="00643AA1"/>
    <w:rsid w:val="0064500D"/>
    <w:rsid w:val="006504FD"/>
    <w:rsid w:val="00656A61"/>
    <w:rsid w:val="00661186"/>
    <w:rsid w:val="00662F4F"/>
    <w:rsid w:val="00667EE9"/>
    <w:rsid w:val="0069194C"/>
    <w:rsid w:val="006A0C0E"/>
    <w:rsid w:val="006B1FAC"/>
    <w:rsid w:val="006C2006"/>
    <w:rsid w:val="006C3349"/>
    <w:rsid w:val="006D39F7"/>
    <w:rsid w:val="006E5DFA"/>
    <w:rsid w:val="00700BFB"/>
    <w:rsid w:val="00702AF3"/>
    <w:rsid w:val="00712F89"/>
    <w:rsid w:val="00715DC2"/>
    <w:rsid w:val="0071721C"/>
    <w:rsid w:val="00720027"/>
    <w:rsid w:val="00723BCD"/>
    <w:rsid w:val="00734E30"/>
    <w:rsid w:val="00740BCC"/>
    <w:rsid w:val="00745357"/>
    <w:rsid w:val="007557CA"/>
    <w:rsid w:val="007559CA"/>
    <w:rsid w:val="00757BB9"/>
    <w:rsid w:val="0076449F"/>
    <w:rsid w:val="00773415"/>
    <w:rsid w:val="007774A9"/>
    <w:rsid w:val="0078409E"/>
    <w:rsid w:val="00787781"/>
    <w:rsid w:val="00790445"/>
    <w:rsid w:val="00790E4D"/>
    <w:rsid w:val="007A1A7E"/>
    <w:rsid w:val="007B62C2"/>
    <w:rsid w:val="007C4560"/>
    <w:rsid w:val="007D477E"/>
    <w:rsid w:val="007D67EC"/>
    <w:rsid w:val="007D7F4B"/>
    <w:rsid w:val="007E2B42"/>
    <w:rsid w:val="007E3A62"/>
    <w:rsid w:val="007E539C"/>
    <w:rsid w:val="007E5D4B"/>
    <w:rsid w:val="007F4C8F"/>
    <w:rsid w:val="00800C6F"/>
    <w:rsid w:val="008020E0"/>
    <w:rsid w:val="008060B9"/>
    <w:rsid w:val="00815B2C"/>
    <w:rsid w:val="008203F8"/>
    <w:rsid w:val="00824215"/>
    <w:rsid w:val="00841065"/>
    <w:rsid w:val="00842B31"/>
    <w:rsid w:val="00847E08"/>
    <w:rsid w:val="00853DEC"/>
    <w:rsid w:val="008612C6"/>
    <w:rsid w:val="00862D09"/>
    <w:rsid w:val="00862F8E"/>
    <w:rsid w:val="00870687"/>
    <w:rsid w:val="008737EE"/>
    <w:rsid w:val="008777DE"/>
    <w:rsid w:val="008906C4"/>
    <w:rsid w:val="008914CA"/>
    <w:rsid w:val="008919EB"/>
    <w:rsid w:val="00896D59"/>
    <w:rsid w:val="00897F81"/>
    <w:rsid w:val="008A47D5"/>
    <w:rsid w:val="008A5D79"/>
    <w:rsid w:val="008C3015"/>
    <w:rsid w:val="008C3D65"/>
    <w:rsid w:val="008C6E75"/>
    <w:rsid w:val="008D065F"/>
    <w:rsid w:val="008D650D"/>
    <w:rsid w:val="008D7E99"/>
    <w:rsid w:val="008E4FE1"/>
    <w:rsid w:val="008E6F47"/>
    <w:rsid w:val="008F01C0"/>
    <w:rsid w:val="008F3444"/>
    <w:rsid w:val="008F524D"/>
    <w:rsid w:val="00914E20"/>
    <w:rsid w:val="00915469"/>
    <w:rsid w:val="009175AF"/>
    <w:rsid w:val="00924DB4"/>
    <w:rsid w:val="00960FCC"/>
    <w:rsid w:val="00964AB7"/>
    <w:rsid w:val="00972D63"/>
    <w:rsid w:val="00980FB6"/>
    <w:rsid w:val="00982726"/>
    <w:rsid w:val="00995F7D"/>
    <w:rsid w:val="009963C2"/>
    <w:rsid w:val="009A3E0F"/>
    <w:rsid w:val="009A4D4C"/>
    <w:rsid w:val="009B0B39"/>
    <w:rsid w:val="009B75DD"/>
    <w:rsid w:val="009C10B1"/>
    <w:rsid w:val="009D697A"/>
    <w:rsid w:val="009E4D3F"/>
    <w:rsid w:val="009F4CB4"/>
    <w:rsid w:val="00A05454"/>
    <w:rsid w:val="00A122BB"/>
    <w:rsid w:val="00A14D3C"/>
    <w:rsid w:val="00A26370"/>
    <w:rsid w:val="00A30FAB"/>
    <w:rsid w:val="00A33E88"/>
    <w:rsid w:val="00A4039C"/>
    <w:rsid w:val="00A504C1"/>
    <w:rsid w:val="00A54848"/>
    <w:rsid w:val="00A60DDF"/>
    <w:rsid w:val="00A62F0C"/>
    <w:rsid w:val="00A655A3"/>
    <w:rsid w:val="00A7085F"/>
    <w:rsid w:val="00A73CE4"/>
    <w:rsid w:val="00A74992"/>
    <w:rsid w:val="00A87BBB"/>
    <w:rsid w:val="00A92CCD"/>
    <w:rsid w:val="00AA3967"/>
    <w:rsid w:val="00AA4AEB"/>
    <w:rsid w:val="00AA69A9"/>
    <w:rsid w:val="00AB21C6"/>
    <w:rsid w:val="00AB7B18"/>
    <w:rsid w:val="00AD2C63"/>
    <w:rsid w:val="00AE4C9B"/>
    <w:rsid w:val="00AF2881"/>
    <w:rsid w:val="00B0079E"/>
    <w:rsid w:val="00B1046C"/>
    <w:rsid w:val="00B13820"/>
    <w:rsid w:val="00B13F38"/>
    <w:rsid w:val="00B14486"/>
    <w:rsid w:val="00B36C0A"/>
    <w:rsid w:val="00B37C54"/>
    <w:rsid w:val="00B476A6"/>
    <w:rsid w:val="00B5138F"/>
    <w:rsid w:val="00B565EF"/>
    <w:rsid w:val="00B6163F"/>
    <w:rsid w:val="00B85EFC"/>
    <w:rsid w:val="00B91516"/>
    <w:rsid w:val="00B966A7"/>
    <w:rsid w:val="00BA0EEA"/>
    <w:rsid w:val="00BA3E1C"/>
    <w:rsid w:val="00BB0F6C"/>
    <w:rsid w:val="00BB139B"/>
    <w:rsid w:val="00BB23B3"/>
    <w:rsid w:val="00BC346D"/>
    <w:rsid w:val="00BC5AEE"/>
    <w:rsid w:val="00BD05A1"/>
    <w:rsid w:val="00BD6E2F"/>
    <w:rsid w:val="00BE4178"/>
    <w:rsid w:val="00BE449C"/>
    <w:rsid w:val="00BE5375"/>
    <w:rsid w:val="00BE6B4B"/>
    <w:rsid w:val="00BF1E1D"/>
    <w:rsid w:val="00C01A93"/>
    <w:rsid w:val="00C02831"/>
    <w:rsid w:val="00C33588"/>
    <w:rsid w:val="00C34022"/>
    <w:rsid w:val="00C40E0E"/>
    <w:rsid w:val="00C429A3"/>
    <w:rsid w:val="00C47C02"/>
    <w:rsid w:val="00C672E3"/>
    <w:rsid w:val="00C74174"/>
    <w:rsid w:val="00C7424B"/>
    <w:rsid w:val="00C76E49"/>
    <w:rsid w:val="00C80187"/>
    <w:rsid w:val="00C8372A"/>
    <w:rsid w:val="00C841BE"/>
    <w:rsid w:val="00C84DB0"/>
    <w:rsid w:val="00CA16AE"/>
    <w:rsid w:val="00CA3F22"/>
    <w:rsid w:val="00CA7122"/>
    <w:rsid w:val="00CB1F9D"/>
    <w:rsid w:val="00CB2522"/>
    <w:rsid w:val="00CB26D1"/>
    <w:rsid w:val="00CB67C0"/>
    <w:rsid w:val="00CD4C37"/>
    <w:rsid w:val="00CE196A"/>
    <w:rsid w:val="00D00FA5"/>
    <w:rsid w:val="00D0341B"/>
    <w:rsid w:val="00D05074"/>
    <w:rsid w:val="00D1124A"/>
    <w:rsid w:val="00D11EE6"/>
    <w:rsid w:val="00D31DBB"/>
    <w:rsid w:val="00D32A06"/>
    <w:rsid w:val="00D4166C"/>
    <w:rsid w:val="00D53735"/>
    <w:rsid w:val="00D6423C"/>
    <w:rsid w:val="00D64456"/>
    <w:rsid w:val="00D7735D"/>
    <w:rsid w:val="00D77BB6"/>
    <w:rsid w:val="00D83278"/>
    <w:rsid w:val="00D87423"/>
    <w:rsid w:val="00DB5B3E"/>
    <w:rsid w:val="00DB6DA0"/>
    <w:rsid w:val="00DC6D7F"/>
    <w:rsid w:val="00DD07CC"/>
    <w:rsid w:val="00DD0DC0"/>
    <w:rsid w:val="00DD50F4"/>
    <w:rsid w:val="00DD75C4"/>
    <w:rsid w:val="00DE5AD7"/>
    <w:rsid w:val="00DF5504"/>
    <w:rsid w:val="00E1372E"/>
    <w:rsid w:val="00E14071"/>
    <w:rsid w:val="00E30EB6"/>
    <w:rsid w:val="00E30EB7"/>
    <w:rsid w:val="00E33CAB"/>
    <w:rsid w:val="00E34147"/>
    <w:rsid w:val="00E4208F"/>
    <w:rsid w:val="00E50B40"/>
    <w:rsid w:val="00E526B8"/>
    <w:rsid w:val="00E54822"/>
    <w:rsid w:val="00E71CFB"/>
    <w:rsid w:val="00E94D35"/>
    <w:rsid w:val="00EA3A36"/>
    <w:rsid w:val="00EB3350"/>
    <w:rsid w:val="00EB361E"/>
    <w:rsid w:val="00EB7060"/>
    <w:rsid w:val="00EC288B"/>
    <w:rsid w:val="00EC3CAD"/>
    <w:rsid w:val="00EC677A"/>
    <w:rsid w:val="00EC7653"/>
    <w:rsid w:val="00ED0254"/>
    <w:rsid w:val="00EE2929"/>
    <w:rsid w:val="00EE3781"/>
    <w:rsid w:val="00EF0773"/>
    <w:rsid w:val="00EF1F7A"/>
    <w:rsid w:val="00EF6F9A"/>
    <w:rsid w:val="00F0119C"/>
    <w:rsid w:val="00F17137"/>
    <w:rsid w:val="00F17167"/>
    <w:rsid w:val="00F21CE7"/>
    <w:rsid w:val="00F22942"/>
    <w:rsid w:val="00F229EC"/>
    <w:rsid w:val="00F2466D"/>
    <w:rsid w:val="00F24BC5"/>
    <w:rsid w:val="00F32E13"/>
    <w:rsid w:val="00F378BE"/>
    <w:rsid w:val="00F40FE4"/>
    <w:rsid w:val="00F4449A"/>
    <w:rsid w:val="00F463B5"/>
    <w:rsid w:val="00F46677"/>
    <w:rsid w:val="00F63A9F"/>
    <w:rsid w:val="00F6770A"/>
    <w:rsid w:val="00F70876"/>
    <w:rsid w:val="00F73429"/>
    <w:rsid w:val="00F74AE0"/>
    <w:rsid w:val="00F86D30"/>
    <w:rsid w:val="00F94037"/>
    <w:rsid w:val="00F96A46"/>
    <w:rsid w:val="00FB1CC3"/>
    <w:rsid w:val="00FB3890"/>
    <w:rsid w:val="00FC3602"/>
    <w:rsid w:val="00FC39B0"/>
    <w:rsid w:val="00FC4842"/>
    <w:rsid w:val="00FF2A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paragraph" w:styleId="a6">
    <w:name w:val="Balloon Text"/>
    <w:basedOn w:val="a"/>
    <w:semiHidden/>
    <w:rsid w:val="008737EE"/>
    <w:rPr>
      <w:rFonts w:ascii="Arial" w:hAnsi="Arial"/>
      <w:sz w:val="18"/>
      <w:szCs w:val="18"/>
    </w:rPr>
  </w:style>
  <w:style w:type="character" w:styleId="a7">
    <w:name w:val="annotation reference"/>
    <w:rsid w:val="00043F3E"/>
    <w:rPr>
      <w:sz w:val="18"/>
      <w:szCs w:val="18"/>
    </w:rPr>
  </w:style>
  <w:style w:type="paragraph" w:styleId="a8">
    <w:name w:val="annotation text"/>
    <w:basedOn w:val="a"/>
    <w:link w:val="a9"/>
    <w:rsid w:val="00043F3E"/>
    <w:pPr>
      <w:jc w:val="left"/>
    </w:pPr>
  </w:style>
  <w:style w:type="paragraph" w:styleId="aa">
    <w:name w:val="annotation subject"/>
    <w:basedOn w:val="a8"/>
    <w:next w:val="a8"/>
    <w:semiHidden/>
    <w:rsid w:val="00043F3E"/>
    <w:rPr>
      <w:b/>
      <w:bCs/>
    </w:rPr>
  </w:style>
  <w:style w:type="paragraph" w:customStyle="1" w:styleId="ab">
    <w:name w:val="レベル２文書"/>
    <w:basedOn w:val="a"/>
    <w:rsid w:val="00BC5AEE"/>
    <w:pPr>
      <w:adjustRightInd w:val="0"/>
      <w:ind w:leftChars="400" w:left="794" w:firstLineChars="100" w:firstLine="198"/>
      <w:jc w:val="left"/>
    </w:pPr>
    <w:rPr>
      <w:rFonts w:ascii="ＭＳ ゴシック" w:hAnsi="ＭＳ ゴシック"/>
      <w:szCs w:val="22"/>
    </w:rPr>
  </w:style>
  <w:style w:type="character" w:customStyle="1" w:styleId="a9">
    <w:name w:val="コメント文字列 (文字)"/>
    <w:link w:val="a8"/>
    <w:rsid w:val="003B0486"/>
    <w:rPr>
      <w:rFonts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754265">
      <w:bodyDiv w:val="1"/>
      <w:marLeft w:val="0"/>
      <w:marRight w:val="0"/>
      <w:marTop w:val="0"/>
      <w:marBottom w:val="0"/>
      <w:divBdr>
        <w:top w:val="none" w:sz="0" w:space="0" w:color="auto"/>
        <w:left w:val="none" w:sz="0" w:space="0" w:color="auto"/>
        <w:bottom w:val="none" w:sz="0" w:space="0" w:color="auto"/>
        <w:right w:val="none" w:sz="0" w:space="0" w:color="auto"/>
      </w:divBdr>
    </w:div>
    <w:div w:id="827594264">
      <w:bodyDiv w:val="1"/>
      <w:marLeft w:val="0"/>
      <w:marRight w:val="0"/>
      <w:marTop w:val="0"/>
      <w:marBottom w:val="0"/>
      <w:divBdr>
        <w:top w:val="none" w:sz="0" w:space="0" w:color="auto"/>
        <w:left w:val="none" w:sz="0" w:space="0" w:color="auto"/>
        <w:bottom w:val="none" w:sz="0" w:space="0" w:color="auto"/>
        <w:right w:val="none" w:sz="0" w:space="0" w:color="auto"/>
      </w:divBdr>
    </w:div>
    <w:div w:id="88422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025083-3977-4BD2-B762-6A7426B2CCCA}"/>
</file>

<file path=customXml/itemProps2.xml><?xml version="1.0" encoding="utf-8"?>
<ds:datastoreItem xmlns:ds="http://schemas.openxmlformats.org/officeDocument/2006/customXml" ds:itemID="{369BF74E-7916-4594-BACA-8DFA5B835F6A}"/>
</file>

<file path=customXml/itemProps3.xml><?xml version="1.0" encoding="utf-8"?>
<ds:datastoreItem xmlns:ds="http://schemas.openxmlformats.org/officeDocument/2006/customXml" ds:itemID="{96341715-7AC4-4CE8-9D1F-FFE48FE08034}"/>
</file>

<file path=docProps/app.xml><?xml version="1.0" encoding="utf-8"?>
<Properties xmlns="http://schemas.openxmlformats.org/officeDocument/2006/extended-properties" xmlns:vt="http://schemas.openxmlformats.org/officeDocument/2006/docPropsVTypes">
  <Template>Normal.dotm</Template>
  <TotalTime>0</TotalTime>
  <Pages>6</Pages>
  <Words>714</Words>
  <Characters>4075</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4780</CharactersWithSpaces>
  <SharedDoc>false</SharedDoc>
  <HyperlinksChanged>false</HyperlinksChanged>
  <AppVersion>16.0000</AppVersion>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2016-03-18T06:57:00Z</dcterms:created>
  <dcterms:modified xsi:type="dcterms:W3CDTF">2020-01-27T01:39:00Z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