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0C22" w:rsidRPr="007E3A62" w:rsidRDefault="00C30C22" w:rsidP="00C30C22">
      <w:pPr>
        <w:jc w:val="center"/>
        <w:rPr>
          <w:rFonts w:hAnsi="ＭＳ ゴシック"/>
        </w:rPr>
      </w:pPr>
    </w:p>
    <w:p w:rsidR="00C30C22" w:rsidRPr="007E3A62" w:rsidRDefault="00C30C22" w:rsidP="00C30C22">
      <w:pPr>
        <w:jc w:val="center"/>
        <w:rPr>
          <w:rFonts w:hAnsi="ＭＳ ゴシック"/>
        </w:rPr>
      </w:pPr>
    </w:p>
    <w:p w:rsidR="00C30C22" w:rsidRPr="007E3A62" w:rsidRDefault="00C30C22" w:rsidP="00C30C22">
      <w:pPr>
        <w:jc w:val="center"/>
        <w:rPr>
          <w:rFonts w:hAnsi="ＭＳ ゴシック"/>
        </w:rPr>
      </w:pPr>
    </w:p>
    <w:p w:rsidR="00C30C22" w:rsidRPr="007E3A62" w:rsidRDefault="00C30C22" w:rsidP="00C30C22">
      <w:pPr>
        <w:jc w:val="center"/>
        <w:rPr>
          <w:rFonts w:hAnsi="ＭＳ ゴシック"/>
        </w:rPr>
      </w:pPr>
    </w:p>
    <w:p w:rsidR="00C30C22" w:rsidRPr="007E3A62" w:rsidRDefault="00C30C22" w:rsidP="00C30C22">
      <w:pPr>
        <w:jc w:val="center"/>
        <w:rPr>
          <w:rFonts w:hAnsi="ＭＳ ゴシック"/>
        </w:rPr>
      </w:pPr>
    </w:p>
    <w:p w:rsidR="00C30C22" w:rsidRPr="007E3A62" w:rsidRDefault="00C30C22" w:rsidP="00C30C22">
      <w:pPr>
        <w:jc w:val="center"/>
        <w:rPr>
          <w:rFonts w:hAnsi="ＭＳ ゴシック"/>
        </w:rPr>
      </w:pPr>
    </w:p>
    <w:p w:rsidR="00C30C22" w:rsidRPr="007E3A62" w:rsidRDefault="00C30C22" w:rsidP="00C30C22">
      <w:pPr>
        <w:jc w:val="center"/>
        <w:rPr>
          <w:rFonts w:hAnsi="ＭＳ ゴシック"/>
        </w:rPr>
      </w:pPr>
    </w:p>
    <w:p w:rsidR="00C30C22" w:rsidRPr="007E3A62" w:rsidRDefault="00C30C22" w:rsidP="00C30C22">
      <w:pPr>
        <w:jc w:val="center"/>
        <w:rPr>
          <w:rFonts w:hAnsi="ＭＳ ゴシック"/>
        </w:rPr>
      </w:pPr>
    </w:p>
    <w:p w:rsidR="00C30C22" w:rsidRPr="007E3A62" w:rsidRDefault="00C30C22" w:rsidP="00C30C22">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30C22" w:rsidRPr="00675F51" w:rsidTr="00DB738E">
        <w:trPr>
          <w:cantSplit/>
          <w:trHeight w:val="1611"/>
        </w:trPr>
        <w:tc>
          <w:tcPr>
            <w:tcW w:w="7655" w:type="dxa"/>
            <w:tcBorders>
              <w:top w:val="single" w:sz="4" w:space="0" w:color="auto"/>
              <w:bottom w:val="single" w:sz="4" w:space="0" w:color="auto"/>
            </w:tcBorders>
          </w:tcPr>
          <w:p w:rsidR="00C30C22" w:rsidRPr="007E3A62" w:rsidRDefault="00C30C22" w:rsidP="00E024F7">
            <w:pPr>
              <w:jc w:val="center"/>
              <w:rPr>
                <w:rFonts w:hAnsi="ＭＳ ゴシック"/>
                <w:b/>
                <w:sz w:val="44"/>
              </w:rPr>
            </w:pPr>
          </w:p>
          <w:p w:rsidR="00C30C22" w:rsidRPr="00675F51" w:rsidRDefault="00403D7E" w:rsidP="00E024F7">
            <w:pPr>
              <w:jc w:val="center"/>
              <w:rPr>
                <w:rFonts w:hAnsi="ＭＳ ゴシック"/>
                <w:b/>
                <w:sz w:val="44"/>
              </w:rPr>
            </w:pPr>
            <w:r>
              <w:rPr>
                <w:rFonts w:hAnsi="ＭＳ ゴシック" w:hint="eastAsia"/>
                <w:b/>
                <w:sz w:val="44"/>
              </w:rPr>
              <w:t>４０２２</w:t>
            </w:r>
            <w:r w:rsidR="00C30C22" w:rsidRPr="00675F51">
              <w:rPr>
                <w:rFonts w:hAnsi="ＭＳ ゴシック" w:hint="eastAsia"/>
                <w:b/>
                <w:sz w:val="44"/>
              </w:rPr>
              <w:t>．</w:t>
            </w:r>
            <w:r w:rsidR="00C30C22" w:rsidRPr="00675F51">
              <w:rPr>
                <w:rFonts w:hAnsi="ＭＳ ゴシック" w:cs="ＭＳ ゴシック" w:hint="eastAsia"/>
                <w:b/>
                <w:color w:val="000000"/>
                <w:kern w:val="0"/>
                <w:sz w:val="44"/>
                <w:szCs w:val="44"/>
              </w:rPr>
              <w:t>積荷目録情報</w:t>
            </w:r>
            <w:r w:rsidR="003C2E57" w:rsidRPr="00675F51">
              <w:rPr>
                <w:rFonts w:hAnsi="ＭＳ ゴシック" w:cs="ＭＳ ゴシック" w:hint="eastAsia"/>
                <w:b/>
                <w:color w:val="000000"/>
                <w:kern w:val="0"/>
                <w:sz w:val="44"/>
                <w:szCs w:val="44"/>
              </w:rPr>
              <w:t>追加</w:t>
            </w:r>
            <w:r w:rsidR="00C30C22" w:rsidRPr="00675F51">
              <w:rPr>
                <w:rFonts w:hAnsi="ＭＳ ゴシック" w:cs="ＭＳ ゴシック" w:hint="eastAsia"/>
                <w:b/>
                <w:color w:val="000000"/>
                <w:kern w:val="0"/>
                <w:sz w:val="44"/>
                <w:szCs w:val="44"/>
              </w:rPr>
              <w:t>登録</w:t>
            </w:r>
          </w:p>
          <w:p w:rsidR="00C30C22" w:rsidRPr="00675F51" w:rsidRDefault="00C30C22" w:rsidP="00E024F7">
            <w:pPr>
              <w:jc w:val="center"/>
              <w:rPr>
                <w:rFonts w:hAnsi="ＭＳ ゴシック"/>
                <w:b/>
                <w:sz w:val="44"/>
              </w:rPr>
            </w:pPr>
          </w:p>
        </w:tc>
      </w:tr>
    </w:tbl>
    <w:p w:rsidR="00C30C22" w:rsidRPr="00675F51" w:rsidRDefault="00C30C22" w:rsidP="00C30C22">
      <w:pPr>
        <w:jc w:val="center"/>
        <w:rPr>
          <w:rFonts w:hAnsi="ＭＳ ゴシック"/>
          <w:sz w:val="44"/>
          <w:szCs w:val="44"/>
        </w:rPr>
      </w:pPr>
    </w:p>
    <w:p w:rsidR="00C30C22" w:rsidRPr="00675F51" w:rsidRDefault="00C30C22" w:rsidP="00C30C22">
      <w:pPr>
        <w:jc w:val="center"/>
        <w:rPr>
          <w:rFonts w:hAnsi="ＭＳ ゴシック"/>
          <w:sz w:val="44"/>
          <w:szCs w:val="44"/>
        </w:rPr>
      </w:pPr>
    </w:p>
    <w:p w:rsidR="00C30C22" w:rsidRPr="00675F51" w:rsidRDefault="00C30C22" w:rsidP="00C30C22">
      <w:pPr>
        <w:jc w:val="center"/>
        <w:rPr>
          <w:rFonts w:hAnsi="ＭＳ ゴシック"/>
          <w:sz w:val="44"/>
          <w:szCs w:val="44"/>
        </w:rPr>
      </w:pPr>
    </w:p>
    <w:p w:rsidR="00C30C22" w:rsidRPr="00675F51" w:rsidRDefault="00C30C22" w:rsidP="00C30C22">
      <w:pPr>
        <w:jc w:val="center"/>
        <w:rPr>
          <w:rFonts w:hAnsi="ＭＳ ゴシック"/>
          <w:sz w:val="44"/>
          <w:szCs w:val="44"/>
        </w:rPr>
      </w:pPr>
    </w:p>
    <w:p w:rsidR="00C30C22" w:rsidRPr="00675F51" w:rsidRDefault="00C30C22" w:rsidP="00C30C22">
      <w:pPr>
        <w:jc w:val="center"/>
        <w:rPr>
          <w:rFonts w:hAnsi="ＭＳ ゴシック"/>
          <w:sz w:val="44"/>
          <w:szCs w:val="44"/>
        </w:rPr>
      </w:pPr>
    </w:p>
    <w:p w:rsidR="00C30C22" w:rsidRPr="00675F51" w:rsidRDefault="00C30C22" w:rsidP="00C30C22">
      <w:pPr>
        <w:jc w:val="center"/>
        <w:rPr>
          <w:rFonts w:hAnsi="ＭＳ ゴシック"/>
          <w:sz w:val="44"/>
          <w:szCs w:val="44"/>
        </w:rPr>
      </w:pPr>
    </w:p>
    <w:p w:rsidR="00C30C22" w:rsidRPr="00675F51" w:rsidRDefault="00C30C22" w:rsidP="00C30C22">
      <w:pPr>
        <w:jc w:val="center"/>
        <w:rPr>
          <w:rFonts w:hAnsi="ＭＳ ゴシック"/>
          <w:sz w:val="44"/>
          <w:szCs w:val="44"/>
        </w:rPr>
      </w:pPr>
    </w:p>
    <w:p w:rsidR="00C30C22" w:rsidRPr="00675F51" w:rsidRDefault="00C30C22" w:rsidP="00C30C22">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30C22" w:rsidRPr="00675F51" w:rsidTr="00DB738E">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30C22" w:rsidRPr="00675F51" w:rsidRDefault="00C30C22" w:rsidP="00E024F7">
            <w:pPr>
              <w:jc w:val="center"/>
              <w:rPr>
                <w:rFonts w:hAnsi="ＭＳ ゴシック"/>
              </w:rPr>
            </w:pPr>
            <w:r w:rsidRPr="00675F51">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30C22" w:rsidRPr="00675F51" w:rsidRDefault="002E3F8F" w:rsidP="00E024F7">
            <w:pPr>
              <w:jc w:val="center"/>
              <w:rPr>
                <w:rFonts w:hAnsi="ＭＳ ゴシック"/>
              </w:rPr>
            </w:pPr>
            <w:r>
              <w:rPr>
                <w:rFonts w:hAnsi="ＭＳ ゴシック" w:hint="eastAsia"/>
              </w:rPr>
              <w:t>業務名</w:t>
            </w:r>
          </w:p>
        </w:tc>
      </w:tr>
      <w:tr w:rsidR="00C30C22" w:rsidRPr="00675F51" w:rsidTr="00DB738E">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30C22" w:rsidRPr="00675F51" w:rsidRDefault="00C30C22" w:rsidP="00E024F7">
            <w:pPr>
              <w:jc w:val="center"/>
              <w:rPr>
                <w:rFonts w:hAnsi="ＭＳ ゴシック"/>
              </w:rPr>
            </w:pPr>
            <w:r w:rsidRPr="00675F51">
              <w:rPr>
                <w:rFonts w:hAnsi="ＭＳ ゴシック" w:cs="ＭＳ ゴシック" w:hint="eastAsia"/>
                <w:color w:val="000000"/>
                <w:kern w:val="0"/>
                <w:szCs w:val="22"/>
              </w:rPr>
              <w:t>ＭＦ</w:t>
            </w:r>
            <w:r w:rsidR="003C2E57" w:rsidRPr="00675F51">
              <w:rPr>
                <w:rFonts w:hAnsi="ＭＳ ゴシック" w:cs="ＭＳ ゴシック" w:hint="eastAsia"/>
                <w:color w:val="000000"/>
                <w:kern w:val="0"/>
                <w:szCs w:val="22"/>
              </w:rPr>
              <w:t>Ａ</w:t>
            </w:r>
          </w:p>
        </w:tc>
        <w:tc>
          <w:tcPr>
            <w:tcW w:w="4253" w:type="dxa"/>
            <w:tcBorders>
              <w:top w:val="single" w:sz="4" w:space="0" w:color="auto"/>
              <w:left w:val="single" w:sz="4" w:space="0" w:color="auto"/>
              <w:bottom w:val="single" w:sz="4" w:space="0" w:color="auto"/>
              <w:right w:val="single" w:sz="4" w:space="0" w:color="auto"/>
            </w:tcBorders>
            <w:vAlign w:val="center"/>
          </w:tcPr>
          <w:p w:rsidR="00C30C22" w:rsidRPr="00675F51" w:rsidRDefault="00C30C22" w:rsidP="00E024F7">
            <w:pPr>
              <w:jc w:val="center"/>
              <w:rPr>
                <w:rFonts w:hAnsi="ＭＳ ゴシック"/>
              </w:rPr>
            </w:pPr>
            <w:r w:rsidRPr="00675F51">
              <w:rPr>
                <w:rFonts w:hAnsi="ＭＳ ゴシック" w:cs="ＭＳ ゴシック" w:hint="eastAsia"/>
                <w:color w:val="000000"/>
                <w:kern w:val="0"/>
                <w:szCs w:val="22"/>
              </w:rPr>
              <w:t>積荷目録情報</w:t>
            </w:r>
            <w:r w:rsidR="003C2E57" w:rsidRPr="00675F51">
              <w:rPr>
                <w:rFonts w:hAnsi="ＭＳ ゴシック" w:cs="ＭＳ ゴシック" w:hint="eastAsia"/>
                <w:color w:val="000000"/>
                <w:kern w:val="0"/>
                <w:szCs w:val="22"/>
              </w:rPr>
              <w:t>追加</w:t>
            </w:r>
            <w:r w:rsidRPr="00675F51">
              <w:rPr>
                <w:rFonts w:hAnsi="ＭＳ ゴシック" w:cs="ＭＳ ゴシック" w:hint="eastAsia"/>
                <w:color w:val="000000"/>
                <w:kern w:val="0"/>
                <w:szCs w:val="22"/>
              </w:rPr>
              <w:t>登録</w:t>
            </w:r>
          </w:p>
        </w:tc>
      </w:tr>
    </w:tbl>
    <w:p w:rsidR="00C30C22" w:rsidRPr="00675F51" w:rsidRDefault="00C30C22" w:rsidP="00C30C22">
      <w:pPr>
        <w:jc w:val="left"/>
        <w:rPr>
          <w:rFonts w:hAnsi="ＭＳ ゴシック"/>
        </w:rPr>
      </w:pPr>
    </w:p>
    <w:p w:rsidR="000239B9" w:rsidRPr="00675F51" w:rsidRDefault="00C30C22" w:rsidP="00244CB1">
      <w:r w:rsidRPr="00675F51">
        <w:rPr>
          <w:rFonts w:hAnsi="ＭＳ ゴシック"/>
        </w:rPr>
        <w:br w:type="page"/>
      </w:r>
      <w:r w:rsidR="006A30FA" w:rsidRPr="00675F51">
        <w:rPr>
          <w:rFonts w:hint="eastAsia"/>
        </w:rPr>
        <w:lastRenderedPageBreak/>
        <w:t>１．業務概要</w:t>
      </w:r>
    </w:p>
    <w:p w:rsidR="000239B9" w:rsidRPr="00675F51" w:rsidRDefault="006A30FA" w:rsidP="000239B9">
      <w:pPr>
        <w:ind w:firstLineChars="300" w:firstLine="595"/>
      </w:pPr>
      <w:r w:rsidRPr="00675F51">
        <w:rPr>
          <w:rFonts w:hint="eastAsia"/>
        </w:rPr>
        <w:t>積荷目録情報に登録されなかった以下の貨物情報及びコンテナ情報を追加登録する。</w:t>
      </w:r>
    </w:p>
    <w:p w:rsidR="000239B9" w:rsidRPr="00675F51" w:rsidRDefault="006A30FA" w:rsidP="000239B9">
      <w:pPr>
        <w:ind w:firstLineChars="300" w:firstLine="595"/>
      </w:pPr>
      <w:r w:rsidRPr="00675F51">
        <w:rPr>
          <w:rFonts w:hint="eastAsia"/>
        </w:rPr>
        <w:t>なお、追加登録した内容の訂正及び取消</w:t>
      </w:r>
      <w:r w:rsidR="00E21C68" w:rsidRPr="00675F51">
        <w:rPr>
          <w:rFonts w:hint="eastAsia"/>
        </w:rPr>
        <w:t>し</w:t>
      </w:r>
      <w:r w:rsidRPr="00675F51">
        <w:rPr>
          <w:rFonts w:hint="eastAsia"/>
        </w:rPr>
        <w:t>を本業務で行うことができる。</w:t>
      </w:r>
    </w:p>
    <w:p w:rsidR="000239B9" w:rsidRPr="00675F51" w:rsidRDefault="006A30FA" w:rsidP="000239B9">
      <w:pPr>
        <w:ind w:firstLineChars="200" w:firstLine="397"/>
      </w:pPr>
      <w:r w:rsidRPr="00675F51">
        <w:rPr>
          <w:rFonts w:hint="eastAsia"/>
        </w:rPr>
        <w:t>①包括保税運送承認に係る個別運送情報</w:t>
      </w:r>
    </w:p>
    <w:p w:rsidR="000239B9" w:rsidRPr="00675F51" w:rsidRDefault="006A30FA" w:rsidP="000239B9">
      <w:pPr>
        <w:ind w:firstLineChars="200" w:firstLine="397"/>
      </w:pPr>
      <w:r w:rsidRPr="00675F51">
        <w:rPr>
          <w:rFonts w:hint="eastAsia"/>
        </w:rPr>
        <w:t>②仮陸揚貨物保税運送情報</w:t>
      </w:r>
    </w:p>
    <w:p w:rsidR="000239B9" w:rsidRPr="00675F51" w:rsidRDefault="006A30FA" w:rsidP="000239B9">
      <w:pPr>
        <w:ind w:firstLineChars="200" w:firstLine="397"/>
      </w:pPr>
      <w:r w:rsidRPr="00675F51">
        <w:rPr>
          <w:rFonts w:hint="eastAsia"/>
        </w:rPr>
        <w:t>③危険貨物等情報</w:t>
      </w:r>
    </w:p>
    <w:p w:rsidR="006A30FA" w:rsidRPr="00675F51" w:rsidRDefault="006A30FA" w:rsidP="000239B9">
      <w:pPr>
        <w:ind w:firstLineChars="200" w:firstLine="397"/>
      </w:pPr>
      <w:r w:rsidRPr="00675F51">
        <w:rPr>
          <w:rFonts w:hint="eastAsia"/>
        </w:rPr>
        <w:t>④卸コンテナ自動抽出対象外情報</w:t>
      </w:r>
    </w:p>
    <w:p w:rsidR="006A30FA" w:rsidRPr="00675F51" w:rsidRDefault="006A30FA" w:rsidP="00244CB1"/>
    <w:p w:rsidR="000239B9" w:rsidRPr="00675F51" w:rsidRDefault="006A30FA" w:rsidP="00244CB1">
      <w:r w:rsidRPr="00675F51">
        <w:rPr>
          <w:rFonts w:hint="eastAsia"/>
        </w:rPr>
        <w:t>２．入力者</w:t>
      </w:r>
    </w:p>
    <w:p w:rsidR="006A30FA" w:rsidRPr="00ED359A" w:rsidRDefault="0023245C" w:rsidP="000239B9">
      <w:pPr>
        <w:ind w:firstLineChars="300" w:firstLine="595"/>
      </w:pPr>
      <w:r w:rsidRPr="00ED359A">
        <w:rPr>
          <w:rFonts w:hint="eastAsia"/>
        </w:rPr>
        <w:t>通関業</w:t>
      </w:r>
      <w:r>
        <w:rPr>
          <w:rFonts w:hint="eastAsia"/>
        </w:rPr>
        <w:t>、</w:t>
      </w:r>
      <w:r w:rsidR="006A30FA" w:rsidRPr="00ED359A">
        <w:rPr>
          <w:rFonts w:hint="eastAsia"/>
        </w:rPr>
        <w:t>保税蔵置場、</w:t>
      </w:r>
      <w:r>
        <w:rPr>
          <w:rFonts w:hint="eastAsia"/>
        </w:rPr>
        <w:t>ＣＹ</w:t>
      </w:r>
    </w:p>
    <w:p w:rsidR="006A30FA" w:rsidRPr="00675F51" w:rsidRDefault="006A30FA" w:rsidP="00244CB1"/>
    <w:p w:rsidR="000239B9" w:rsidRPr="00675F51" w:rsidRDefault="006A30FA" w:rsidP="00244CB1">
      <w:r w:rsidRPr="00675F51">
        <w:rPr>
          <w:rFonts w:hint="eastAsia"/>
        </w:rPr>
        <w:t>３．</w:t>
      </w:r>
      <w:r w:rsidR="006A0DA8" w:rsidRPr="00675F51">
        <w:rPr>
          <w:rFonts w:hint="eastAsia"/>
        </w:rPr>
        <w:t>制限事項</w:t>
      </w:r>
    </w:p>
    <w:p w:rsidR="006A30FA" w:rsidRPr="00D41E36" w:rsidRDefault="006A0DA8" w:rsidP="000239B9">
      <w:pPr>
        <w:ind w:firstLineChars="300" w:firstLine="595"/>
      </w:pPr>
      <w:r w:rsidRPr="00D41E36">
        <w:rPr>
          <w:rFonts w:hint="eastAsia"/>
        </w:rPr>
        <w:t>１</w:t>
      </w:r>
      <w:r w:rsidR="003F240A" w:rsidRPr="00D41E36">
        <w:rPr>
          <w:rFonts w:hAnsi="ＭＳ ゴシック" w:cs="ＭＳ 明朝" w:hint="eastAsia"/>
          <w:kern w:val="0"/>
          <w:szCs w:val="22"/>
        </w:rPr>
        <w:t>船舶情報</w:t>
      </w:r>
      <w:r w:rsidR="00D41E36" w:rsidRPr="00D41E36">
        <w:rPr>
          <w:rFonts w:hAnsi="ＭＳ ゴシック" w:cs="ＭＳ 明朝" w:hint="eastAsia"/>
          <w:kern w:val="0"/>
          <w:szCs w:val="22"/>
          <w:vertAlign w:val="superscript"/>
        </w:rPr>
        <w:t>＊１</w:t>
      </w:r>
      <w:r w:rsidRPr="00D41E36">
        <w:rPr>
          <w:rFonts w:hint="eastAsia"/>
        </w:rPr>
        <w:t>に対して</w:t>
      </w:r>
      <w:r w:rsidR="00DB738E" w:rsidRPr="00D41E36">
        <w:rPr>
          <w:rFonts w:hint="eastAsia"/>
        </w:rPr>
        <w:t>本</w:t>
      </w:r>
      <w:r w:rsidRPr="00D41E36">
        <w:rPr>
          <w:rFonts w:hint="eastAsia"/>
        </w:rPr>
        <w:t>業務を行える利用者数は最大９０件とする。</w:t>
      </w:r>
    </w:p>
    <w:p w:rsidR="003F240A" w:rsidRPr="00D41E36" w:rsidRDefault="003F240A" w:rsidP="003F240A">
      <w:pPr>
        <w:overflowPunct w:val="0"/>
        <w:autoSpaceDE w:val="0"/>
        <w:autoSpaceDN w:val="0"/>
        <w:ind w:leftChars="200" w:left="397"/>
        <w:rPr>
          <w:kern w:val="0"/>
        </w:rPr>
      </w:pPr>
      <w:r w:rsidRPr="00D41E36">
        <w:rPr>
          <w:rFonts w:hAnsi="ＭＳ ゴシック" w:hint="eastAsia"/>
          <w:kern w:val="0"/>
          <w:szCs w:val="22"/>
        </w:rPr>
        <w:t>（</w:t>
      </w:r>
      <w:r w:rsidR="00D41E36">
        <w:rPr>
          <w:rFonts w:hAnsi="ＭＳ ゴシック" w:hint="eastAsia"/>
          <w:kern w:val="0"/>
          <w:szCs w:val="22"/>
        </w:rPr>
        <w:t>＊１</w:t>
      </w:r>
      <w:r w:rsidRPr="00D41E36">
        <w:rPr>
          <w:rFonts w:hAnsi="ＭＳ ゴシック" w:hint="eastAsia"/>
          <w:kern w:val="0"/>
          <w:szCs w:val="22"/>
        </w:rPr>
        <w:t>）</w:t>
      </w:r>
      <w:r w:rsidR="00D41E36">
        <w:rPr>
          <w:rFonts w:hint="eastAsia"/>
          <w:kern w:val="0"/>
        </w:rPr>
        <w:t>船舶情報とは、以下の４</w:t>
      </w:r>
      <w:r w:rsidRPr="00D41E36">
        <w:rPr>
          <w:rFonts w:hint="eastAsia"/>
          <w:kern w:val="0"/>
        </w:rPr>
        <w:t>項目を指す</w:t>
      </w:r>
      <w:r w:rsidR="00D41E36">
        <w:rPr>
          <w:rFonts w:hint="eastAsia"/>
          <w:kern w:val="0"/>
        </w:rPr>
        <w:t>（以下、同様）</w:t>
      </w:r>
      <w:r w:rsidRPr="00D41E36">
        <w:rPr>
          <w:rFonts w:hint="eastAsia"/>
          <w:kern w:val="0"/>
        </w:rPr>
        <w:t>。</w:t>
      </w:r>
    </w:p>
    <w:p w:rsidR="003F240A" w:rsidRPr="00D41E36" w:rsidRDefault="003F240A" w:rsidP="003F240A">
      <w:pPr>
        <w:overflowPunct w:val="0"/>
        <w:autoSpaceDE w:val="0"/>
        <w:autoSpaceDN w:val="0"/>
        <w:ind w:leftChars="600" w:left="1191"/>
        <w:rPr>
          <w:kern w:val="0"/>
        </w:rPr>
      </w:pPr>
      <w:r w:rsidRPr="00D41E36">
        <w:rPr>
          <w:rFonts w:hint="eastAsia"/>
          <w:kern w:val="0"/>
        </w:rPr>
        <w:t>①船舶コード</w:t>
      </w:r>
    </w:p>
    <w:p w:rsidR="003F240A" w:rsidRPr="00D41E36" w:rsidRDefault="00D41E36" w:rsidP="003F240A">
      <w:pPr>
        <w:overflowPunct w:val="0"/>
        <w:autoSpaceDE w:val="0"/>
        <w:autoSpaceDN w:val="0"/>
        <w:ind w:leftChars="600" w:left="1191"/>
        <w:rPr>
          <w:kern w:val="0"/>
        </w:rPr>
      </w:pPr>
      <w:r>
        <w:rPr>
          <w:rFonts w:hint="eastAsia"/>
          <w:kern w:val="0"/>
        </w:rPr>
        <w:t>②</w:t>
      </w:r>
      <w:r w:rsidR="003F240A" w:rsidRPr="00D41E36">
        <w:rPr>
          <w:rFonts w:hint="eastAsia"/>
          <w:kern w:val="0"/>
        </w:rPr>
        <w:t>船会社コード</w:t>
      </w:r>
    </w:p>
    <w:p w:rsidR="003F240A" w:rsidRPr="00D41E36" w:rsidRDefault="00D41E36" w:rsidP="003F240A">
      <w:pPr>
        <w:overflowPunct w:val="0"/>
        <w:autoSpaceDE w:val="0"/>
        <w:autoSpaceDN w:val="0"/>
        <w:ind w:leftChars="600" w:left="1191"/>
        <w:rPr>
          <w:kern w:val="0"/>
        </w:rPr>
      </w:pPr>
      <w:r>
        <w:rPr>
          <w:rFonts w:hint="eastAsia"/>
          <w:kern w:val="0"/>
        </w:rPr>
        <w:t>③</w:t>
      </w:r>
      <w:r w:rsidR="003F240A" w:rsidRPr="00D41E36">
        <w:rPr>
          <w:rFonts w:hint="eastAsia"/>
          <w:kern w:val="0"/>
        </w:rPr>
        <w:t>船卸港コード</w:t>
      </w:r>
    </w:p>
    <w:p w:rsidR="003F240A" w:rsidRDefault="00D41E36" w:rsidP="003F240A">
      <w:pPr>
        <w:overflowPunct w:val="0"/>
        <w:autoSpaceDE w:val="0"/>
        <w:autoSpaceDN w:val="0"/>
        <w:ind w:leftChars="600" w:left="1191"/>
        <w:rPr>
          <w:kern w:val="0"/>
        </w:rPr>
      </w:pPr>
      <w:r>
        <w:rPr>
          <w:rFonts w:hint="eastAsia"/>
          <w:kern w:val="0"/>
        </w:rPr>
        <w:t>④</w:t>
      </w:r>
      <w:r w:rsidR="003F240A" w:rsidRPr="00D41E36">
        <w:rPr>
          <w:rFonts w:hint="eastAsia"/>
          <w:kern w:val="0"/>
        </w:rPr>
        <w:t>船卸港枝番</w:t>
      </w:r>
    </w:p>
    <w:p w:rsidR="006A0DA8" w:rsidRPr="00675F51" w:rsidRDefault="006A0DA8" w:rsidP="00244CB1"/>
    <w:p w:rsidR="006A30FA" w:rsidRPr="00675F51" w:rsidRDefault="006A30FA" w:rsidP="00244CB1">
      <w:r w:rsidRPr="00675F51">
        <w:rPr>
          <w:rFonts w:hint="eastAsia"/>
        </w:rPr>
        <w:t>４．入力条件</w:t>
      </w:r>
    </w:p>
    <w:p w:rsidR="006A30FA" w:rsidRPr="00675F51" w:rsidRDefault="006A30FA" w:rsidP="000239B9">
      <w:pPr>
        <w:ind w:firstLineChars="100" w:firstLine="198"/>
      </w:pPr>
      <w:r w:rsidRPr="00675F51">
        <w:rPr>
          <w:rFonts w:hint="eastAsia"/>
        </w:rPr>
        <w:t>（１）入力者チェック</w:t>
      </w:r>
    </w:p>
    <w:p w:rsidR="000239B9" w:rsidRPr="00675F51" w:rsidRDefault="006A30FA" w:rsidP="000239B9">
      <w:pPr>
        <w:ind w:firstLineChars="200" w:firstLine="397"/>
      </w:pPr>
      <w:r w:rsidRPr="00675F51">
        <w:rPr>
          <w:rFonts w:hint="eastAsia"/>
        </w:rPr>
        <w:t>（Ａ）コンテナ貨物の場合</w:t>
      </w:r>
    </w:p>
    <w:p w:rsidR="000239B9" w:rsidRPr="00675F51" w:rsidRDefault="006A30FA" w:rsidP="000239B9">
      <w:pPr>
        <w:ind w:firstLineChars="501" w:firstLine="994"/>
      </w:pPr>
      <w:r w:rsidRPr="00675F51">
        <w:rPr>
          <w:rFonts w:hint="eastAsia"/>
        </w:rPr>
        <w:t>①システムに登録されている利用者であること。</w:t>
      </w:r>
    </w:p>
    <w:p w:rsidR="000239B9" w:rsidRPr="00675F51" w:rsidRDefault="006A30FA" w:rsidP="000239B9">
      <w:pPr>
        <w:ind w:firstLineChars="501" w:firstLine="994"/>
      </w:pPr>
      <w:r w:rsidRPr="00675F51">
        <w:rPr>
          <w:rFonts w:hint="eastAsia"/>
        </w:rPr>
        <w:t>②</w:t>
      </w:r>
      <w:r w:rsidR="00C45ECE" w:rsidRPr="00675F51">
        <w:rPr>
          <w:rFonts w:hint="eastAsia"/>
        </w:rPr>
        <w:t>「</w:t>
      </w:r>
      <w:r w:rsidRPr="00675F51">
        <w:rPr>
          <w:rFonts w:hint="eastAsia"/>
        </w:rPr>
        <w:t>積荷目録情報登録</w:t>
      </w:r>
      <w:r w:rsidR="00C45ECE" w:rsidRPr="00675F51">
        <w:rPr>
          <w:rFonts w:hint="eastAsia"/>
        </w:rPr>
        <w:t>（ＭＦＲ）」業務</w:t>
      </w:r>
      <w:r w:rsidRPr="00675F51">
        <w:rPr>
          <w:rFonts w:hint="eastAsia"/>
        </w:rPr>
        <w:t>で指定されているＣＹであること。</w:t>
      </w:r>
    </w:p>
    <w:p w:rsidR="006A30FA" w:rsidRPr="00675F51" w:rsidRDefault="006A30FA" w:rsidP="000239B9">
      <w:pPr>
        <w:ind w:firstLineChars="501" w:firstLine="994"/>
      </w:pPr>
      <w:r w:rsidRPr="00675F51">
        <w:rPr>
          <w:rFonts w:hint="eastAsia"/>
        </w:rPr>
        <w:t>③本業務の入力者が既に登録されている場合は、同一の入力者であること。</w:t>
      </w:r>
    </w:p>
    <w:p w:rsidR="000239B9" w:rsidRPr="00675F51" w:rsidRDefault="006A30FA" w:rsidP="000239B9">
      <w:pPr>
        <w:ind w:firstLineChars="200" w:firstLine="397"/>
      </w:pPr>
      <w:r w:rsidRPr="00675F51">
        <w:rPr>
          <w:rFonts w:hint="eastAsia"/>
        </w:rPr>
        <w:t>（Ｂ）在来貨物の場合</w:t>
      </w:r>
    </w:p>
    <w:p w:rsidR="000239B9" w:rsidRPr="00675F51" w:rsidRDefault="006A30FA" w:rsidP="000239B9">
      <w:pPr>
        <w:ind w:firstLineChars="501" w:firstLine="994"/>
      </w:pPr>
      <w:r w:rsidRPr="00675F51">
        <w:rPr>
          <w:rFonts w:hint="eastAsia"/>
        </w:rPr>
        <w:t>①システム</w:t>
      </w:r>
      <w:bookmarkStart w:id="0" w:name="_GoBack"/>
      <w:bookmarkEnd w:id="0"/>
      <w:r w:rsidRPr="00675F51">
        <w:rPr>
          <w:rFonts w:hint="eastAsia"/>
        </w:rPr>
        <w:t>に登録されている利用者であること。</w:t>
      </w:r>
    </w:p>
    <w:p w:rsidR="006A30FA" w:rsidRPr="00675F51" w:rsidRDefault="00190040" w:rsidP="000239B9">
      <w:pPr>
        <w:ind w:firstLineChars="501" w:firstLine="994"/>
      </w:pPr>
      <w:r w:rsidRPr="00675F51">
        <w:rPr>
          <w:rFonts w:hint="eastAsia"/>
        </w:rPr>
        <w:t>②</w:t>
      </w:r>
      <w:r w:rsidR="006A30FA" w:rsidRPr="00675F51">
        <w:rPr>
          <w:rFonts w:hint="eastAsia"/>
        </w:rPr>
        <w:t>本業務の入力者が既に登録されている場合は、同一の入力者であること。</w:t>
      </w:r>
    </w:p>
    <w:p w:rsidR="000239B9" w:rsidRPr="00675F51" w:rsidRDefault="000239B9" w:rsidP="000239B9">
      <w:pPr>
        <w:autoSpaceDE w:val="0"/>
        <w:autoSpaceDN w:val="0"/>
        <w:adjustRightInd w:val="0"/>
        <w:ind w:firstLineChars="100" w:firstLine="198"/>
        <w:jc w:val="left"/>
        <w:rPr>
          <w:rFonts w:hAnsi="ＭＳ ゴシック" w:cs="ＭＳ 明朝"/>
          <w:kern w:val="0"/>
          <w:szCs w:val="22"/>
        </w:rPr>
      </w:pPr>
      <w:r w:rsidRPr="00675F51">
        <w:rPr>
          <w:rFonts w:hAnsi="ＭＳ ゴシック" w:cs="ＭＳ 明朝" w:hint="eastAsia"/>
          <w:kern w:val="0"/>
          <w:szCs w:val="22"/>
        </w:rPr>
        <w:t>（２）入力項目チェック</w:t>
      </w:r>
    </w:p>
    <w:p w:rsidR="000239B9" w:rsidRPr="00675F51" w:rsidRDefault="000239B9" w:rsidP="000239B9">
      <w:pPr>
        <w:autoSpaceDE w:val="0"/>
        <w:autoSpaceDN w:val="0"/>
        <w:adjustRightInd w:val="0"/>
        <w:ind w:firstLineChars="200" w:firstLine="397"/>
        <w:jc w:val="left"/>
        <w:rPr>
          <w:rFonts w:hAnsi="ＭＳ ゴシック" w:cs="ＭＳ 明朝"/>
          <w:kern w:val="0"/>
          <w:szCs w:val="22"/>
        </w:rPr>
      </w:pPr>
      <w:r w:rsidRPr="00675F51">
        <w:rPr>
          <w:rFonts w:hAnsi="ＭＳ ゴシック" w:cs="ＭＳ 明朝" w:hint="eastAsia"/>
          <w:kern w:val="0"/>
          <w:szCs w:val="22"/>
        </w:rPr>
        <w:t>（Ａ）単項目チェック</w:t>
      </w:r>
    </w:p>
    <w:p w:rsidR="000239B9" w:rsidRPr="00675F51" w:rsidRDefault="000239B9" w:rsidP="000239B9">
      <w:pPr>
        <w:autoSpaceDE w:val="0"/>
        <w:autoSpaceDN w:val="0"/>
        <w:adjustRightInd w:val="0"/>
        <w:ind w:firstLineChars="602" w:firstLine="1194"/>
        <w:jc w:val="left"/>
        <w:rPr>
          <w:rFonts w:hAnsi="ＭＳ ゴシック" w:cs="ＭＳ 明朝"/>
          <w:kern w:val="0"/>
          <w:szCs w:val="22"/>
        </w:rPr>
      </w:pPr>
      <w:r w:rsidRPr="00675F51">
        <w:rPr>
          <w:rFonts w:hAnsi="ＭＳ ゴシック" w:cs="ＭＳ 明朝" w:hint="eastAsia"/>
          <w:kern w:val="0"/>
          <w:szCs w:val="22"/>
        </w:rPr>
        <w:t>「入力項目表」及び「オンライン業務共通設計書」参照。</w:t>
      </w:r>
    </w:p>
    <w:p w:rsidR="000239B9" w:rsidRPr="00675F51" w:rsidRDefault="000239B9" w:rsidP="000239B9">
      <w:pPr>
        <w:autoSpaceDE w:val="0"/>
        <w:autoSpaceDN w:val="0"/>
        <w:adjustRightInd w:val="0"/>
        <w:ind w:firstLineChars="200" w:firstLine="397"/>
        <w:jc w:val="left"/>
        <w:rPr>
          <w:rFonts w:hAnsi="ＭＳ ゴシック" w:cs="ＭＳ 明朝"/>
          <w:kern w:val="0"/>
          <w:szCs w:val="22"/>
        </w:rPr>
      </w:pPr>
      <w:r w:rsidRPr="00675F51">
        <w:rPr>
          <w:rFonts w:hAnsi="ＭＳ ゴシック" w:cs="ＭＳ 明朝" w:hint="eastAsia"/>
          <w:kern w:val="0"/>
          <w:szCs w:val="22"/>
        </w:rPr>
        <w:t>（Ｂ）項目間関連チェック</w:t>
      </w:r>
    </w:p>
    <w:p w:rsidR="000239B9" w:rsidRPr="00675F51" w:rsidRDefault="000239B9" w:rsidP="000239B9">
      <w:pPr>
        <w:autoSpaceDE w:val="0"/>
        <w:autoSpaceDN w:val="0"/>
        <w:adjustRightInd w:val="0"/>
        <w:ind w:firstLineChars="602" w:firstLine="1194"/>
        <w:jc w:val="left"/>
        <w:rPr>
          <w:rFonts w:hAnsi="ＭＳ ゴシック" w:cs="ＭＳ 明朝"/>
          <w:kern w:val="0"/>
          <w:szCs w:val="22"/>
        </w:rPr>
      </w:pPr>
      <w:r w:rsidRPr="00675F51">
        <w:rPr>
          <w:rFonts w:hAnsi="ＭＳ ゴシック" w:cs="ＭＳ 明朝" w:hint="eastAsia"/>
          <w:kern w:val="0"/>
          <w:szCs w:val="22"/>
        </w:rPr>
        <w:t>「入力項目表」及び「オンライン業務共通設計書」参照。</w:t>
      </w:r>
    </w:p>
    <w:p w:rsidR="000239B9" w:rsidRPr="00D41E36" w:rsidRDefault="006A30FA" w:rsidP="000239B9">
      <w:pPr>
        <w:autoSpaceDE w:val="0"/>
        <w:autoSpaceDN w:val="0"/>
        <w:adjustRightInd w:val="0"/>
        <w:ind w:firstLineChars="100" w:firstLine="198"/>
        <w:jc w:val="left"/>
        <w:rPr>
          <w:rFonts w:hAnsi="ＭＳ ゴシック" w:cs="ＭＳ 明朝"/>
          <w:kern w:val="0"/>
          <w:szCs w:val="22"/>
        </w:rPr>
      </w:pPr>
      <w:r w:rsidRPr="00675F51">
        <w:rPr>
          <w:rFonts w:hint="eastAsia"/>
        </w:rPr>
        <w:t>（</w:t>
      </w:r>
      <w:r w:rsidR="00591786" w:rsidRPr="00D41E36">
        <w:rPr>
          <w:rFonts w:hint="eastAsia"/>
        </w:rPr>
        <w:t>３</w:t>
      </w:r>
      <w:r w:rsidRPr="00D41E36">
        <w:rPr>
          <w:rFonts w:hint="eastAsia"/>
        </w:rPr>
        <w:t>）積荷目録管理</w:t>
      </w:r>
      <w:r w:rsidR="006A0DA8" w:rsidRPr="00D41E36">
        <w:rPr>
          <w:rFonts w:hint="eastAsia"/>
        </w:rPr>
        <w:t>ＤＢ</w:t>
      </w:r>
      <w:r w:rsidRPr="00D41E36">
        <w:rPr>
          <w:rFonts w:hint="eastAsia"/>
        </w:rPr>
        <w:t>チェック</w:t>
      </w:r>
    </w:p>
    <w:p w:rsidR="000239B9" w:rsidRPr="00D41E36" w:rsidRDefault="006A30FA" w:rsidP="000239B9">
      <w:pPr>
        <w:autoSpaceDE w:val="0"/>
        <w:autoSpaceDN w:val="0"/>
        <w:adjustRightInd w:val="0"/>
        <w:ind w:firstLineChars="400" w:firstLine="794"/>
        <w:jc w:val="left"/>
      </w:pPr>
      <w:r w:rsidRPr="00D41E36">
        <w:rPr>
          <w:rFonts w:hint="eastAsia"/>
        </w:rPr>
        <w:t>①入力された</w:t>
      </w:r>
      <w:r w:rsidR="003F240A" w:rsidRPr="00D41E36">
        <w:rPr>
          <w:rFonts w:hAnsi="ＭＳ ゴシック" w:cs="ＭＳ 明朝" w:hint="eastAsia"/>
          <w:kern w:val="0"/>
          <w:szCs w:val="22"/>
        </w:rPr>
        <w:t>船舶情報に対する</w:t>
      </w:r>
      <w:r w:rsidRPr="00D41E36">
        <w:rPr>
          <w:rFonts w:hint="eastAsia"/>
        </w:rPr>
        <w:t>積荷目録管理</w:t>
      </w:r>
      <w:r w:rsidR="006A0DA8" w:rsidRPr="00D41E36">
        <w:rPr>
          <w:rFonts w:hint="eastAsia"/>
        </w:rPr>
        <w:t>ＤＢ</w:t>
      </w:r>
      <w:r w:rsidRPr="00D41E36">
        <w:rPr>
          <w:rFonts w:hint="eastAsia"/>
        </w:rPr>
        <w:t>が存在すること。</w:t>
      </w:r>
    </w:p>
    <w:p w:rsidR="000239B9" w:rsidRDefault="006A30FA" w:rsidP="000239B9">
      <w:pPr>
        <w:autoSpaceDE w:val="0"/>
        <w:autoSpaceDN w:val="0"/>
        <w:adjustRightInd w:val="0"/>
        <w:ind w:leftChars="401" w:left="994" w:hangingChars="100" w:hanging="198"/>
        <w:jc w:val="left"/>
      </w:pPr>
      <w:r w:rsidRPr="00D41E36">
        <w:rPr>
          <w:rFonts w:hint="eastAsia"/>
        </w:rPr>
        <w:t>②仮陸揚貨物保税運送情報の登録の場合は、当該港の積荷目録情報について「積荷目録提出</w:t>
      </w:r>
      <w:r w:rsidR="00244CB1" w:rsidRPr="00D41E36">
        <w:rPr>
          <w:rFonts w:hint="eastAsia"/>
        </w:rPr>
        <w:t>（ＤＭＦ）</w:t>
      </w:r>
      <w:r w:rsidRPr="00D41E36">
        <w:rPr>
          <w:rFonts w:hint="eastAsia"/>
        </w:rPr>
        <w:t>」業務が行われていないこと。</w:t>
      </w:r>
    </w:p>
    <w:p w:rsidR="00FD0FF0" w:rsidRPr="00D26059" w:rsidRDefault="00FD0FF0" w:rsidP="00FD0FF0">
      <w:pPr>
        <w:autoSpaceDE w:val="0"/>
        <w:autoSpaceDN w:val="0"/>
        <w:adjustRightInd w:val="0"/>
        <w:ind w:firstLineChars="100" w:firstLine="198"/>
        <w:jc w:val="left"/>
        <w:rPr>
          <w:rFonts w:hAnsi="ＭＳ ゴシック"/>
          <w:kern w:val="0"/>
          <w:szCs w:val="22"/>
        </w:rPr>
      </w:pPr>
      <w:r w:rsidRPr="00D26059">
        <w:rPr>
          <w:rFonts w:hAnsi="ＭＳ ゴシック" w:cs="ＭＳ 明朝" w:hint="eastAsia"/>
          <w:kern w:val="0"/>
          <w:szCs w:val="22"/>
        </w:rPr>
        <w:t>（４）</w:t>
      </w:r>
      <w:r w:rsidRPr="00D26059">
        <w:rPr>
          <w:rFonts w:hAnsi="ＭＳ ゴシック" w:hint="eastAsia"/>
        </w:rPr>
        <w:t>積荷目録情報ＣＹ一括訂正</w:t>
      </w:r>
      <w:r w:rsidRPr="00D26059">
        <w:rPr>
          <w:rFonts w:hint="eastAsia"/>
        </w:rPr>
        <w:t>管</w:t>
      </w:r>
      <w:r w:rsidRPr="00D26059">
        <w:rPr>
          <w:rFonts w:hint="eastAsia"/>
          <w:kern w:val="0"/>
        </w:rPr>
        <w:t>理ＤＢ</w:t>
      </w:r>
      <w:r w:rsidRPr="00D26059">
        <w:rPr>
          <w:rFonts w:hAnsi="ＭＳ ゴシック" w:cs="ＭＳ 明朝" w:hint="eastAsia"/>
          <w:kern w:val="0"/>
          <w:szCs w:val="22"/>
        </w:rPr>
        <w:t>チェック</w:t>
      </w:r>
    </w:p>
    <w:p w:rsidR="00FD0FF0" w:rsidRPr="00FD0FF0" w:rsidRDefault="00FD0FF0" w:rsidP="00FD0FF0">
      <w:pPr>
        <w:autoSpaceDE w:val="0"/>
        <w:autoSpaceDN w:val="0"/>
        <w:adjustRightInd w:val="0"/>
        <w:ind w:leftChars="400" w:left="794" w:firstLineChars="100" w:firstLine="198"/>
        <w:jc w:val="left"/>
        <w:rPr>
          <w:rFonts w:hAnsi="ＭＳ ゴシック" w:cs="ＭＳ 明朝"/>
          <w:kern w:val="0"/>
          <w:szCs w:val="22"/>
        </w:rPr>
      </w:pPr>
      <w:r w:rsidRPr="00D26059">
        <w:rPr>
          <w:rFonts w:hAnsi="ＭＳ ゴシック" w:cs="ＭＳ 明朝" w:hint="eastAsia"/>
          <w:kern w:val="0"/>
          <w:szCs w:val="22"/>
        </w:rPr>
        <w:t>入力された船舶情報に対して、「</w:t>
      </w:r>
      <w:r w:rsidRPr="00D26059">
        <w:rPr>
          <w:rFonts w:hint="eastAsia"/>
        </w:rPr>
        <w:t>積荷目録情報ＣＹ一括訂正</w:t>
      </w:r>
      <w:r w:rsidRPr="00D26059">
        <w:rPr>
          <w:rFonts w:hAnsi="ＭＳ ゴシック" w:cs="ＭＳ 明朝" w:hint="eastAsia"/>
          <w:kern w:val="0"/>
          <w:szCs w:val="22"/>
        </w:rPr>
        <w:t>（ＣＭＣ）」業務による内部処理中でないこと。</w:t>
      </w:r>
    </w:p>
    <w:p w:rsidR="000239B9" w:rsidRPr="00F046A8" w:rsidRDefault="006A30FA" w:rsidP="000239B9">
      <w:pPr>
        <w:autoSpaceDE w:val="0"/>
        <w:autoSpaceDN w:val="0"/>
        <w:adjustRightInd w:val="0"/>
        <w:ind w:firstLineChars="100" w:firstLine="198"/>
        <w:jc w:val="left"/>
      </w:pPr>
      <w:r w:rsidRPr="00F046A8">
        <w:rPr>
          <w:rFonts w:hint="eastAsia"/>
        </w:rPr>
        <w:t>（</w:t>
      </w:r>
      <w:r w:rsidR="00FD0FF0" w:rsidRPr="00F046A8">
        <w:rPr>
          <w:rFonts w:hint="eastAsia"/>
        </w:rPr>
        <w:t>５</w:t>
      </w:r>
      <w:r w:rsidRPr="00F046A8">
        <w:rPr>
          <w:rFonts w:hint="eastAsia"/>
        </w:rPr>
        <w:t>）貨物情報</w:t>
      </w:r>
      <w:r w:rsidR="006A0DA8" w:rsidRPr="00F046A8">
        <w:rPr>
          <w:rFonts w:hint="eastAsia"/>
        </w:rPr>
        <w:t>ＤＢ</w:t>
      </w:r>
      <w:r w:rsidRPr="00F046A8">
        <w:rPr>
          <w:rFonts w:hint="eastAsia"/>
        </w:rPr>
        <w:t>チェック</w:t>
      </w:r>
    </w:p>
    <w:p w:rsidR="000239B9" w:rsidRPr="00F046A8" w:rsidRDefault="006A30FA" w:rsidP="000239B9">
      <w:pPr>
        <w:ind w:firstLineChars="501" w:firstLine="994"/>
      </w:pPr>
      <w:r w:rsidRPr="00F046A8">
        <w:rPr>
          <w:rFonts w:hint="eastAsia"/>
        </w:rPr>
        <w:t>Ｂ／Ｌ番号が入力された場合は、以下のチェックを行う。</w:t>
      </w:r>
    </w:p>
    <w:p w:rsidR="000239B9" w:rsidRPr="00F046A8" w:rsidRDefault="006A30FA" w:rsidP="000239B9">
      <w:pPr>
        <w:ind w:firstLineChars="400" w:firstLine="794"/>
      </w:pPr>
      <w:r w:rsidRPr="00F046A8">
        <w:rPr>
          <w:rFonts w:hint="eastAsia"/>
        </w:rPr>
        <w:t>①貨物情報</w:t>
      </w:r>
      <w:r w:rsidR="006A0DA8" w:rsidRPr="00F046A8">
        <w:rPr>
          <w:rFonts w:hint="eastAsia"/>
        </w:rPr>
        <w:t>ＤＢ</w:t>
      </w:r>
      <w:r w:rsidRPr="00F046A8">
        <w:rPr>
          <w:rFonts w:hint="eastAsia"/>
        </w:rPr>
        <w:t>が存在</w:t>
      </w:r>
      <w:r w:rsidR="00DB738E" w:rsidRPr="00F046A8">
        <w:rPr>
          <w:rFonts w:hint="eastAsia"/>
        </w:rPr>
        <w:t>すること</w:t>
      </w:r>
      <w:r w:rsidRPr="00F046A8">
        <w:rPr>
          <w:rFonts w:hint="eastAsia"/>
        </w:rPr>
        <w:t>。</w:t>
      </w:r>
    </w:p>
    <w:p w:rsidR="000239B9" w:rsidRPr="00F046A8" w:rsidRDefault="006A30FA" w:rsidP="00E3048E">
      <w:pPr>
        <w:ind w:leftChars="400" w:left="992" w:hangingChars="100" w:hanging="198"/>
      </w:pPr>
      <w:r w:rsidRPr="00F046A8">
        <w:rPr>
          <w:rFonts w:hint="eastAsia"/>
        </w:rPr>
        <w:t>②</w:t>
      </w:r>
      <w:r w:rsidR="00170E1B" w:rsidRPr="00F046A8">
        <w:rPr>
          <w:rFonts w:hint="eastAsia"/>
        </w:rPr>
        <w:t>入力された</w:t>
      </w:r>
      <w:r w:rsidR="00E3048E" w:rsidRPr="00F046A8">
        <w:rPr>
          <w:rFonts w:hAnsi="ＭＳ ゴシック" w:cs="ＭＳ 明朝" w:hint="eastAsia"/>
          <w:kern w:val="0"/>
          <w:szCs w:val="22"/>
        </w:rPr>
        <w:t>船舶情報に対する</w:t>
      </w:r>
      <w:r w:rsidRPr="00F046A8">
        <w:rPr>
          <w:rFonts w:hint="eastAsia"/>
        </w:rPr>
        <w:t>積荷目録情報が登録されていること。</w:t>
      </w:r>
    </w:p>
    <w:p w:rsidR="00FD0FF0" w:rsidRPr="00F046A8" w:rsidRDefault="00FD0FF0" w:rsidP="00E3048E">
      <w:pPr>
        <w:ind w:leftChars="400" w:left="992" w:hangingChars="100" w:hanging="198"/>
      </w:pPr>
    </w:p>
    <w:p w:rsidR="00BD6B30" w:rsidRPr="00F046A8" w:rsidRDefault="006A30FA" w:rsidP="00FD0FF0">
      <w:pPr>
        <w:ind w:leftChars="401" w:left="994" w:hangingChars="100" w:hanging="198"/>
      </w:pPr>
      <w:r w:rsidRPr="00F046A8">
        <w:rPr>
          <w:rFonts w:hint="eastAsia"/>
        </w:rPr>
        <w:lastRenderedPageBreak/>
        <w:t>③</w:t>
      </w:r>
      <w:r w:rsidR="000F3762" w:rsidRPr="00F046A8">
        <w:rPr>
          <w:rFonts w:hint="eastAsia"/>
        </w:rPr>
        <w:t>ＭＦＲ業務で船卸先としてＣＹが指定された</w:t>
      </w:r>
      <w:r w:rsidR="007440C7" w:rsidRPr="00F046A8">
        <w:rPr>
          <w:rFonts w:hint="eastAsia"/>
        </w:rPr>
        <w:t>貨物の</w:t>
      </w:r>
      <w:r w:rsidR="002F3BAE" w:rsidRPr="00F046A8">
        <w:rPr>
          <w:rFonts w:hint="eastAsia"/>
        </w:rPr>
        <w:t>場合は、</w:t>
      </w:r>
      <w:r w:rsidRPr="00F046A8">
        <w:rPr>
          <w:rFonts w:hint="eastAsia"/>
        </w:rPr>
        <w:t>船卸確認された旨が登録されていないこと。</w:t>
      </w:r>
    </w:p>
    <w:p w:rsidR="000239B9" w:rsidRPr="00F046A8" w:rsidRDefault="002F3BAE" w:rsidP="000239B9">
      <w:pPr>
        <w:ind w:leftChars="400" w:left="992" w:hangingChars="100" w:hanging="198"/>
      </w:pPr>
      <w:r w:rsidRPr="00F046A8">
        <w:rPr>
          <w:rFonts w:hint="eastAsia"/>
        </w:rPr>
        <w:t>④</w:t>
      </w:r>
      <w:r w:rsidR="007440C7" w:rsidRPr="00F046A8">
        <w:rPr>
          <w:rFonts w:hint="eastAsia"/>
        </w:rPr>
        <w:t>ＭＦＲ業務で船卸先としてＣＹが指定されていない</w:t>
      </w:r>
      <w:r w:rsidRPr="00F046A8">
        <w:rPr>
          <w:rFonts w:hint="eastAsia"/>
        </w:rPr>
        <w:t>貨物の場合は、「保税運送申告（</w:t>
      </w:r>
      <w:r w:rsidR="00186FF1" w:rsidRPr="00F046A8">
        <w:rPr>
          <w:rFonts w:hint="eastAsia"/>
        </w:rPr>
        <w:t>ＯＬＣ</w:t>
      </w:r>
      <w:r w:rsidRPr="00F046A8">
        <w:rPr>
          <w:rFonts w:hint="eastAsia"/>
        </w:rPr>
        <w:t>）」</w:t>
      </w:r>
      <w:r w:rsidR="00186FF1" w:rsidRPr="00F046A8">
        <w:rPr>
          <w:rFonts w:hint="eastAsia"/>
        </w:rPr>
        <w:t>業務</w:t>
      </w:r>
      <w:r w:rsidR="00DB738E" w:rsidRPr="00F046A8">
        <w:rPr>
          <w:rFonts w:hint="eastAsia"/>
        </w:rPr>
        <w:t>、</w:t>
      </w:r>
      <w:r w:rsidR="006D0484" w:rsidRPr="00F046A8">
        <w:rPr>
          <w:rFonts w:hint="eastAsia"/>
        </w:rPr>
        <w:t>「保税運送申告（事項登録あり）（ＯＬＣ２０）」業務、</w:t>
      </w:r>
      <w:r w:rsidR="00BF73BA" w:rsidRPr="00F046A8">
        <w:rPr>
          <w:rFonts w:hint="eastAsia"/>
        </w:rPr>
        <w:t>「</w:t>
      </w:r>
      <w:r w:rsidR="00186FF1" w:rsidRPr="00F046A8">
        <w:rPr>
          <w:rFonts w:hint="eastAsia"/>
        </w:rPr>
        <w:t>搬入確認登録（保税運送貨物）（ＢＩＡ）</w:t>
      </w:r>
      <w:r w:rsidR="00BF73BA" w:rsidRPr="00F046A8">
        <w:rPr>
          <w:rFonts w:hint="eastAsia"/>
        </w:rPr>
        <w:t>」</w:t>
      </w:r>
      <w:r w:rsidR="00186FF1" w:rsidRPr="00F046A8">
        <w:rPr>
          <w:rFonts w:hint="eastAsia"/>
        </w:rPr>
        <w:t>業務</w:t>
      </w:r>
      <w:r w:rsidR="00A06848" w:rsidRPr="00F046A8">
        <w:rPr>
          <w:rFonts w:hint="eastAsia"/>
        </w:rPr>
        <w:t>、</w:t>
      </w:r>
      <w:r w:rsidR="00DB738E" w:rsidRPr="00F046A8">
        <w:rPr>
          <w:rFonts w:hint="eastAsia"/>
        </w:rPr>
        <w:t>「本船・ふ中扱い承認申請（ＨＦＣ）」</w:t>
      </w:r>
      <w:r w:rsidR="00A06848" w:rsidRPr="00F046A8">
        <w:rPr>
          <w:rFonts w:hint="eastAsia"/>
        </w:rPr>
        <w:t>業務または「</w:t>
      </w:r>
      <w:r w:rsidR="00A06848" w:rsidRPr="00F046A8">
        <w:rPr>
          <w:rFonts w:hAnsi="ＭＳ ゴシック" w:cs="ＭＳ ゴシック" w:hint="eastAsia"/>
          <w:kern w:val="0"/>
          <w:szCs w:val="22"/>
        </w:rPr>
        <w:t>本船・ふ中扱い承認申請（ＨＦＣ２０）</w:t>
      </w:r>
      <w:r w:rsidR="00A06848" w:rsidRPr="00F046A8">
        <w:rPr>
          <w:rFonts w:hint="eastAsia"/>
        </w:rPr>
        <w:t>」</w:t>
      </w:r>
      <w:r w:rsidR="00DB738E" w:rsidRPr="00F046A8">
        <w:rPr>
          <w:rFonts w:hint="eastAsia"/>
        </w:rPr>
        <w:t>業務</w:t>
      </w:r>
      <w:r w:rsidR="00186FF1" w:rsidRPr="00F046A8">
        <w:rPr>
          <w:rFonts w:hint="eastAsia"/>
        </w:rPr>
        <w:t>が行われていないこと</w:t>
      </w:r>
      <w:r w:rsidR="005E3904" w:rsidRPr="00F046A8">
        <w:rPr>
          <w:rFonts w:hint="eastAsia"/>
        </w:rPr>
        <w:t>。</w:t>
      </w:r>
    </w:p>
    <w:p w:rsidR="000239B9" w:rsidRPr="00F046A8" w:rsidRDefault="00186FF1" w:rsidP="000239B9">
      <w:pPr>
        <w:ind w:leftChars="400" w:left="992" w:hangingChars="100" w:hanging="198"/>
      </w:pPr>
      <w:r w:rsidRPr="00F046A8">
        <w:rPr>
          <w:rFonts w:hint="eastAsia"/>
        </w:rPr>
        <w:t>⑤</w:t>
      </w:r>
      <w:r w:rsidR="006A30FA" w:rsidRPr="00F046A8">
        <w:rPr>
          <w:rFonts w:hint="eastAsia"/>
        </w:rPr>
        <w:t>包括保税運送承認に係る個別運送情報または仮陸揚貨物保税運送情報の登録の場合は、既に</w:t>
      </w:r>
      <w:r w:rsidR="00244CB1" w:rsidRPr="00F046A8">
        <w:rPr>
          <w:rFonts w:hint="eastAsia"/>
        </w:rPr>
        <w:t>ＭＦＲ</w:t>
      </w:r>
      <w:r w:rsidR="006A30FA" w:rsidRPr="00F046A8">
        <w:rPr>
          <w:rFonts w:hint="eastAsia"/>
        </w:rPr>
        <w:t>業務または「積荷目録情報訂正</w:t>
      </w:r>
      <w:r w:rsidR="00244CB1" w:rsidRPr="00F046A8">
        <w:rPr>
          <w:rFonts w:hint="eastAsia"/>
        </w:rPr>
        <w:t>（ＣＭＦ</w:t>
      </w:r>
      <w:r w:rsidR="00BF73BA" w:rsidRPr="00F046A8">
        <w:rPr>
          <w:rFonts w:hint="eastAsia"/>
        </w:rPr>
        <w:t>０１</w:t>
      </w:r>
      <w:r w:rsidR="00DB738E" w:rsidRPr="00F046A8">
        <w:rPr>
          <w:rFonts w:hint="eastAsia"/>
        </w:rPr>
        <w:t>、ＣＭＦ０２またはＣＭＦ０３</w:t>
      </w:r>
      <w:r w:rsidR="00244CB1" w:rsidRPr="00F046A8">
        <w:rPr>
          <w:rFonts w:hint="eastAsia"/>
        </w:rPr>
        <w:t>）</w:t>
      </w:r>
      <w:r w:rsidR="006A30FA" w:rsidRPr="00F046A8">
        <w:rPr>
          <w:rFonts w:hint="eastAsia"/>
        </w:rPr>
        <w:t>」業務でその旨が登録されていない</w:t>
      </w:r>
      <w:r w:rsidR="00A1719C" w:rsidRPr="00F046A8">
        <w:rPr>
          <w:rFonts w:hint="eastAsia"/>
        </w:rPr>
        <w:t>、または到着</w:t>
      </w:r>
      <w:r w:rsidR="003D52AC" w:rsidRPr="00F046A8">
        <w:rPr>
          <w:rFonts w:hint="eastAsia"/>
        </w:rPr>
        <w:t>即時輸入申告の旨が登録されていない</w:t>
      </w:r>
      <w:r w:rsidR="00A1719C" w:rsidRPr="00F046A8">
        <w:rPr>
          <w:rFonts w:hint="eastAsia"/>
        </w:rPr>
        <w:t>こと</w:t>
      </w:r>
      <w:r w:rsidR="006A30FA" w:rsidRPr="00F046A8">
        <w:rPr>
          <w:rFonts w:hint="eastAsia"/>
        </w:rPr>
        <w:t>。</w:t>
      </w:r>
    </w:p>
    <w:p w:rsidR="003D52AC" w:rsidRPr="00F046A8" w:rsidRDefault="003D52AC" w:rsidP="003D52AC">
      <w:pPr>
        <w:suppressAutoHyphens/>
        <w:wordWrap w:val="0"/>
        <w:adjustRightInd w:val="0"/>
        <w:ind w:leftChars="401" w:left="994" w:hangingChars="100" w:hanging="198"/>
        <w:jc w:val="left"/>
        <w:textAlignment w:val="baseline"/>
      </w:pPr>
      <w:r w:rsidRPr="00F046A8">
        <w:rPr>
          <w:rFonts w:hAnsi="ＭＳ ゴシック" w:cs="ＭＳ 明朝" w:hint="eastAsia"/>
          <w:kern w:val="0"/>
          <w:szCs w:val="22"/>
        </w:rPr>
        <w:t>⑥</w:t>
      </w:r>
      <w:r w:rsidRPr="00F046A8">
        <w:rPr>
          <w:rFonts w:hint="eastAsia"/>
        </w:rPr>
        <w:t>包括保税運送承認に係る個別運送情報の登録の場合は、貨物到着前輸入申告の旨が登録されていないこと。</w:t>
      </w:r>
    </w:p>
    <w:p w:rsidR="000239B9" w:rsidRPr="00F046A8" w:rsidRDefault="006A30FA" w:rsidP="000239B9">
      <w:pPr>
        <w:ind w:firstLineChars="100" w:firstLine="198"/>
      </w:pPr>
      <w:r w:rsidRPr="00F046A8">
        <w:rPr>
          <w:rFonts w:hint="eastAsia"/>
        </w:rPr>
        <w:t>（</w:t>
      </w:r>
      <w:r w:rsidR="00FD0FF0" w:rsidRPr="00F046A8">
        <w:rPr>
          <w:rFonts w:hint="eastAsia"/>
        </w:rPr>
        <w:t>６</w:t>
      </w:r>
      <w:r w:rsidRPr="00F046A8">
        <w:rPr>
          <w:rFonts w:hint="eastAsia"/>
        </w:rPr>
        <w:t>）コンテナ情報</w:t>
      </w:r>
      <w:r w:rsidR="006A0DA8" w:rsidRPr="00F046A8">
        <w:rPr>
          <w:rFonts w:hint="eastAsia"/>
        </w:rPr>
        <w:t>ＤＢ</w:t>
      </w:r>
      <w:r w:rsidRPr="00F046A8">
        <w:rPr>
          <w:rFonts w:hint="eastAsia"/>
        </w:rPr>
        <w:t>チェック</w:t>
      </w:r>
    </w:p>
    <w:p w:rsidR="000239B9" w:rsidRPr="00F046A8" w:rsidRDefault="006A30FA" w:rsidP="00795571">
      <w:pPr>
        <w:ind w:leftChars="400" w:left="794" w:firstLineChars="100" w:firstLine="198"/>
        <w:jc w:val="left"/>
      </w:pPr>
      <w:r w:rsidRPr="00F046A8">
        <w:rPr>
          <w:rFonts w:hint="eastAsia"/>
        </w:rPr>
        <w:t>コンテナ番号が入力された場合は、以下のチェックを行う。</w:t>
      </w:r>
      <w:r w:rsidR="00795571" w:rsidRPr="00F046A8">
        <w:rPr>
          <w:rFonts w:hAnsi="ＭＳ ゴシック" w:cs="ＭＳ 明朝" w:hint="eastAsia"/>
          <w:kern w:val="0"/>
          <w:szCs w:val="22"/>
        </w:rPr>
        <w:t>ただし、</w:t>
      </w:r>
      <w:r w:rsidR="00043A21" w:rsidRPr="00F046A8">
        <w:rPr>
          <w:rFonts w:hAnsi="ＭＳ ゴシック" w:hint="eastAsia"/>
          <w:noProof/>
        </w:rPr>
        <w:t>前港の</w:t>
      </w:r>
      <w:r w:rsidR="007E6C7B" w:rsidRPr="00F046A8">
        <w:rPr>
          <w:rFonts w:hAnsi="ＭＳ ゴシック" w:cs="ＭＳ 明朝" w:hint="eastAsia"/>
          <w:kern w:val="0"/>
          <w:szCs w:val="22"/>
        </w:rPr>
        <w:t>「</w:t>
      </w:r>
      <w:r w:rsidR="007E6C7B" w:rsidRPr="00F046A8">
        <w:rPr>
          <w:rFonts w:hAnsi="ＭＳ ゴシック" w:cs="ＭＳ ゴシック" w:hint="eastAsia"/>
          <w:color w:val="000000"/>
          <w:kern w:val="0"/>
          <w:szCs w:val="22"/>
        </w:rPr>
        <w:t>船積確認登録（ＣＣＬ）</w:t>
      </w:r>
      <w:r w:rsidR="007E6C7B" w:rsidRPr="00F046A8">
        <w:rPr>
          <w:rFonts w:hAnsi="ＭＳ ゴシック" w:cs="ＭＳ 明朝" w:hint="eastAsia"/>
          <w:kern w:val="0"/>
          <w:szCs w:val="22"/>
        </w:rPr>
        <w:t>」</w:t>
      </w:r>
      <w:r w:rsidR="00043A21" w:rsidRPr="00F046A8">
        <w:rPr>
          <w:rFonts w:hAnsi="ＭＳ ゴシック" w:hint="eastAsia"/>
          <w:noProof/>
        </w:rPr>
        <w:t>業務が行われる前に次港情報に対して追加登録を行う場合は</w:t>
      </w:r>
      <w:r w:rsidR="00B222F8" w:rsidRPr="00F046A8">
        <w:rPr>
          <w:rFonts w:hAnsi="ＭＳ ゴシック" w:hint="eastAsia"/>
          <w:noProof/>
        </w:rPr>
        <w:t>、</w:t>
      </w:r>
      <w:r w:rsidR="00B222F8" w:rsidRPr="00F046A8">
        <w:rPr>
          <w:rFonts w:hAnsi="ＭＳ ゴシック" w:cs="ＭＳ 明朝" w:hint="eastAsia"/>
          <w:kern w:val="0"/>
          <w:szCs w:val="22"/>
        </w:rPr>
        <w:t>②～④のチェック</w:t>
      </w:r>
      <w:r w:rsidR="0063272D" w:rsidRPr="00F046A8">
        <w:rPr>
          <w:rFonts w:hAnsi="ＭＳ ゴシック" w:hint="eastAsia"/>
          <w:noProof/>
        </w:rPr>
        <w:t>を</w:t>
      </w:r>
      <w:r w:rsidR="00043A21" w:rsidRPr="00F046A8">
        <w:rPr>
          <w:rFonts w:hAnsi="ＭＳ ゴシック" w:hint="eastAsia"/>
          <w:noProof/>
        </w:rPr>
        <w:t>行わない。</w:t>
      </w:r>
    </w:p>
    <w:p w:rsidR="000239B9" w:rsidRPr="00F046A8" w:rsidRDefault="006A30FA" w:rsidP="000239B9">
      <w:pPr>
        <w:ind w:firstLineChars="400" w:firstLine="794"/>
      </w:pPr>
      <w:r w:rsidRPr="00F046A8">
        <w:rPr>
          <w:rFonts w:hint="eastAsia"/>
        </w:rPr>
        <w:t>①コンテナ情報</w:t>
      </w:r>
      <w:r w:rsidR="006A0DA8" w:rsidRPr="00F046A8">
        <w:rPr>
          <w:rFonts w:hint="eastAsia"/>
        </w:rPr>
        <w:t>ＤＢ</w:t>
      </w:r>
      <w:r w:rsidRPr="00F046A8">
        <w:rPr>
          <w:rFonts w:hint="eastAsia"/>
        </w:rPr>
        <w:t>が存在すること。</w:t>
      </w:r>
    </w:p>
    <w:p w:rsidR="000239B9" w:rsidRPr="00F046A8" w:rsidRDefault="006A30FA" w:rsidP="00E3048E">
      <w:pPr>
        <w:ind w:leftChars="400" w:left="992" w:hangingChars="100" w:hanging="198"/>
      </w:pPr>
      <w:r w:rsidRPr="00F046A8">
        <w:rPr>
          <w:rFonts w:hint="eastAsia"/>
        </w:rPr>
        <w:t>②</w:t>
      </w:r>
      <w:r w:rsidR="00170E1B" w:rsidRPr="00F046A8">
        <w:rPr>
          <w:rFonts w:hint="eastAsia"/>
        </w:rPr>
        <w:t>入力された</w:t>
      </w:r>
      <w:r w:rsidR="00E3048E" w:rsidRPr="00F046A8">
        <w:rPr>
          <w:rFonts w:hAnsi="ＭＳ ゴシック" w:cs="ＭＳ 明朝" w:hint="eastAsia"/>
          <w:kern w:val="0"/>
          <w:szCs w:val="22"/>
        </w:rPr>
        <w:t>船舶情報に対する</w:t>
      </w:r>
      <w:r w:rsidRPr="00F046A8">
        <w:rPr>
          <w:rFonts w:hint="eastAsia"/>
        </w:rPr>
        <w:t>積荷目録情報が登録されていること。</w:t>
      </w:r>
    </w:p>
    <w:p w:rsidR="009579A5" w:rsidRPr="00F046A8" w:rsidRDefault="009579A5" w:rsidP="000239B9">
      <w:pPr>
        <w:ind w:firstLineChars="400" w:firstLine="794"/>
      </w:pPr>
      <w:r w:rsidRPr="00F046A8">
        <w:rPr>
          <w:rFonts w:hint="eastAsia"/>
        </w:rPr>
        <w:t>③仮陸揚空コンテナでないこと。</w:t>
      </w:r>
    </w:p>
    <w:p w:rsidR="000239B9" w:rsidRPr="00F046A8" w:rsidRDefault="009579A5" w:rsidP="000239B9">
      <w:pPr>
        <w:ind w:firstLineChars="400" w:firstLine="794"/>
      </w:pPr>
      <w:r w:rsidRPr="00F046A8">
        <w:rPr>
          <w:rFonts w:hint="eastAsia"/>
        </w:rPr>
        <w:t>④</w:t>
      </w:r>
      <w:r w:rsidR="006A30FA" w:rsidRPr="00F046A8">
        <w:rPr>
          <w:rFonts w:hint="eastAsia"/>
        </w:rPr>
        <w:t>船卸確認された旨が登録されていないこと。</w:t>
      </w:r>
    </w:p>
    <w:p w:rsidR="00EF4BEC" w:rsidRPr="00F046A8" w:rsidRDefault="00EF4BEC" w:rsidP="00EF4BEC">
      <w:pPr>
        <w:autoSpaceDE w:val="0"/>
        <w:autoSpaceDN w:val="0"/>
        <w:adjustRightInd w:val="0"/>
        <w:ind w:firstLineChars="100" w:firstLine="198"/>
        <w:jc w:val="left"/>
        <w:rPr>
          <w:rFonts w:hAnsi="ＭＳ ゴシック" w:cs="ＭＳ 明朝"/>
          <w:kern w:val="0"/>
          <w:szCs w:val="22"/>
        </w:rPr>
      </w:pPr>
      <w:r w:rsidRPr="00F046A8">
        <w:rPr>
          <w:rFonts w:hAnsi="ＭＳ ゴシック" w:cs="ＭＳ 明朝" w:hint="eastAsia"/>
          <w:kern w:val="0"/>
          <w:szCs w:val="22"/>
        </w:rPr>
        <w:t>（</w:t>
      </w:r>
      <w:r w:rsidR="00FD0FF0" w:rsidRPr="00F046A8">
        <w:rPr>
          <w:rFonts w:hAnsi="ＭＳ ゴシック" w:cs="ＭＳ 明朝" w:hint="eastAsia"/>
          <w:kern w:val="0"/>
          <w:szCs w:val="22"/>
        </w:rPr>
        <w:t>７</w:t>
      </w:r>
      <w:r w:rsidRPr="00F046A8">
        <w:rPr>
          <w:rFonts w:hAnsi="ＭＳ ゴシック" w:cs="ＭＳ 明朝" w:hint="eastAsia"/>
          <w:kern w:val="0"/>
          <w:szCs w:val="22"/>
        </w:rPr>
        <w:t>）仮陸揚空コンテナ次港情報ＤＢチェック</w:t>
      </w:r>
    </w:p>
    <w:p w:rsidR="00B32119" w:rsidRPr="00F046A8" w:rsidRDefault="00795571" w:rsidP="00EF4BEC">
      <w:pPr>
        <w:autoSpaceDE w:val="0"/>
        <w:autoSpaceDN w:val="0"/>
        <w:adjustRightInd w:val="0"/>
        <w:ind w:leftChars="400" w:left="794" w:firstLineChars="100" w:firstLine="198"/>
        <w:jc w:val="left"/>
        <w:rPr>
          <w:rFonts w:hAnsi="ＭＳ ゴシック" w:cs="ＭＳ 明朝"/>
          <w:kern w:val="0"/>
          <w:szCs w:val="22"/>
        </w:rPr>
      </w:pPr>
      <w:r w:rsidRPr="00F046A8">
        <w:rPr>
          <w:rFonts w:hint="eastAsia"/>
        </w:rPr>
        <w:t>コンテナ番号が入力された場合で、</w:t>
      </w:r>
      <w:r w:rsidR="00043A21" w:rsidRPr="00F046A8">
        <w:rPr>
          <w:rFonts w:hAnsi="ＭＳ ゴシック" w:hint="eastAsia"/>
          <w:noProof/>
        </w:rPr>
        <w:t>前港のＣＣＬ業務が行われる前に</w:t>
      </w:r>
      <w:r w:rsidR="00B222F8" w:rsidRPr="00F046A8">
        <w:rPr>
          <w:rFonts w:hAnsi="ＭＳ ゴシック" w:hint="eastAsia"/>
          <w:noProof/>
        </w:rPr>
        <w:t>次</w:t>
      </w:r>
      <w:r w:rsidR="00043A21" w:rsidRPr="00F046A8">
        <w:rPr>
          <w:rFonts w:hAnsi="ＭＳ ゴシック" w:hint="eastAsia"/>
          <w:noProof/>
        </w:rPr>
        <w:t>港情報に対して追加登録を行う場合は、</w:t>
      </w:r>
      <w:r w:rsidR="00EF4BEC" w:rsidRPr="00F046A8">
        <w:rPr>
          <w:rFonts w:hAnsi="ＭＳ ゴシック" w:cs="ＭＳ 明朝" w:hint="eastAsia"/>
          <w:kern w:val="0"/>
          <w:szCs w:val="22"/>
        </w:rPr>
        <w:t>以下のチェックを行う。</w:t>
      </w:r>
    </w:p>
    <w:p w:rsidR="00B32119" w:rsidRPr="00F046A8" w:rsidRDefault="00B32119" w:rsidP="00B32119">
      <w:pPr>
        <w:autoSpaceDE w:val="0"/>
        <w:autoSpaceDN w:val="0"/>
        <w:adjustRightInd w:val="0"/>
        <w:ind w:leftChars="300" w:left="595" w:firstLineChars="100" w:firstLine="198"/>
        <w:jc w:val="left"/>
        <w:rPr>
          <w:rFonts w:hAnsi="ＭＳ ゴシック" w:cs="ＭＳ 明朝"/>
          <w:dstrike/>
          <w:kern w:val="0"/>
          <w:szCs w:val="22"/>
        </w:rPr>
      </w:pPr>
      <w:r w:rsidRPr="00F046A8">
        <w:rPr>
          <w:rFonts w:hAnsi="ＭＳ ゴシック" w:hint="eastAsia"/>
          <w:kern w:val="0"/>
          <w:szCs w:val="22"/>
        </w:rPr>
        <w:t>①</w:t>
      </w:r>
      <w:r w:rsidRPr="00F046A8">
        <w:rPr>
          <w:rFonts w:hAnsi="ＭＳ ゴシック" w:cs="ＭＳ 明朝" w:hint="eastAsia"/>
          <w:kern w:val="0"/>
          <w:szCs w:val="22"/>
        </w:rPr>
        <w:t>仮陸揚空コンテナ次港情報ＤＢが存在すること。</w:t>
      </w:r>
    </w:p>
    <w:p w:rsidR="00490298" w:rsidRPr="00F046A8" w:rsidRDefault="00B32119" w:rsidP="00EF4BEC">
      <w:pPr>
        <w:autoSpaceDE w:val="0"/>
        <w:autoSpaceDN w:val="0"/>
        <w:adjustRightInd w:val="0"/>
        <w:ind w:leftChars="400" w:left="992" w:hangingChars="100" w:hanging="198"/>
        <w:jc w:val="left"/>
        <w:rPr>
          <w:rFonts w:hAnsi="ＭＳ ゴシック"/>
          <w:kern w:val="0"/>
          <w:szCs w:val="22"/>
        </w:rPr>
      </w:pPr>
      <w:r w:rsidRPr="00F046A8">
        <w:rPr>
          <w:rFonts w:hAnsi="ＭＳ ゴシック" w:cs="ＭＳ 明朝" w:hint="eastAsia"/>
          <w:kern w:val="0"/>
          <w:szCs w:val="22"/>
        </w:rPr>
        <w:t>②入力された</w:t>
      </w:r>
      <w:r w:rsidR="00E3048E" w:rsidRPr="00F046A8">
        <w:rPr>
          <w:rFonts w:hAnsi="ＭＳ ゴシック" w:cs="ＭＳ 明朝" w:hint="eastAsia"/>
          <w:kern w:val="0"/>
          <w:szCs w:val="22"/>
        </w:rPr>
        <w:t>船舶情報</w:t>
      </w:r>
      <w:r w:rsidRPr="00F046A8">
        <w:rPr>
          <w:rFonts w:hAnsi="ＭＳ ゴシック" w:cs="ＭＳ 明朝" w:hint="eastAsia"/>
          <w:kern w:val="0"/>
          <w:szCs w:val="22"/>
        </w:rPr>
        <w:t>が登録されていること。</w:t>
      </w:r>
    </w:p>
    <w:p w:rsidR="00E61A78" w:rsidRPr="00F046A8" w:rsidRDefault="00B32119" w:rsidP="00EF4BEC">
      <w:pPr>
        <w:ind w:firstLineChars="400" w:firstLine="794"/>
      </w:pPr>
      <w:r w:rsidRPr="00F046A8">
        <w:rPr>
          <w:rFonts w:hint="eastAsia"/>
        </w:rPr>
        <w:t>③</w:t>
      </w:r>
      <w:r w:rsidR="00E61A78" w:rsidRPr="00F046A8">
        <w:rPr>
          <w:rFonts w:hint="eastAsia"/>
        </w:rPr>
        <w:t>仮陸揚空コンテナでないこと。</w:t>
      </w:r>
    </w:p>
    <w:p w:rsidR="000239B9" w:rsidRPr="00675F51" w:rsidRDefault="006A30FA" w:rsidP="000239B9">
      <w:pPr>
        <w:ind w:firstLineChars="100" w:firstLine="198"/>
      </w:pPr>
      <w:r w:rsidRPr="00F046A8">
        <w:rPr>
          <w:rFonts w:hint="eastAsia"/>
        </w:rPr>
        <w:t>（</w:t>
      </w:r>
      <w:r w:rsidR="00FD0FF0" w:rsidRPr="00F046A8">
        <w:rPr>
          <w:rFonts w:hint="eastAsia"/>
        </w:rPr>
        <w:t>８</w:t>
      </w:r>
      <w:r w:rsidRPr="00D41E36">
        <w:rPr>
          <w:rFonts w:hint="eastAsia"/>
        </w:rPr>
        <w:t>）包</w:t>
      </w:r>
      <w:r w:rsidRPr="00675F51">
        <w:rPr>
          <w:rFonts w:hint="eastAsia"/>
        </w:rPr>
        <w:t>括保税運送</w:t>
      </w:r>
      <w:r w:rsidR="006A0DA8" w:rsidRPr="00675F51">
        <w:rPr>
          <w:rFonts w:hint="eastAsia"/>
        </w:rPr>
        <w:t>ＤＢ</w:t>
      </w:r>
      <w:r w:rsidRPr="00675F51">
        <w:rPr>
          <w:rFonts w:hint="eastAsia"/>
        </w:rPr>
        <w:t>チェック</w:t>
      </w:r>
    </w:p>
    <w:p w:rsidR="000239B9" w:rsidRPr="00675F51" w:rsidRDefault="006A30FA" w:rsidP="000239B9">
      <w:pPr>
        <w:ind w:firstLineChars="501" w:firstLine="994"/>
      </w:pPr>
      <w:r w:rsidRPr="00675F51">
        <w:rPr>
          <w:rFonts w:hint="eastAsia"/>
        </w:rPr>
        <w:t>包括保税運送承認に係る個別運送情報を登録する場合は、以下のチェックを行う。</w:t>
      </w:r>
    </w:p>
    <w:p w:rsidR="000239B9" w:rsidRPr="00675F51" w:rsidRDefault="006A30FA" w:rsidP="000239B9">
      <w:pPr>
        <w:ind w:firstLineChars="400" w:firstLine="794"/>
      </w:pPr>
      <w:r w:rsidRPr="00675F51">
        <w:rPr>
          <w:rFonts w:hint="eastAsia"/>
        </w:rPr>
        <w:t>①入力された包括保税運送承認番号の包括保税運送</w:t>
      </w:r>
      <w:r w:rsidR="006A0DA8" w:rsidRPr="00675F51">
        <w:rPr>
          <w:rFonts w:hint="eastAsia"/>
        </w:rPr>
        <w:t>ＤＢ</w:t>
      </w:r>
      <w:r w:rsidRPr="00675F51">
        <w:rPr>
          <w:rFonts w:hint="eastAsia"/>
        </w:rPr>
        <w:t>が存在すること。</w:t>
      </w:r>
    </w:p>
    <w:p w:rsidR="000239B9" w:rsidRPr="00675F51" w:rsidRDefault="006A30FA" w:rsidP="000239B9">
      <w:pPr>
        <w:ind w:firstLineChars="400" w:firstLine="794"/>
      </w:pPr>
      <w:r w:rsidRPr="00675F51">
        <w:rPr>
          <w:rFonts w:hint="eastAsia"/>
        </w:rPr>
        <w:t>②本業務入力者と包括保税運送</w:t>
      </w:r>
      <w:r w:rsidR="006A0DA8" w:rsidRPr="00675F51">
        <w:rPr>
          <w:rFonts w:hint="eastAsia"/>
        </w:rPr>
        <w:t>ＤＢ</w:t>
      </w:r>
      <w:r w:rsidRPr="00675F51">
        <w:rPr>
          <w:rFonts w:hint="eastAsia"/>
        </w:rPr>
        <w:t>に登録されている包括保税運送承認を受けた者が同一であること。</w:t>
      </w:r>
    </w:p>
    <w:p w:rsidR="000239B9" w:rsidRPr="00675F51" w:rsidRDefault="006A30FA" w:rsidP="000239B9">
      <w:pPr>
        <w:ind w:firstLineChars="400" w:firstLine="794"/>
      </w:pPr>
      <w:r w:rsidRPr="00675F51">
        <w:rPr>
          <w:rFonts w:hint="eastAsia"/>
        </w:rPr>
        <w:t>③本業務入力</w:t>
      </w:r>
      <w:r w:rsidR="00DB738E" w:rsidRPr="00675F51">
        <w:rPr>
          <w:rFonts w:hint="eastAsia"/>
        </w:rPr>
        <w:t>年月日</w:t>
      </w:r>
      <w:r w:rsidRPr="00675F51">
        <w:rPr>
          <w:rFonts w:hint="eastAsia"/>
        </w:rPr>
        <w:t>が運送承認期間を過ぎていないこと。</w:t>
      </w:r>
    </w:p>
    <w:p w:rsidR="00235CF9" w:rsidRPr="00FD0FF0" w:rsidRDefault="006A30FA" w:rsidP="00FD0FF0">
      <w:pPr>
        <w:ind w:leftChars="400" w:left="992" w:hangingChars="100" w:hanging="198"/>
      </w:pPr>
      <w:r w:rsidRPr="00675F51">
        <w:rPr>
          <w:rFonts w:hint="eastAsia"/>
        </w:rPr>
        <w:t>④コンテナオペレーション会社コードが「９９９９９」以外の場合は、当該社が管理する保税地域と、包括保税運送承認を受けた発送地が同一であること｡</w:t>
      </w:r>
    </w:p>
    <w:p w:rsidR="006A30FA" w:rsidRPr="00FD0FF0" w:rsidRDefault="006A30FA" w:rsidP="00244CB1"/>
    <w:p w:rsidR="00591786" w:rsidRPr="00675F51" w:rsidRDefault="006A30FA" w:rsidP="00591786">
      <w:pPr>
        <w:autoSpaceDE w:val="0"/>
        <w:autoSpaceDN w:val="0"/>
        <w:adjustRightInd w:val="0"/>
        <w:jc w:val="left"/>
        <w:rPr>
          <w:rFonts w:hAnsi="ＭＳ ゴシック" w:cs="ＭＳ 明朝"/>
          <w:kern w:val="0"/>
          <w:szCs w:val="22"/>
        </w:rPr>
      </w:pPr>
      <w:r w:rsidRPr="00675F51">
        <w:rPr>
          <w:rFonts w:hint="eastAsia"/>
        </w:rPr>
        <w:t>５．処理内容</w:t>
      </w:r>
    </w:p>
    <w:p w:rsidR="00591786" w:rsidRPr="00675F51" w:rsidRDefault="00591786" w:rsidP="00591786">
      <w:pPr>
        <w:autoSpaceDE w:val="0"/>
        <w:autoSpaceDN w:val="0"/>
        <w:adjustRightInd w:val="0"/>
        <w:ind w:firstLineChars="100" w:firstLine="198"/>
        <w:jc w:val="left"/>
        <w:rPr>
          <w:rFonts w:hAnsi="ＭＳ ゴシック" w:cs="ＭＳ 明朝"/>
          <w:kern w:val="0"/>
          <w:szCs w:val="22"/>
        </w:rPr>
      </w:pPr>
      <w:r w:rsidRPr="00675F51">
        <w:rPr>
          <w:rFonts w:hAnsi="ＭＳ ゴシック" w:cs="ＭＳ 明朝" w:hint="eastAsia"/>
          <w:kern w:val="0"/>
          <w:szCs w:val="22"/>
        </w:rPr>
        <w:t>（１）入力チェック処理</w:t>
      </w:r>
    </w:p>
    <w:p w:rsidR="00753493" w:rsidRPr="00753493" w:rsidRDefault="00753493" w:rsidP="00753493">
      <w:pPr>
        <w:autoSpaceDE w:val="0"/>
        <w:autoSpaceDN w:val="0"/>
        <w:adjustRightInd w:val="0"/>
        <w:ind w:leftChars="400" w:left="794" w:firstLineChars="103" w:firstLine="204"/>
        <w:jc w:val="left"/>
        <w:rPr>
          <w:rFonts w:hAnsi="ＭＳ ゴシック" w:cs="ＭＳ 明朝"/>
          <w:kern w:val="0"/>
          <w:szCs w:val="22"/>
        </w:rPr>
      </w:pPr>
      <w:r w:rsidRPr="00753493">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591786" w:rsidRPr="00675F51" w:rsidRDefault="00753493" w:rsidP="00753493">
      <w:pPr>
        <w:autoSpaceDE w:val="0"/>
        <w:autoSpaceDN w:val="0"/>
        <w:adjustRightInd w:val="0"/>
        <w:ind w:leftChars="400" w:left="794" w:firstLineChars="103" w:firstLine="204"/>
        <w:jc w:val="left"/>
        <w:rPr>
          <w:rFonts w:hAnsi="ＭＳ ゴシック" w:cs="ＭＳ 明朝"/>
          <w:kern w:val="0"/>
          <w:szCs w:val="22"/>
        </w:rPr>
      </w:pPr>
      <w:r w:rsidRPr="00753493">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0239B9" w:rsidRPr="00675F51" w:rsidRDefault="006A30FA" w:rsidP="000239B9">
      <w:pPr>
        <w:ind w:firstLineChars="100" w:firstLine="198"/>
      </w:pPr>
      <w:r w:rsidRPr="00675F51">
        <w:rPr>
          <w:rFonts w:hint="eastAsia"/>
        </w:rPr>
        <w:t>（</w:t>
      </w:r>
      <w:r w:rsidR="00591786" w:rsidRPr="00675F51">
        <w:rPr>
          <w:rFonts w:hint="eastAsia"/>
        </w:rPr>
        <w:t>２</w:t>
      </w:r>
      <w:r w:rsidRPr="00675F51">
        <w:rPr>
          <w:rFonts w:hint="eastAsia"/>
        </w:rPr>
        <w:t>）貨物情報</w:t>
      </w:r>
      <w:r w:rsidR="006A0DA8" w:rsidRPr="00675F51">
        <w:rPr>
          <w:rFonts w:hint="eastAsia"/>
        </w:rPr>
        <w:t>ＤＢ</w:t>
      </w:r>
      <w:r w:rsidRPr="00675F51">
        <w:rPr>
          <w:rFonts w:hint="eastAsia"/>
        </w:rPr>
        <w:t>処理</w:t>
      </w:r>
    </w:p>
    <w:p w:rsidR="000239B9" w:rsidRPr="00675F51" w:rsidRDefault="006A30FA" w:rsidP="000239B9">
      <w:pPr>
        <w:ind w:firstLineChars="501" w:firstLine="994"/>
      </w:pPr>
      <w:r w:rsidRPr="00675F51">
        <w:rPr>
          <w:rFonts w:hint="eastAsia"/>
        </w:rPr>
        <w:t>Ｂ／Ｌ番号が入力された場合は、以下の処理を行う。</w:t>
      </w:r>
    </w:p>
    <w:p w:rsidR="000239B9" w:rsidRPr="00675F51" w:rsidRDefault="006A30FA" w:rsidP="000239B9">
      <w:pPr>
        <w:ind w:firstLineChars="400" w:firstLine="794"/>
      </w:pPr>
      <w:r w:rsidRPr="00675F51">
        <w:rPr>
          <w:rFonts w:hint="eastAsia"/>
        </w:rPr>
        <w:t>①入力情報により貨物情報</w:t>
      </w:r>
      <w:r w:rsidR="006A0DA8" w:rsidRPr="00675F51">
        <w:rPr>
          <w:rFonts w:hint="eastAsia"/>
        </w:rPr>
        <w:t>ＤＢ</w:t>
      </w:r>
      <w:r w:rsidRPr="00675F51">
        <w:rPr>
          <w:rFonts w:hint="eastAsia"/>
        </w:rPr>
        <w:t>を更新する。</w:t>
      </w:r>
    </w:p>
    <w:p w:rsidR="005873AD" w:rsidRPr="00675F51" w:rsidRDefault="006A30FA" w:rsidP="000239B9">
      <w:pPr>
        <w:ind w:firstLineChars="400" w:firstLine="794"/>
      </w:pPr>
      <w:r w:rsidRPr="00675F51">
        <w:rPr>
          <w:rFonts w:hint="eastAsia"/>
        </w:rPr>
        <w:t>②本業務入力者が登録されていない場合は、本業務入力者を登録する。</w:t>
      </w:r>
    </w:p>
    <w:p w:rsidR="000239B9" w:rsidRPr="00675F51" w:rsidRDefault="006A30FA" w:rsidP="000239B9">
      <w:pPr>
        <w:ind w:firstLineChars="100" w:firstLine="198"/>
      </w:pPr>
      <w:r w:rsidRPr="00675F51">
        <w:rPr>
          <w:rFonts w:hint="eastAsia"/>
        </w:rPr>
        <w:t>（</w:t>
      </w:r>
      <w:r w:rsidR="00591786" w:rsidRPr="00675F51">
        <w:rPr>
          <w:rFonts w:hint="eastAsia"/>
        </w:rPr>
        <w:t>３</w:t>
      </w:r>
      <w:r w:rsidRPr="00675F51">
        <w:rPr>
          <w:rFonts w:hint="eastAsia"/>
        </w:rPr>
        <w:t>）コンテナ情報</w:t>
      </w:r>
      <w:r w:rsidR="006A0DA8" w:rsidRPr="00675F51">
        <w:rPr>
          <w:rFonts w:hint="eastAsia"/>
        </w:rPr>
        <w:t>ＤＢ</w:t>
      </w:r>
      <w:r w:rsidRPr="00675F51">
        <w:rPr>
          <w:rFonts w:hint="eastAsia"/>
        </w:rPr>
        <w:t>処理</w:t>
      </w:r>
    </w:p>
    <w:p w:rsidR="000239B9" w:rsidRPr="00675F51" w:rsidRDefault="006A30FA" w:rsidP="004E70F3">
      <w:pPr>
        <w:ind w:leftChars="400" w:left="794" w:firstLineChars="100" w:firstLine="198"/>
      </w:pPr>
      <w:r w:rsidRPr="00354E74">
        <w:rPr>
          <w:rFonts w:hint="eastAsia"/>
        </w:rPr>
        <w:t>コンテナ番号が入力された場合は、以下の処理を行う。</w:t>
      </w:r>
      <w:r w:rsidR="004E70F3" w:rsidRPr="00354E74">
        <w:rPr>
          <w:rFonts w:hAnsi="ＭＳ ゴシック" w:cs="ＭＳ 明朝" w:hint="eastAsia"/>
          <w:kern w:val="0"/>
          <w:szCs w:val="22"/>
        </w:rPr>
        <w:t>ただし、</w:t>
      </w:r>
      <w:r w:rsidR="003B6687" w:rsidRPr="00354E74">
        <w:rPr>
          <w:rFonts w:hAnsi="ＭＳ ゴシック" w:hint="eastAsia"/>
          <w:noProof/>
        </w:rPr>
        <w:t>前港のＣＣＬ業務が行われる前に</w:t>
      </w:r>
      <w:r w:rsidR="00B222F8" w:rsidRPr="00354E74">
        <w:rPr>
          <w:rFonts w:hAnsi="ＭＳ ゴシック" w:hint="eastAsia"/>
          <w:noProof/>
        </w:rPr>
        <w:t>次</w:t>
      </w:r>
      <w:r w:rsidR="003B6687" w:rsidRPr="00354E74">
        <w:rPr>
          <w:rFonts w:hAnsi="ＭＳ ゴシック" w:hint="eastAsia"/>
          <w:noProof/>
        </w:rPr>
        <w:t>港情報に対して追加登録を行う場合を</w:t>
      </w:r>
      <w:r w:rsidR="004E70F3" w:rsidRPr="00354E74">
        <w:rPr>
          <w:rFonts w:hAnsi="ＭＳ ゴシック" w:cs="ＭＳ 明朝" w:hint="eastAsia"/>
          <w:kern w:val="0"/>
          <w:szCs w:val="22"/>
        </w:rPr>
        <w:t>除く。</w:t>
      </w:r>
    </w:p>
    <w:p w:rsidR="000239B9" w:rsidRPr="00675F51" w:rsidRDefault="006A30FA" w:rsidP="000F028B">
      <w:pPr>
        <w:ind w:leftChars="400" w:left="992" w:hangingChars="100" w:hanging="198"/>
      </w:pPr>
      <w:r w:rsidRPr="00675F51">
        <w:rPr>
          <w:rFonts w:hint="eastAsia"/>
        </w:rPr>
        <w:lastRenderedPageBreak/>
        <w:t>①卸コンテナ自動抽出対象外識別に「Ａ」が入力された場合は、</w:t>
      </w:r>
      <w:r w:rsidR="00F56708" w:rsidRPr="00675F51">
        <w:rPr>
          <w:rFonts w:hint="eastAsia"/>
        </w:rPr>
        <w:t>卸コンテナ情報登録処理で</w:t>
      </w:r>
      <w:r w:rsidRPr="00675F51">
        <w:rPr>
          <w:rFonts w:hint="eastAsia"/>
        </w:rPr>
        <w:t>自動抽出しない</w:t>
      </w:r>
      <w:r w:rsidR="003A296C" w:rsidRPr="00675F51">
        <w:rPr>
          <w:rFonts w:hint="eastAsia"/>
        </w:rPr>
        <w:t>旨を登録する</w:t>
      </w:r>
      <w:r w:rsidRPr="00675F51">
        <w:rPr>
          <w:rFonts w:hint="eastAsia"/>
        </w:rPr>
        <w:t>。</w:t>
      </w:r>
    </w:p>
    <w:p w:rsidR="006A30FA" w:rsidRDefault="006A30FA" w:rsidP="000F028B">
      <w:pPr>
        <w:ind w:leftChars="400" w:left="992" w:hangingChars="100" w:hanging="198"/>
      </w:pPr>
      <w:r w:rsidRPr="00675F51">
        <w:rPr>
          <w:rFonts w:hint="eastAsia"/>
        </w:rPr>
        <w:t>②卸コンテナ自動抽出対象外識別に「Ｂ」が入力された場合は、</w:t>
      </w:r>
      <w:r w:rsidR="00F56708" w:rsidRPr="00675F51">
        <w:rPr>
          <w:rFonts w:hint="eastAsia"/>
        </w:rPr>
        <w:t>卸コンテナ情報登録処理</w:t>
      </w:r>
      <w:r w:rsidRPr="00675F51">
        <w:rPr>
          <w:rFonts w:hint="eastAsia"/>
        </w:rPr>
        <w:t>で自動抽出しない旨を取り消す。</w:t>
      </w:r>
    </w:p>
    <w:p w:rsidR="004E70F3" w:rsidRPr="00354E74" w:rsidRDefault="004E70F3" w:rsidP="004E70F3">
      <w:pPr>
        <w:autoSpaceDE w:val="0"/>
        <w:autoSpaceDN w:val="0"/>
        <w:adjustRightInd w:val="0"/>
        <w:ind w:firstLineChars="100" w:firstLine="198"/>
        <w:jc w:val="left"/>
        <w:rPr>
          <w:rFonts w:hAnsi="ＭＳ ゴシック"/>
          <w:kern w:val="0"/>
          <w:szCs w:val="22"/>
        </w:rPr>
      </w:pPr>
      <w:r w:rsidRPr="00354E74">
        <w:rPr>
          <w:rFonts w:hAnsi="ＭＳ ゴシック" w:cs="ＭＳ 明朝" w:hint="eastAsia"/>
          <w:kern w:val="0"/>
          <w:szCs w:val="22"/>
        </w:rPr>
        <w:t>（４）仮陸揚空コンテナ次港情報ＤＢ処理</w:t>
      </w:r>
    </w:p>
    <w:p w:rsidR="004E70F3" w:rsidRPr="00354E74" w:rsidRDefault="004E70F3" w:rsidP="004E70F3">
      <w:pPr>
        <w:autoSpaceDE w:val="0"/>
        <w:autoSpaceDN w:val="0"/>
        <w:adjustRightInd w:val="0"/>
        <w:ind w:leftChars="400" w:left="794" w:firstLineChars="100" w:firstLine="198"/>
        <w:jc w:val="left"/>
        <w:rPr>
          <w:rFonts w:hAnsi="ＭＳ ゴシック"/>
          <w:kern w:val="0"/>
          <w:szCs w:val="22"/>
        </w:rPr>
      </w:pPr>
      <w:r w:rsidRPr="00354E74">
        <w:rPr>
          <w:rFonts w:hint="eastAsia"/>
        </w:rPr>
        <w:t>コンテナ番号が入力された場合で、</w:t>
      </w:r>
      <w:r w:rsidR="003B6687" w:rsidRPr="00354E74">
        <w:rPr>
          <w:rFonts w:hAnsi="ＭＳ ゴシック" w:hint="eastAsia"/>
          <w:noProof/>
        </w:rPr>
        <w:t>前港のＣＣＬ業務が行われる前に次港情報に対して追加登録を行う場合は</w:t>
      </w:r>
      <w:r w:rsidR="003B6687" w:rsidRPr="00354E74">
        <w:rPr>
          <w:rFonts w:hint="eastAsia"/>
        </w:rPr>
        <w:t>、以下の処理を行う。</w:t>
      </w:r>
    </w:p>
    <w:p w:rsidR="004E70F3" w:rsidRPr="00354E74" w:rsidRDefault="004E70F3" w:rsidP="004E70F3">
      <w:pPr>
        <w:ind w:leftChars="400" w:left="992" w:hangingChars="100" w:hanging="198"/>
      </w:pPr>
      <w:r w:rsidRPr="00354E74">
        <w:rPr>
          <w:rFonts w:hint="eastAsia"/>
        </w:rPr>
        <w:t>①卸コンテナ自動抽出対象外識別に「Ａ」が入力された場合は、卸コンテナ情報登録処理で自動抽出しない旨を登録する。</w:t>
      </w:r>
    </w:p>
    <w:p w:rsidR="004E70F3" w:rsidRPr="00675F51" w:rsidRDefault="004E70F3" w:rsidP="004E70F3">
      <w:pPr>
        <w:ind w:leftChars="400" w:left="992" w:hangingChars="100" w:hanging="198"/>
      </w:pPr>
      <w:r w:rsidRPr="00354E74">
        <w:rPr>
          <w:rFonts w:hint="eastAsia"/>
        </w:rPr>
        <w:t>②卸コンテナ自動抽出対象外識別に「Ｂ」が入力された場合は、卸コンテナ情報登録処理で自動抽出しない旨を取り消す。</w:t>
      </w:r>
    </w:p>
    <w:p w:rsidR="00144FFD" w:rsidRPr="00D41E36" w:rsidRDefault="00144FFD" w:rsidP="00144FFD">
      <w:pPr>
        <w:autoSpaceDE w:val="0"/>
        <w:autoSpaceDN w:val="0"/>
        <w:adjustRightInd w:val="0"/>
        <w:ind w:firstLineChars="100" w:firstLine="198"/>
        <w:jc w:val="left"/>
        <w:rPr>
          <w:rFonts w:hAnsi="ＭＳ ゴシック" w:cs="ＭＳ 明朝"/>
          <w:kern w:val="0"/>
          <w:szCs w:val="22"/>
        </w:rPr>
      </w:pPr>
      <w:r w:rsidRPr="00D41E36">
        <w:rPr>
          <w:rFonts w:hAnsi="ＭＳ ゴシック" w:cs="ＭＳ 明朝" w:hint="eastAsia"/>
          <w:kern w:val="0"/>
          <w:szCs w:val="22"/>
        </w:rPr>
        <w:t>（</w:t>
      </w:r>
      <w:r w:rsidR="00315837" w:rsidRPr="00D41E36">
        <w:rPr>
          <w:rFonts w:hAnsi="ＭＳ ゴシック" w:cs="ＭＳ 明朝" w:hint="eastAsia"/>
          <w:kern w:val="0"/>
          <w:szCs w:val="22"/>
        </w:rPr>
        <w:t>５</w:t>
      </w:r>
      <w:r w:rsidRPr="00D41E36">
        <w:rPr>
          <w:rFonts w:hAnsi="ＭＳ ゴシック" w:cs="ＭＳ 明朝" w:hint="eastAsia"/>
          <w:kern w:val="0"/>
          <w:szCs w:val="22"/>
        </w:rPr>
        <w:t>）積荷目録管理ＤＢ処理</w:t>
      </w:r>
    </w:p>
    <w:p w:rsidR="000F028B" w:rsidRPr="00D41E36" w:rsidRDefault="000F028B" w:rsidP="000F028B">
      <w:pPr>
        <w:ind w:firstLineChars="503" w:firstLine="998"/>
        <w:rPr>
          <w:rFonts w:hAnsi="ＭＳ ゴシック" w:cs="ＭＳ 明朝"/>
          <w:kern w:val="0"/>
          <w:szCs w:val="22"/>
        </w:rPr>
      </w:pPr>
      <w:r w:rsidRPr="00D41E36">
        <w:rPr>
          <w:rFonts w:hAnsi="ＭＳ ゴシック" w:cs="ＭＳ 明朝" w:hint="eastAsia"/>
          <w:kern w:val="0"/>
          <w:szCs w:val="22"/>
        </w:rPr>
        <w:t>包括保税運送承認番号が登録または取消された場合は、以下の処理を行う。</w:t>
      </w:r>
    </w:p>
    <w:p w:rsidR="00144FFD" w:rsidRPr="00D41E36" w:rsidRDefault="0006263F" w:rsidP="000F028B">
      <w:pPr>
        <w:ind w:leftChars="400" w:left="992" w:hangingChars="100" w:hanging="198"/>
      </w:pPr>
      <w:r w:rsidRPr="00D41E36">
        <w:rPr>
          <w:rFonts w:hint="eastAsia"/>
        </w:rPr>
        <w:t>①包括保税運送承認番号が登録された場合は、</w:t>
      </w:r>
      <w:r w:rsidR="00E3048E" w:rsidRPr="00D41E36">
        <w:rPr>
          <w:rFonts w:hAnsi="ＭＳ ゴシック" w:cs="ＭＳ 明朝" w:hint="eastAsia"/>
          <w:kern w:val="0"/>
          <w:szCs w:val="22"/>
        </w:rPr>
        <w:t>入力された船舶情報および</w:t>
      </w:r>
      <w:r w:rsidR="009F2B0E" w:rsidRPr="00D41E36">
        <w:rPr>
          <w:rFonts w:hint="eastAsia"/>
        </w:rPr>
        <w:t>ＣＹ</w:t>
      </w:r>
      <w:r w:rsidR="00144FFD" w:rsidRPr="00D41E36">
        <w:rPr>
          <w:rFonts w:hint="eastAsia"/>
        </w:rPr>
        <w:t>毎に包括保税運送承認番号が登録されたＢ／Ｌ件数を加算する。</w:t>
      </w:r>
    </w:p>
    <w:p w:rsidR="0006263F" w:rsidRPr="00D41E36" w:rsidRDefault="0006263F" w:rsidP="000F028B">
      <w:pPr>
        <w:ind w:leftChars="400" w:left="992" w:hangingChars="100" w:hanging="198"/>
      </w:pPr>
      <w:r w:rsidRPr="00D41E36">
        <w:rPr>
          <w:rFonts w:hint="eastAsia"/>
        </w:rPr>
        <w:t>②</w:t>
      </w:r>
      <w:r w:rsidR="000F028B" w:rsidRPr="00D41E36">
        <w:rPr>
          <w:rFonts w:hint="eastAsia"/>
        </w:rPr>
        <w:t>包括保税運送承認番号が取消された場合は、</w:t>
      </w:r>
      <w:r w:rsidR="00E3048E" w:rsidRPr="00D41E36">
        <w:rPr>
          <w:rFonts w:hAnsi="ＭＳ ゴシック" w:cs="ＭＳ 明朝" w:hint="eastAsia"/>
          <w:kern w:val="0"/>
          <w:szCs w:val="22"/>
        </w:rPr>
        <w:t>入力された船舶情報および</w:t>
      </w:r>
      <w:r w:rsidR="000F028B" w:rsidRPr="00D41E36">
        <w:rPr>
          <w:rFonts w:hint="eastAsia"/>
        </w:rPr>
        <w:t>ＣＹ毎に包括保税運送承認番号が登録されたＢ／Ｌ件数を減算する。</w:t>
      </w:r>
    </w:p>
    <w:p w:rsidR="00591786" w:rsidRPr="00675F51" w:rsidRDefault="00591786" w:rsidP="00591786">
      <w:pPr>
        <w:autoSpaceDE w:val="0"/>
        <w:autoSpaceDN w:val="0"/>
        <w:adjustRightInd w:val="0"/>
        <w:ind w:firstLineChars="100" w:firstLine="198"/>
        <w:jc w:val="left"/>
        <w:rPr>
          <w:rFonts w:hAnsi="ＭＳ ゴシック"/>
          <w:kern w:val="0"/>
          <w:szCs w:val="22"/>
        </w:rPr>
      </w:pPr>
      <w:r w:rsidRPr="00D41E36">
        <w:rPr>
          <w:rFonts w:hAnsi="ＭＳ ゴシック" w:cs="ＭＳ 明朝" w:hint="eastAsia"/>
          <w:kern w:val="0"/>
          <w:szCs w:val="22"/>
        </w:rPr>
        <w:t>（</w:t>
      </w:r>
      <w:r w:rsidR="00315837" w:rsidRPr="00D41E36">
        <w:rPr>
          <w:rFonts w:hAnsi="ＭＳ ゴシック" w:cs="ＭＳ 明朝" w:hint="eastAsia"/>
          <w:kern w:val="0"/>
          <w:szCs w:val="22"/>
        </w:rPr>
        <w:t>６</w:t>
      </w:r>
      <w:r w:rsidRPr="00D41E36">
        <w:rPr>
          <w:rFonts w:hAnsi="ＭＳ ゴシック" w:cs="ＭＳ 明朝" w:hint="eastAsia"/>
          <w:kern w:val="0"/>
          <w:szCs w:val="22"/>
        </w:rPr>
        <w:t>）出力情報出力</w:t>
      </w:r>
      <w:r w:rsidRPr="00675F51">
        <w:rPr>
          <w:rFonts w:hAnsi="ＭＳ ゴシック" w:cs="ＭＳ 明朝" w:hint="eastAsia"/>
          <w:kern w:val="0"/>
          <w:szCs w:val="22"/>
        </w:rPr>
        <w:t>処理</w:t>
      </w:r>
    </w:p>
    <w:p w:rsidR="00591786" w:rsidRDefault="00591786" w:rsidP="00591786">
      <w:pPr>
        <w:autoSpaceDE w:val="0"/>
        <w:autoSpaceDN w:val="0"/>
        <w:adjustRightInd w:val="0"/>
        <w:ind w:leftChars="501" w:left="994"/>
        <w:jc w:val="left"/>
        <w:rPr>
          <w:rFonts w:hAnsi="ＭＳ ゴシック" w:cs="ＭＳ 明朝"/>
          <w:kern w:val="0"/>
          <w:szCs w:val="22"/>
        </w:rPr>
      </w:pPr>
      <w:r w:rsidRPr="00675F51">
        <w:rPr>
          <w:rFonts w:hAnsi="ＭＳ ゴシック" w:cs="ＭＳ 明朝" w:hint="eastAsia"/>
          <w:kern w:val="0"/>
          <w:szCs w:val="22"/>
        </w:rPr>
        <w:t>後述の出力情報出力処理を行う。出力項目については「出力項目表」を参照。</w:t>
      </w:r>
    </w:p>
    <w:p w:rsidR="00F95B7B" w:rsidRPr="00675F51" w:rsidRDefault="00F95B7B" w:rsidP="00591786">
      <w:pPr>
        <w:autoSpaceDE w:val="0"/>
        <w:autoSpaceDN w:val="0"/>
        <w:adjustRightInd w:val="0"/>
        <w:ind w:leftChars="501" w:left="994"/>
        <w:jc w:val="left"/>
        <w:rPr>
          <w:rFonts w:hAnsi="ＭＳ ゴシック" w:cs="ＭＳ 明朝"/>
          <w:kern w:val="0"/>
          <w:szCs w:val="22"/>
        </w:rPr>
      </w:pPr>
    </w:p>
    <w:p w:rsidR="006A30FA" w:rsidRPr="00675F51" w:rsidRDefault="006A30FA" w:rsidP="00244CB1">
      <w:r w:rsidRPr="00675F51">
        <w:rPr>
          <w:rFonts w:hint="eastAsia"/>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2A0687" w:rsidRPr="00675F51" w:rsidTr="00D41E36">
        <w:trPr>
          <w:cantSplit/>
          <w:trHeight w:val="397"/>
          <w:tblHeader/>
        </w:trPr>
        <w:tc>
          <w:tcPr>
            <w:tcW w:w="2268" w:type="dxa"/>
            <w:vAlign w:val="center"/>
          </w:tcPr>
          <w:p w:rsidR="002A0687" w:rsidRPr="00675F51" w:rsidRDefault="002A0687" w:rsidP="000A16F1">
            <w:pPr>
              <w:rPr>
                <w:rFonts w:hAnsi="ＭＳ ゴシック"/>
                <w:szCs w:val="22"/>
              </w:rPr>
            </w:pPr>
            <w:r w:rsidRPr="00675F51">
              <w:rPr>
                <w:rFonts w:hAnsi="ＭＳ ゴシック" w:hint="eastAsia"/>
                <w:szCs w:val="22"/>
              </w:rPr>
              <w:t>情報名</w:t>
            </w:r>
          </w:p>
        </w:tc>
        <w:tc>
          <w:tcPr>
            <w:tcW w:w="4536" w:type="dxa"/>
            <w:vAlign w:val="center"/>
          </w:tcPr>
          <w:p w:rsidR="002A0687" w:rsidRPr="00675F51" w:rsidRDefault="002A0687" w:rsidP="000A16F1">
            <w:pPr>
              <w:rPr>
                <w:rFonts w:hAnsi="ＭＳ ゴシック"/>
                <w:szCs w:val="22"/>
              </w:rPr>
            </w:pPr>
            <w:r w:rsidRPr="00675F51">
              <w:rPr>
                <w:rFonts w:hAnsi="ＭＳ ゴシック" w:hint="eastAsia"/>
                <w:szCs w:val="22"/>
              </w:rPr>
              <w:t>出力条件</w:t>
            </w:r>
          </w:p>
        </w:tc>
        <w:tc>
          <w:tcPr>
            <w:tcW w:w="2268" w:type="dxa"/>
            <w:vAlign w:val="center"/>
          </w:tcPr>
          <w:p w:rsidR="002A0687" w:rsidRPr="00675F51" w:rsidRDefault="002A0687" w:rsidP="000A16F1">
            <w:pPr>
              <w:rPr>
                <w:rFonts w:hAnsi="ＭＳ ゴシック"/>
                <w:szCs w:val="22"/>
              </w:rPr>
            </w:pPr>
            <w:r w:rsidRPr="00675F51">
              <w:rPr>
                <w:rFonts w:hAnsi="ＭＳ ゴシック" w:hint="eastAsia"/>
                <w:szCs w:val="22"/>
              </w:rPr>
              <w:t>出力先</w:t>
            </w:r>
          </w:p>
        </w:tc>
      </w:tr>
      <w:tr w:rsidR="002A0687" w:rsidRPr="007E3A62" w:rsidTr="00D41E36">
        <w:trPr>
          <w:cantSplit/>
          <w:trHeight w:val="397"/>
          <w:tblHeader/>
        </w:trPr>
        <w:tc>
          <w:tcPr>
            <w:tcW w:w="2268" w:type="dxa"/>
          </w:tcPr>
          <w:p w:rsidR="002A0687" w:rsidRPr="00675F51" w:rsidRDefault="002A0687" w:rsidP="000A16F1">
            <w:pPr>
              <w:ind w:right="-57"/>
              <w:rPr>
                <w:rFonts w:hAnsi="ＭＳ ゴシック"/>
                <w:noProof/>
                <w:szCs w:val="22"/>
              </w:rPr>
            </w:pPr>
            <w:r w:rsidRPr="00675F51">
              <w:rPr>
                <w:rFonts w:hAnsi="ＭＳ ゴシック" w:hint="eastAsia"/>
                <w:noProof/>
                <w:szCs w:val="22"/>
              </w:rPr>
              <w:t>処理結果通知</w:t>
            </w:r>
          </w:p>
        </w:tc>
        <w:tc>
          <w:tcPr>
            <w:tcW w:w="4536" w:type="dxa"/>
          </w:tcPr>
          <w:p w:rsidR="002A0687" w:rsidRPr="00675F51" w:rsidRDefault="002A0687" w:rsidP="000A16F1">
            <w:pPr>
              <w:ind w:right="-57"/>
              <w:rPr>
                <w:rFonts w:hAnsi="ＭＳ ゴシック"/>
                <w:noProof/>
                <w:szCs w:val="22"/>
              </w:rPr>
            </w:pPr>
            <w:r w:rsidRPr="00675F51">
              <w:rPr>
                <w:rFonts w:hAnsi="ＭＳ ゴシック" w:hint="eastAsia"/>
                <w:noProof/>
                <w:szCs w:val="22"/>
              </w:rPr>
              <w:t>なし</w:t>
            </w:r>
          </w:p>
        </w:tc>
        <w:tc>
          <w:tcPr>
            <w:tcW w:w="2268" w:type="dxa"/>
          </w:tcPr>
          <w:p w:rsidR="002A0687" w:rsidRPr="007E3A62" w:rsidRDefault="002A0687" w:rsidP="000A16F1">
            <w:pPr>
              <w:rPr>
                <w:rFonts w:hAnsi="ＭＳ ゴシック"/>
                <w:szCs w:val="22"/>
              </w:rPr>
            </w:pPr>
            <w:r w:rsidRPr="00675F51">
              <w:rPr>
                <w:rFonts w:hAnsi="ＭＳ ゴシック" w:hint="eastAsia"/>
                <w:szCs w:val="22"/>
              </w:rPr>
              <w:t>入力者</w:t>
            </w:r>
          </w:p>
        </w:tc>
      </w:tr>
    </w:tbl>
    <w:p w:rsidR="006A30FA" w:rsidRPr="00244CB1" w:rsidRDefault="006A30FA" w:rsidP="00F95B7B"/>
    <w:sectPr w:rsidR="006A30FA" w:rsidRPr="00244CB1" w:rsidSect="00DB738E">
      <w:footerReference w:type="default" r:id="rId6"/>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BA6" w:rsidRDefault="00481BA6">
      <w:r>
        <w:separator/>
      </w:r>
    </w:p>
  </w:endnote>
  <w:endnote w:type="continuationSeparator" w:id="0">
    <w:p w:rsidR="00481BA6" w:rsidRDefault="00481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09BC" w:rsidRDefault="00E560CB" w:rsidP="00AD4CBF">
    <w:pPr>
      <w:pStyle w:val="a5"/>
      <w:jc w:val="center"/>
      <w:rPr>
        <w:rStyle w:val="a6"/>
      </w:rPr>
    </w:pPr>
    <w:r>
      <w:rPr>
        <w:rStyle w:val="a6"/>
        <w:rFonts w:hint="eastAsia"/>
      </w:rPr>
      <w:t>4</w:t>
    </w:r>
    <w:r w:rsidR="00403D7E">
      <w:rPr>
        <w:rStyle w:val="a6"/>
        <w:rFonts w:hint="eastAsia"/>
      </w:rPr>
      <w:t>022</w:t>
    </w:r>
    <w:r>
      <w:rPr>
        <w:rStyle w:val="a6"/>
        <w:rFonts w:hint="eastAsia"/>
      </w:rPr>
      <w:t>-01-</w:t>
    </w:r>
    <w:r w:rsidR="00E342C8" w:rsidRPr="00AD4CBF">
      <w:rPr>
        <w:rStyle w:val="a6"/>
      </w:rPr>
      <w:fldChar w:fldCharType="begin"/>
    </w:r>
    <w:r w:rsidR="00AD4CBF" w:rsidRPr="00AD4CBF">
      <w:rPr>
        <w:rStyle w:val="a6"/>
      </w:rPr>
      <w:instrText xml:space="preserve"> PAGE </w:instrText>
    </w:r>
    <w:r w:rsidR="00E342C8" w:rsidRPr="00AD4CBF">
      <w:rPr>
        <w:rStyle w:val="a6"/>
      </w:rPr>
      <w:fldChar w:fldCharType="separate"/>
    </w:r>
    <w:r w:rsidR="00D26059">
      <w:rPr>
        <w:rStyle w:val="a6"/>
        <w:noProof/>
      </w:rPr>
      <w:t>3</w:t>
    </w:r>
    <w:r w:rsidR="00E342C8" w:rsidRPr="00AD4CBF">
      <w:rPr>
        <w:rStyle w:val="a6"/>
      </w:rPr>
      <w:fldChar w:fldCharType="end"/>
    </w:r>
  </w:p>
  <w:p w:rsidR="00F046A8" w:rsidRPr="00F046A8" w:rsidRDefault="00F046A8" w:rsidP="00F046A8">
    <w:pPr>
      <w:pStyle w:val="a5"/>
      <w:jc w:val="right"/>
      <w:rPr>
        <w:rStyle w:val="a6"/>
        <w:rFonts w:hAnsi="ＭＳ ゴシック"/>
        <w:szCs w:val="22"/>
      </w:rPr>
    </w:pPr>
    <w:r w:rsidRPr="00980FB6">
      <w:rPr>
        <w:rStyle w:val="a6"/>
        <w:rFonts w:hAnsi="ＭＳ ゴシック" w:hint="eastAsia"/>
      </w:rPr>
      <w:t>＜2020.03修正＞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BA6" w:rsidRDefault="00481BA6">
      <w:r>
        <w:separator/>
      </w:r>
    </w:p>
  </w:footnote>
  <w:footnote w:type="continuationSeparator" w:id="0">
    <w:p w:rsidR="00481BA6" w:rsidRDefault="00481B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0FA"/>
    <w:rsid w:val="000009B8"/>
    <w:rsid w:val="000239B9"/>
    <w:rsid w:val="00030B49"/>
    <w:rsid w:val="000433F7"/>
    <w:rsid w:val="00043A21"/>
    <w:rsid w:val="00060978"/>
    <w:rsid w:val="0006263F"/>
    <w:rsid w:val="000A16F1"/>
    <w:rsid w:val="000C70F6"/>
    <w:rsid w:val="000E499E"/>
    <w:rsid w:val="000F028B"/>
    <w:rsid w:val="000F3762"/>
    <w:rsid w:val="0011173D"/>
    <w:rsid w:val="00144FFD"/>
    <w:rsid w:val="00170A51"/>
    <w:rsid w:val="00170E1B"/>
    <w:rsid w:val="00186FF1"/>
    <w:rsid w:val="00190040"/>
    <w:rsid w:val="001C3E72"/>
    <w:rsid w:val="001C6668"/>
    <w:rsid w:val="001D2BD7"/>
    <w:rsid w:val="0023245C"/>
    <w:rsid w:val="002349E2"/>
    <w:rsid w:val="00235CF9"/>
    <w:rsid w:val="00244CB1"/>
    <w:rsid w:val="00282A2F"/>
    <w:rsid w:val="00284699"/>
    <w:rsid w:val="002A0687"/>
    <w:rsid w:val="002A49BE"/>
    <w:rsid w:val="002D5578"/>
    <w:rsid w:val="002E3F8F"/>
    <w:rsid w:val="002F3BAE"/>
    <w:rsid w:val="002F71B1"/>
    <w:rsid w:val="00315837"/>
    <w:rsid w:val="00354E74"/>
    <w:rsid w:val="003A296C"/>
    <w:rsid w:val="003B3BC5"/>
    <w:rsid w:val="003B6687"/>
    <w:rsid w:val="003C2E57"/>
    <w:rsid w:val="003D1460"/>
    <w:rsid w:val="003D52AC"/>
    <w:rsid w:val="003F240A"/>
    <w:rsid w:val="00403D7E"/>
    <w:rsid w:val="00425B48"/>
    <w:rsid w:val="00440454"/>
    <w:rsid w:val="00481474"/>
    <w:rsid w:val="00481BA6"/>
    <w:rsid w:val="00490298"/>
    <w:rsid w:val="004A4D0E"/>
    <w:rsid w:val="004C0B2B"/>
    <w:rsid w:val="004D0FD9"/>
    <w:rsid w:val="004D3E5D"/>
    <w:rsid w:val="004E5F8E"/>
    <w:rsid w:val="004E70F3"/>
    <w:rsid w:val="00536581"/>
    <w:rsid w:val="00537792"/>
    <w:rsid w:val="00543FD4"/>
    <w:rsid w:val="0056746A"/>
    <w:rsid w:val="005873AD"/>
    <w:rsid w:val="00591786"/>
    <w:rsid w:val="005A4667"/>
    <w:rsid w:val="005C079B"/>
    <w:rsid w:val="005E3904"/>
    <w:rsid w:val="00611D1B"/>
    <w:rsid w:val="0061556F"/>
    <w:rsid w:val="0063272D"/>
    <w:rsid w:val="00675F51"/>
    <w:rsid w:val="00695183"/>
    <w:rsid w:val="006A0DA8"/>
    <w:rsid w:val="006A30FA"/>
    <w:rsid w:val="006B087B"/>
    <w:rsid w:val="006B243F"/>
    <w:rsid w:val="006D0484"/>
    <w:rsid w:val="007137CF"/>
    <w:rsid w:val="00720395"/>
    <w:rsid w:val="00735E4C"/>
    <w:rsid w:val="007440C7"/>
    <w:rsid w:val="0075130D"/>
    <w:rsid w:val="00753493"/>
    <w:rsid w:val="00763484"/>
    <w:rsid w:val="007647B1"/>
    <w:rsid w:val="00781754"/>
    <w:rsid w:val="00784080"/>
    <w:rsid w:val="00795571"/>
    <w:rsid w:val="007C0E34"/>
    <w:rsid w:val="007D530C"/>
    <w:rsid w:val="007E6C7B"/>
    <w:rsid w:val="008368D3"/>
    <w:rsid w:val="00837443"/>
    <w:rsid w:val="00872AC5"/>
    <w:rsid w:val="008B12BF"/>
    <w:rsid w:val="008B1991"/>
    <w:rsid w:val="008F0995"/>
    <w:rsid w:val="009579A5"/>
    <w:rsid w:val="00990C71"/>
    <w:rsid w:val="009F2B0E"/>
    <w:rsid w:val="00A06848"/>
    <w:rsid w:val="00A16B3C"/>
    <w:rsid w:val="00A1719C"/>
    <w:rsid w:val="00A42A05"/>
    <w:rsid w:val="00A44CCC"/>
    <w:rsid w:val="00A67820"/>
    <w:rsid w:val="00A87467"/>
    <w:rsid w:val="00AA0D97"/>
    <w:rsid w:val="00AD4CBF"/>
    <w:rsid w:val="00AE4422"/>
    <w:rsid w:val="00AE6253"/>
    <w:rsid w:val="00B222F8"/>
    <w:rsid w:val="00B239F8"/>
    <w:rsid w:val="00B32119"/>
    <w:rsid w:val="00B43C93"/>
    <w:rsid w:val="00B4577A"/>
    <w:rsid w:val="00BD424D"/>
    <w:rsid w:val="00BD6B30"/>
    <w:rsid w:val="00BF73BA"/>
    <w:rsid w:val="00C01E17"/>
    <w:rsid w:val="00C16C5A"/>
    <w:rsid w:val="00C22D13"/>
    <w:rsid w:val="00C30C22"/>
    <w:rsid w:val="00C45ECE"/>
    <w:rsid w:val="00C61F52"/>
    <w:rsid w:val="00D213EE"/>
    <w:rsid w:val="00D26059"/>
    <w:rsid w:val="00D31574"/>
    <w:rsid w:val="00D41E36"/>
    <w:rsid w:val="00DB57C8"/>
    <w:rsid w:val="00DB738E"/>
    <w:rsid w:val="00DC19D7"/>
    <w:rsid w:val="00DE0EB8"/>
    <w:rsid w:val="00E024F7"/>
    <w:rsid w:val="00E109BC"/>
    <w:rsid w:val="00E21C68"/>
    <w:rsid w:val="00E3048E"/>
    <w:rsid w:val="00E33968"/>
    <w:rsid w:val="00E342C8"/>
    <w:rsid w:val="00E560CB"/>
    <w:rsid w:val="00E61A78"/>
    <w:rsid w:val="00E82675"/>
    <w:rsid w:val="00E8732A"/>
    <w:rsid w:val="00ED359A"/>
    <w:rsid w:val="00ED74E5"/>
    <w:rsid w:val="00ED7613"/>
    <w:rsid w:val="00EE09AF"/>
    <w:rsid w:val="00EE3E92"/>
    <w:rsid w:val="00EE79E4"/>
    <w:rsid w:val="00EF4BEC"/>
    <w:rsid w:val="00EF4F7F"/>
    <w:rsid w:val="00F046A8"/>
    <w:rsid w:val="00F05B4F"/>
    <w:rsid w:val="00F20716"/>
    <w:rsid w:val="00F56708"/>
    <w:rsid w:val="00F669AB"/>
    <w:rsid w:val="00F95B7B"/>
    <w:rsid w:val="00FA0023"/>
    <w:rsid w:val="00FA170A"/>
    <w:rsid w:val="00FD0FF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38E"/>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E342C8"/>
    <w:pPr>
      <w:widowControl w:val="0"/>
      <w:wordWrap w:val="0"/>
      <w:autoSpaceDE w:val="0"/>
      <w:autoSpaceDN w:val="0"/>
      <w:adjustRightInd w:val="0"/>
      <w:spacing w:line="369" w:lineRule="exact"/>
      <w:jc w:val="both"/>
    </w:pPr>
    <w:rPr>
      <w:rFonts w:cs="ＭＳ 明朝"/>
      <w:spacing w:val="1"/>
      <w:sz w:val="22"/>
      <w:szCs w:val="22"/>
    </w:rPr>
  </w:style>
  <w:style w:type="paragraph" w:styleId="a4">
    <w:name w:val="header"/>
    <w:basedOn w:val="a"/>
    <w:rsid w:val="00E109BC"/>
    <w:pPr>
      <w:tabs>
        <w:tab w:val="center" w:pos="4252"/>
        <w:tab w:val="right" w:pos="8504"/>
      </w:tabs>
      <w:snapToGrid w:val="0"/>
    </w:pPr>
  </w:style>
  <w:style w:type="paragraph" w:styleId="a5">
    <w:name w:val="footer"/>
    <w:basedOn w:val="a"/>
    <w:rsid w:val="00E109BC"/>
    <w:pPr>
      <w:tabs>
        <w:tab w:val="center" w:pos="4252"/>
        <w:tab w:val="right" w:pos="8504"/>
      </w:tabs>
      <w:snapToGrid w:val="0"/>
    </w:pPr>
  </w:style>
  <w:style w:type="character" w:styleId="a6">
    <w:name w:val="page number"/>
    <w:basedOn w:val="a0"/>
    <w:rsid w:val="00E109BC"/>
  </w:style>
  <w:style w:type="paragraph" w:styleId="a7">
    <w:name w:val="Balloon Text"/>
    <w:basedOn w:val="a"/>
    <w:semiHidden/>
    <w:rsid w:val="00186FF1"/>
    <w:rPr>
      <w:rFonts w:ascii="Arial" w:hAnsi="Arial"/>
      <w:sz w:val="18"/>
      <w:szCs w:val="18"/>
    </w:rPr>
  </w:style>
  <w:style w:type="paragraph" w:styleId="a8">
    <w:name w:val="List Paragraph"/>
    <w:basedOn w:val="a"/>
    <w:uiPriority w:val="34"/>
    <w:qFormat/>
    <w:rsid w:val="00E3048E"/>
    <w:pPr>
      <w:ind w:leftChars="400" w:left="840"/>
    </w:pPr>
  </w:style>
  <w:style w:type="character" w:styleId="a9">
    <w:name w:val="annotation reference"/>
    <w:basedOn w:val="a0"/>
    <w:rsid w:val="007137CF"/>
    <w:rPr>
      <w:sz w:val="18"/>
      <w:szCs w:val="18"/>
    </w:rPr>
  </w:style>
  <w:style w:type="paragraph" w:styleId="aa">
    <w:name w:val="annotation text"/>
    <w:basedOn w:val="a"/>
    <w:link w:val="ab"/>
    <w:rsid w:val="007137CF"/>
    <w:pPr>
      <w:jc w:val="left"/>
    </w:pPr>
  </w:style>
  <w:style w:type="character" w:customStyle="1" w:styleId="ab">
    <w:name w:val="コメント文字列 (文字)"/>
    <w:basedOn w:val="a0"/>
    <w:link w:val="aa"/>
    <w:rsid w:val="007137CF"/>
    <w:rPr>
      <w:rFonts w:ascii="ＭＳ ゴシック" w:eastAsia="ＭＳ ゴシック"/>
      <w:kern w:val="2"/>
      <w:sz w:val="22"/>
    </w:rPr>
  </w:style>
  <w:style w:type="paragraph" w:styleId="ac">
    <w:name w:val="annotation subject"/>
    <w:basedOn w:val="aa"/>
    <w:next w:val="aa"/>
    <w:link w:val="ad"/>
    <w:rsid w:val="007137CF"/>
    <w:rPr>
      <w:b/>
      <w:bCs/>
    </w:rPr>
  </w:style>
  <w:style w:type="character" w:customStyle="1" w:styleId="ad">
    <w:name w:val="コメント内容 (文字)"/>
    <w:basedOn w:val="ab"/>
    <w:link w:val="ac"/>
    <w:rsid w:val="007137CF"/>
    <w:rPr>
      <w:rFonts w:ascii="ＭＳ ゴシック" w:eastAsia="ＭＳ ゴシック"/>
      <w:b/>
      <w:bCs/>
      <w:kern w:val="2"/>
      <w:sz w:val="22"/>
    </w:rPr>
  </w:style>
  <w:style w:type="paragraph" w:styleId="2">
    <w:name w:val="Body Text Indent 2"/>
    <w:basedOn w:val="a"/>
    <w:link w:val="20"/>
    <w:uiPriority w:val="99"/>
    <w:rsid w:val="007137CF"/>
    <w:pPr>
      <w:ind w:leftChars="302" w:left="599" w:firstLineChars="100" w:firstLine="198"/>
    </w:pPr>
  </w:style>
  <w:style w:type="character" w:customStyle="1" w:styleId="20">
    <w:name w:val="本文インデント 2 (文字)"/>
    <w:basedOn w:val="a0"/>
    <w:link w:val="2"/>
    <w:uiPriority w:val="99"/>
    <w:rsid w:val="007137CF"/>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86933D-3DF3-43F7-9C00-0409FFFE96FE}"/>
</file>

<file path=customXml/itemProps2.xml><?xml version="1.0" encoding="utf-8"?>
<ds:datastoreItem xmlns:ds="http://schemas.openxmlformats.org/officeDocument/2006/customXml" ds:itemID="{91CE62C1-510C-4F87-8FE0-AD2779174512}"/>
</file>

<file path=customXml/itemProps3.xml><?xml version="1.0" encoding="utf-8"?>
<ds:datastoreItem xmlns:ds="http://schemas.openxmlformats.org/officeDocument/2006/customXml" ds:itemID="{DEB0CCD0-D317-41C4-82D9-94205854EB72}"/>
</file>

<file path=docProps/app.xml><?xml version="1.0" encoding="utf-8"?>
<Properties xmlns="http://schemas.openxmlformats.org/officeDocument/2006/extended-properties" xmlns:vt="http://schemas.openxmlformats.org/officeDocument/2006/docPropsVTypes">
  <Template>Normal.dotm</Template>
  <TotalTime>0</TotalTime>
  <Pages>4</Pages>
  <Words>411</Words>
  <Characters>2344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2015-09-01T02:18:00Z</dcterms:created>
  <dcterms:modified xsi:type="dcterms:W3CDTF">2020-01-27T01:59:00Z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