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  <w:bookmarkStart w:id="0" w:name="_GoBack"/>
      <w:bookmarkEnd w:id="0"/>
    </w:p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</w:p>
    <w:p w:rsidR="004D5D84" w:rsidRPr="00AF2520" w:rsidRDefault="004D5D84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D5D84" w:rsidRPr="00AF252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D5D84" w:rsidRPr="00AF2520" w:rsidRDefault="004D5D84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13754" w:rsidRDefault="009A2ED5">
            <w:pPr>
              <w:jc w:val="center"/>
              <w:rPr>
                <w:rFonts w:ascii="ＭＳ ゴシック" w:hAnsi="ＭＳ ゴシック" w:cs="ＭＳ ゴシック"/>
                <w:b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７０４</w:t>
            </w:r>
            <w:r w:rsidR="004D5D84" w:rsidRPr="00AF2520">
              <w:rPr>
                <w:rFonts w:ascii="ＭＳ ゴシック" w:hAnsi="ＭＳ ゴシック" w:hint="eastAsia"/>
                <w:b/>
                <w:sz w:val="44"/>
              </w:rPr>
              <w:t>６．</w:t>
            </w:r>
            <w:r w:rsidR="004D5D84" w:rsidRPr="00AF2520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インボイス・パッキング</w:t>
            </w:r>
          </w:p>
          <w:p w:rsidR="004D5D84" w:rsidRPr="00AF2520" w:rsidRDefault="004D5D84">
            <w:pPr>
              <w:jc w:val="center"/>
              <w:rPr>
                <w:rFonts w:ascii="ＭＳ ゴシック" w:cs="ＭＳ ゴシック"/>
                <w:b/>
                <w:kern w:val="0"/>
                <w:sz w:val="44"/>
                <w:szCs w:val="44"/>
              </w:rPr>
            </w:pPr>
            <w:r w:rsidRPr="00AF2520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リスト情報照会</w:t>
            </w:r>
          </w:p>
          <w:p w:rsidR="004D5D84" w:rsidRPr="00AF2520" w:rsidRDefault="004D5D84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p w:rsidR="004D5D84" w:rsidRPr="00AF2520" w:rsidRDefault="004D5D84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D5D84" w:rsidRPr="00AF252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84" w:rsidRPr="00AF2520" w:rsidRDefault="004D5D84">
            <w:pPr>
              <w:jc w:val="center"/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84" w:rsidRPr="00AF2520" w:rsidRDefault="002065CF">
            <w:pPr>
              <w:jc w:val="center"/>
              <w:rPr>
                <w:rFonts w:ascii="ＭＳ ゴシック"/>
              </w:rPr>
            </w:pPr>
            <w:r w:rsidRPr="00FE06AB">
              <w:rPr>
                <w:rFonts w:ascii="ＭＳ ゴシック" w:hAnsi="ＭＳ ゴシック" w:hint="eastAsia"/>
              </w:rPr>
              <w:t>業務名</w:t>
            </w:r>
          </w:p>
        </w:tc>
      </w:tr>
      <w:tr w:rsidR="004D5D84" w:rsidRPr="00AF252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84" w:rsidRPr="00AF2520" w:rsidRDefault="004D5D84">
            <w:pPr>
              <w:jc w:val="center"/>
              <w:rPr>
                <w:rFonts w:ascii="ＭＳ ゴシック"/>
              </w:rPr>
            </w:pP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ＩＩＶ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D84" w:rsidRPr="00AF2520" w:rsidRDefault="004D5D84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インボイス・パッキングリスト情報照会</w:t>
            </w:r>
          </w:p>
        </w:tc>
      </w:tr>
    </w:tbl>
    <w:p w:rsidR="004D5D84" w:rsidRPr="00AF2520" w:rsidRDefault="004D5D84">
      <w:pPr>
        <w:jc w:val="left"/>
        <w:rPr>
          <w:rFonts w:ascii="ＭＳ ゴシック"/>
        </w:rPr>
      </w:pP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/>
        </w:rPr>
        <w:br w:type="page"/>
      </w:r>
      <w:r w:rsidRPr="00AF2520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4D5D84" w:rsidRPr="00AF2520" w:rsidRDefault="004D5D84" w:rsidP="002065C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Ｐゴシック"/>
        </w:rPr>
      </w:pPr>
      <w:r w:rsidRPr="00AF2520">
        <w:rPr>
          <w:rFonts w:ascii="ＭＳ ゴシック" w:hAnsi="ＭＳ ゴシック" w:hint="eastAsia"/>
          <w:kern w:val="0"/>
          <w:szCs w:val="22"/>
        </w:rPr>
        <w:t xml:space="preserve">　　　</w:t>
      </w:r>
      <w:r w:rsidRPr="00AF2520">
        <w:rPr>
          <w:rFonts w:ascii="ＭＳ ゴシック" w:hAnsi="ＭＳ ゴシック" w:hint="eastAsia"/>
        </w:rPr>
        <w:t>インボイス・パッキングリスト情報</w:t>
      </w:r>
      <w:r w:rsidRPr="00AF2520">
        <w:rPr>
          <w:rFonts w:ascii="ＭＳ ゴシック" w:hAnsi="ＭＳ ゴシック" w:cs="ＭＳ Ｐゴシック" w:hint="eastAsia"/>
        </w:rPr>
        <w:t>、</w:t>
      </w:r>
      <w:r w:rsidRPr="00AF2520">
        <w:rPr>
          <w:rFonts w:ascii="ＭＳ ゴシック" w:hAnsi="ＭＳ ゴシック" w:hint="eastAsia"/>
        </w:rPr>
        <w:t>インボイス・パッキングリスト</w:t>
      </w:r>
      <w:r w:rsidRPr="00AF2520">
        <w:rPr>
          <w:rFonts w:ascii="ＭＳ ゴシック" w:hAnsi="ＭＳ ゴシック" w:cs="ＭＳ Ｐゴシック" w:hint="eastAsia"/>
        </w:rPr>
        <w:t>仕分情報</w:t>
      </w:r>
      <w:r w:rsidRPr="00230D81">
        <w:rPr>
          <w:rFonts w:ascii="ＭＳ ゴシック" w:hAnsi="ＭＳ ゴシック" w:cs="ＭＳ Ｐゴシック" w:hint="eastAsia"/>
        </w:rPr>
        <w:t>、インボイス・パッキングリスト情報の移管履歴のいずれかを照会する。</w:t>
      </w:r>
    </w:p>
    <w:p w:rsidR="004D5D84" w:rsidRPr="00AF2520" w:rsidRDefault="004D5D84" w:rsidP="002065C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tbl>
      <w:tblPr>
        <w:tblW w:w="9504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9"/>
        <w:gridCol w:w="1188"/>
        <w:gridCol w:w="2970"/>
        <w:gridCol w:w="3267"/>
      </w:tblGrid>
      <w:tr w:rsidR="004D5D84" w:rsidRPr="00AF2520">
        <w:trPr>
          <w:trHeight w:val="397"/>
        </w:trPr>
        <w:tc>
          <w:tcPr>
            <w:tcW w:w="2079" w:type="dxa"/>
            <w:vAlign w:val="center"/>
          </w:tcPr>
          <w:p w:rsidR="004D5D84" w:rsidRPr="00AF2520" w:rsidRDefault="004D5D84" w:rsidP="006735CF">
            <w:pPr>
              <w:jc w:val="center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システム識別</w:t>
            </w:r>
          </w:p>
        </w:tc>
        <w:tc>
          <w:tcPr>
            <w:tcW w:w="1188" w:type="dxa"/>
            <w:vAlign w:val="center"/>
          </w:tcPr>
          <w:p w:rsidR="004D5D84" w:rsidRPr="00AF2520" w:rsidRDefault="004D5D84">
            <w:pPr>
              <w:jc w:val="center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照会区分</w:t>
            </w:r>
          </w:p>
        </w:tc>
        <w:tc>
          <w:tcPr>
            <w:tcW w:w="2970" w:type="dxa"/>
            <w:vAlign w:val="center"/>
          </w:tcPr>
          <w:p w:rsidR="004D5D84" w:rsidRPr="00AF2520" w:rsidRDefault="004D5D84">
            <w:pPr>
              <w:jc w:val="center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照会名称</w:t>
            </w:r>
          </w:p>
        </w:tc>
        <w:tc>
          <w:tcPr>
            <w:tcW w:w="3267" w:type="dxa"/>
            <w:vAlign w:val="center"/>
          </w:tcPr>
          <w:p w:rsidR="004D5D84" w:rsidRPr="00AF2520" w:rsidRDefault="004D5D84">
            <w:pPr>
              <w:jc w:val="center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照会可能者</w:t>
            </w:r>
          </w:p>
        </w:tc>
      </w:tr>
      <w:tr w:rsidR="004D5D84" w:rsidRPr="00AF2520">
        <w:trPr>
          <w:trHeight w:val="397"/>
        </w:trPr>
        <w:tc>
          <w:tcPr>
            <w:tcW w:w="2079" w:type="dxa"/>
          </w:tcPr>
          <w:p w:rsidR="004D5D84" w:rsidRPr="00FE06AB" w:rsidRDefault="00875B86" w:rsidP="006735C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E06A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海上</w:t>
            </w:r>
          </w:p>
        </w:tc>
        <w:tc>
          <w:tcPr>
            <w:tcW w:w="1188" w:type="dxa"/>
          </w:tcPr>
          <w:p w:rsidR="004D5D84" w:rsidRPr="00AF2520" w:rsidRDefault="004D5D84" w:rsidP="001876DA">
            <w:pPr>
              <w:ind w:right="-57"/>
              <w:jc w:val="center"/>
              <w:rPr>
                <w:rFonts w:ascii="ＭＳ ゴシック"/>
                <w:noProof/>
                <w:szCs w:val="22"/>
              </w:rPr>
            </w:pPr>
            <w:r w:rsidRPr="00AF2520">
              <w:rPr>
                <w:rFonts w:ascii="ＭＳ ゴシック" w:hAnsi="ＭＳ ゴシック" w:hint="eastAsia"/>
                <w:noProof/>
                <w:szCs w:val="22"/>
              </w:rPr>
              <w:t>Ａ</w:t>
            </w:r>
          </w:p>
        </w:tc>
        <w:tc>
          <w:tcPr>
            <w:tcW w:w="2970" w:type="dxa"/>
          </w:tcPr>
          <w:p w:rsidR="004D5D84" w:rsidRPr="00AF2520" w:rsidRDefault="004D5D84" w:rsidP="004F253D">
            <w:pPr>
              <w:ind w:right="-57"/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インボイス・パッキングリスト</w:t>
            </w:r>
          </w:p>
          <w:p w:rsidR="004D5D84" w:rsidRPr="00610E81" w:rsidRDefault="004D5D84" w:rsidP="004F253D">
            <w:pPr>
              <w:ind w:right="-57"/>
              <w:rPr>
                <w:rFonts w:ascii="ＭＳ ゴシック"/>
              </w:rPr>
            </w:pPr>
            <w:r w:rsidRPr="00610E81">
              <w:rPr>
                <w:rFonts w:ascii="ＭＳ ゴシック" w:hAnsi="ＭＳ ゴシック" w:hint="eastAsia"/>
              </w:rPr>
              <w:t>情報</w:t>
            </w:r>
            <w:r w:rsidRPr="000871C4">
              <w:rPr>
                <w:rFonts w:ascii="ＭＳ ゴシック" w:hAnsi="ＭＳ ゴシック" w:hint="eastAsia"/>
              </w:rPr>
              <w:t>照</w:t>
            </w:r>
            <w:r w:rsidRPr="00AF2520">
              <w:rPr>
                <w:rFonts w:ascii="ＭＳ ゴシック" w:hAnsi="ＭＳ ゴシック" w:hint="eastAsia"/>
              </w:rPr>
              <w:t>会</w:t>
            </w:r>
          </w:p>
        </w:tc>
        <w:tc>
          <w:tcPr>
            <w:tcW w:w="3267" w:type="dxa"/>
          </w:tcPr>
          <w:p w:rsidR="004D5D84" w:rsidRPr="00AF2520" w:rsidRDefault="004D5D84" w:rsidP="009B1B9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F2520">
              <w:rPr>
                <w:rFonts w:ascii="ＭＳ ゴシック" w:hAnsi="ＭＳ ゴシック" w:hint="eastAsia"/>
              </w:rPr>
              <w:t>税関</w:t>
            </w:r>
            <w:r w:rsidR="009B1B97">
              <w:rPr>
                <w:rFonts w:ascii="ＭＳ ゴシック" w:hAnsi="ＭＳ ゴシック" w:hint="eastAsia"/>
              </w:rPr>
              <w:t>、</w:t>
            </w:r>
            <w:r w:rsidR="009B1B97" w:rsidRPr="00AF2520">
              <w:rPr>
                <w:rFonts w:ascii="ＭＳ ゴシック" w:hAnsi="ＭＳ ゴシック" w:hint="eastAsia"/>
              </w:rPr>
              <w:t>通関業、</w:t>
            </w:r>
            <w:r w:rsidR="009B1B97">
              <w:rPr>
                <w:rFonts w:ascii="ＭＳ ゴシック" w:hAnsi="ＭＳ ゴシック" w:hint="eastAsia"/>
              </w:rPr>
              <w:t>輸出入者</w:t>
            </w:r>
          </w:p>
        </w:tc>
      </w:tr>
      <w:tr w:rsidR="004D5D84" w:rsidRPr="00AF2520">
        <w:trPr>
          <w:trHeight w:val="340"/>
        </w:trPr>
        <w:tc>
          <w:tcPr>
            <w:tcW w:w="2079" w:type="dxa"/>
          </w:tcPr>
          <w:p w:rsidR="004D5D84" w:rsidRPr="00FE06AB" w:rsidRDefault="00875B86" w:rsidP="006735CF">
            <w:pPr>
              <w:rPr>
                <w:rFonts w:ascii="ＭＳ ゴシック"/>
                <w:szCs w:val="22"/>
              </w:rPr>
            </w:pPr>
            <w:r w:rsidRPr="00FE06A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海上</w:t>
            </w:r>
          </w:p>
        </w:tc>
        <w:tc>
          <w:tcPr>
            <w:tcW w:w="1188" w:type="dxa"/>
          </w:tcPr>
          <w:p w:rsidR="004D5D84" w:rsidRPr="00AF2520" w:rsidRDefault="004D5D84" w:rsidP="001876DA">
            <w:pPr>
              <w:jc w:val="center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2970" w:type="dxa"/>
          </w:tcPr>
          <w:p w:rsidR="004D5D84" w:rsidRPr="00AF2520" w:rsidRDefault="004D5D84" w:rsidP="004F253D">
            <w:pPr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インボイス・パッキングリスト</w:t>
            </w:r>
          </w:p>
          <w:p w:rsidR="004D5D84" w:rsidRPr="00610E81" w:rsidRDefault="004D5D84" w:rsidP="004F253D">
            <w:pPr>
              <w:rPr>
                <w:rFonts w:ascii="ＭＳ ゴシック"/>
              </w:rPr>
            </w:pPr>
            <w:r w:rsidRPr="00610E81">
              <w:rPr>
                <w:rFonts w:ascii="ＭＳ ゴシック" w:hAnsi="ＭＳ ゴシック" w:hint="eastAsia"/>
              </w:rPr>
              <w:t>仕分情報照会</w:t>
            </w:r>
          </w:p>
        </w:tc>
        <w:tc>
          <w:tcPr>
            <w:tcW w:w="3267" w:type="dxa"/>
          </w:tcPr>
          <w:p w:rsidR="004D5D84" w:rsidRPr="00AF2520" w:rsidRDefault="004D5D84" w:rsidP="006735CF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</w:rPr>
              <w:t>税関</w:t>
            </w:r>
            <w:r w:rsidR="009B1B97">
              <w:rPr>
                <w:rFonts w:ascii="ＭＳ ゴシック" w:hAnsi="ＭＳ ゴシック" w:hint="eastAsia"/>
              </w:rPr>
              <w:t>、</w:t>
            </w:r>
            <w:r w:rsidR="009B1B97" w:rsidRPr="00AF2520">
              <w:rPr>
                <w:rFonts w:ascii="ＭＳ ゴシック" w:hAnsi="ＭＳ ゴシック" w:hint="eastAsia"/>
              </w:rPr>
              <w:t>通関業</w:t>
            </w:r>
          </w:p>
        </w:tc>
      </w:tr>
      <w:tr w:rsidR="004D5D84" w:rsidRPr="00AF2520">
        <w:trPr>
          <w:trHeight w:val="340"/>
        </w:trPr>
        <w:tc>
          <w:tcPr>
            <w:tcW w:w="2079" w:type="dxa"/>
            <w:shd w:val="clear" w:color="auto" w:fill="FFFFFF"/>
          </w:tcPr>
          <w:p w:rsidR="004D5D84" w:rsidRPr="00FE06AB" w:rsidRDefault="00875B86" w:rsidP="006735CF">
            <w:pPr>
              <w:rPr>
                <w:rFonts w:ascii="ＭＳ ゴシック" w:cs="ＭＳ 明朝"/>
                <w:kern w:val="0"/>
                <w:szCs w:val="22"/>
              </w:rPr>
            </w:pPr>
            <w:r w:rsidRPr="00FE06A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海上</w:t>
            </w:r>
          </w:p>
        </w:tc>
        <w:tc>
          <w:tcPr>
            <w:tcW w:w="1188" w:type="dxa"/>
            <w:shd w:val="clear" w:color="auto" w:fill="FFFFFF"/>
          </w:tcPr>
          <w:p w:rsidR="004D5D84" w:rsidRPr="00C23E61" w:rsidRDefault="004D5D84" w:rsidP="001876DA">
            <w:pPr>
              <w:jc w:val="center"/>
              <w:rPr>
                <w:rFonts w:ascii="ＭＳ ゴシック"/>
                <w:szCs w:val="22"/>
              </w:rPr>
            </w:pPr>
            <w:r w:rsidRPr="00C23E61">
              <w:rPr>
                <w:rFonts w:ascii="ＭＳ ゴシック" w:hAnsi="ＭＳ ゴシック" w:hint="eastAsia"/>
                <w:szCs w:val="22"/>
              </w:rPr>
              <w:t>Ｃ</w:t>
            </w:r>
          </w:p>
        </w:tc>
        <w:tc>
          <w:tcPr>
            <w:tcW w:w="2970" w:type="dxa"/>
            <w:shd w:val="clear" w:color="auto" w:fill="FFFFFF"/>
          </w:tcPr>
          <w:p w:rsidR="004D5D84" w:rsidRPr="00C23E61" w:rsidRDefault="004D5D84" w:rsidP="004F253D">
            <w:pPr>
              <w:ind w:right="-57"/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インボイス・パッキングリスト</w:t>
            </w:r>
          </w:p>
          <w:p w:rsidR="004D5D84" w:rsidRPr="00C23E61" w:rsidRDefault="004D5D84" w:rsidP="004F253D">
            <w:pPr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移管履歴情報照会</w:t>
            </w:r>
          </w:p>
        </w:tc>
        <w:tc>
          <w:tcPr>
            <w:tcW w:w="3267" w:type="dxa"/>
            <w:shd w:val="clear" w:color="auto" w:fill="FFFFFF"/>
          </w:tcPr>
          <w:p w:rsidR="004D5D84" w:rsidRPr="00AF2520" w:rsidRDefault="009B1B97" w:rsidP="006735CF">
            <w:pPr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税関</w:t>
            </w:r>
            <w:r>
              <w:rPr>
                <w:rFonts w:ascii="ＭＳ ゴシック" w:hAnsi="ＭＳ ゴシック" w:hint="eastAsia"/>
              </w:rPr>
              <w:t>、</w:t>
            </w:r>
            <w:r w:rsidRPr="00AF2520">
              <w:rPr>
                <w:rFonts w:ascii="ＭＳ ゴシック" w:hAnsi="ＭＳ ゴシック" w:hint="eastAsia"/>
              </w:rPr>
              <w:t>通関業、</w:t>
            </w:r>
            <w:r>
              <w:rPr>
                <w:rFonts w:ascii="ＭＳ ゴシック" w:hAnsi="ＭＳ ゴシック" w:hint="eastAsia"/>
              </w:rPr>
              <w:t>輸出入者</w:t>
            </w:r>
          </w:p>
        </w:tc>
      </w:tr>
      <w:tr w:rsidR="004D5D84" w:rsidRPr="00AF2520">
        <w:trPr>
          <w:trHeight w:val="397"/>
        </w:trPr>
        <w:tc>
          <w:tcPr>
            <w:tcW w:w="2079" w:type="dxa"/>
            <w:shd w:val="clear" w:color="auto" w:fill="FFFFFF"/>
          </w:tcPr>
          <w:p w:rsidR="004D5D84" w:rsidRPr="00FE06AB" w:rsidRDefault="00875B86" w:rsidP="006735C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E06A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航空</w:t>
            </w:r>
          </w:p>
        </w:tc>
        <w:tc>
          <w:tcPr>
            <w:tcW w:w="1188" w:type="dxa"/>
            <w:shd w:val="clear" w:color="auto" w:fill="FFFFFF"/>
          </w:tcPr>
          <w:p w:rsidR="004D5D84" w:rsidRPr="00C23E61" w:rsidRDefault="004D5D84" w:rsidP="001876DA">
            <w:pPr>
              <w:ind w:right="-57"/>
              <w:jc w:val="center"/>
              <w:rPr>
                <w:rFonts w:ascii="ＭＳ ゴシック"/>
                <w:noProof/>
                <w:szCs w:val="22"/>
              </w:rPr>
            </w:pPr>
            <w:r w:rsidRPr="00C23E61">
              <w:rPr>
                <w:rFonts w:ascii="ＭＳ ゴシック" w:hAnsi="ＭＳ ゴシック" w:hint="eastAsia"/>
                <w:noProof/>
                <w:szCs w:val="22"/>
              </w:rPr>
              <w:t>Ａ</w:t>
            </w:r>
          </w:p>
        </w:tc>
        <w:tc>
          <w:tcPr>
            <w:tcW w:w="2970" w:type="dxa"/>
            <w:shd w:val="clear" w:color="auto" w:fill="FFFFFF"/>
          </w:tcPr>
          <w:p w:rsidR="004D5D84" w:rsidRPr="00C23E61" w:rsidRDefault="004D5D84" w:rsidP="004F253D">
            <w:pPr>
              <w:ind w:right="-57"/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インボイス・パッキングリスト</w:t>
            </w:r>
          </w:p>
          <w:p w:rsidR="004D5D84" w:rsidRPr="00C23E61" w:rsidRDefault="004D5D84" w:rsidP="004F253D">
            <w:pPr>
              <w:ind w:right="-57"/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情報照会</w:t>
            </w:r>
          </w:p>
        </w:tc>
        <w:tc>
          <w:tcPr>
            <w:tcW w:w="3267" w:type="dxa"/>
            <w:shd w:val="clear" w:color="auto" w:fill="FFFFFF"/>
          </w:tcPr>
          <w:p w:rsidR="004D5D84" w:rsidRPr="00AF2520" w:rsidRDefault="009B1B97">
            <w:pPr>
              <w:ind w:right="-57"/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税関</w:t>
            </w:r>
            <w:r>
              <w:rPr>
                <w:rFonts w:ascii="ＭＳ ゴシック" w:hAnsi="ＭＳ ゴシック" w:hint="eastAsia"/>
              </w:rPr>
              <w:t>、</w:t>
            </w:r>
            <w:r w:rsidR="004D5D84" w:rsidRPr="00AF2520">
              <w:rPr>
                <w:rFonts w:ascii="ＭＳ ゴシック" w:hAnsi="ＭＳ ゴシック" w:hint="eastAsia"/>
              </w:rPr>
              <w:t>通関業、</w:t>
            </w:r>
            <w:r w:rsidRPr="00AF2520">
              <w:rPr>
                <w:rFonts w:ascii="ＭＳ ゴシック" w:hAnsi="ＭＳ ゴシック" w:hint="eastAsia"/>
              </w:rPr>
              <w:t>輸出入者、</w:t>
            </w:r>
          </w:p>
          <w:p w:rsidR="004D5D84" w:rsidRPr="00AF2520" w:rsidRDefault="00B92C0C" w:rsidP="009B1B97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航空貨物</w:t>
            </w:r>
            <w:r w:rsidR="004D5D84" w:rsidRPr="00AF2520">
              <w:rPr>
                <w:rFonts w:ascii="ＭＳ ゴシック" w:hAnsi="ＭＳ ゴシック" w:cs="ＭＳ 明朝" w:hint="eastAsia"/>
                <w:kern w:val="0"/>
                <w:szCs w:val="22"/>
              </w:rPr>
              <w:t>代理店（輸出の場合）</w:t>
            </w:r>
          </w:p>
        </w:tc>
      </w:tr>
      <w:tr w:rsidR="004D5D84" w:rsidRPr="00AF2520">
        <w:trPr>
          <w:trHeight w:val="340"/>
        </w:trPr>
        <w:tc>
          <w:tcPr>
            <w:tcW w:w="2079" w:type="dxa"/>
            <w:shd w:val="clear" w:color="auto" w:fill="FFFFFF"/>
          </w:tcPr>
          <w:p w:rsidR="004D5D84" w:rsidRPr="00FE06AB" w:rsidRDefault="00875B86" w:rsidP="006735CF">
            <w:pPr>
              <w:rPr>
                <w:rFonts w:ascii="ＭＳ ゴシック"/>
                <w:szCs w:val="22"/>
              </w:rPr>
            </w:pPr>
            <w:r w:rsidRPr="00FE06A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航空</w:t>
            </w:r>
          </w:p>
        </w:tc>
        <w:tc>
          <w:tcPr>
            <w:tcW w:w="1188" w:type="dxa"/>
            <w:shd w:val="clear" w:color="auto" w:fill="FFFFFF"/>
          </w:tcPr>
          <w:p w:rsidR="004D5D84" w:rsidRPr="00C23E61" w:rsidRDefault="004D5D84" w:rsidP="001876DA">
            <w:pPr>
              <w:jc w:val="center"/>
              <w:rPr>
                <w:rFonts w:ascii="ＭＳ ゴシック"/>
                <w:szCs w:val="22"/>
              </w:rPr>
            </w:pPr>
            <w:r w:rsidRPr="00C23E61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2970" w:type="dxa"/>
            <w:shd w:val="clear" w:color="auto" w:fill="FFFFFF"/>
          </w:tcPr>
          <w:p w:rsidR="004D5D84" w:rsidRPr="00C23E61" w:rsidRDefault="004D5D84" w:rsidP="004F253D">
            <w:pPr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インボイス・パッキングリスト</w:t>
            </w:r>
          </w:p>
          <w:p w:rsidR="004D5D84" w:rsidRPr="00C23E61" w:rsidRDefault="004D5D84" w:rsidP="004F253D">
            <w:pPr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仕分情報照会</w:t>
            </w:r>
          </w:p>
        </w:tc>
        <w:tc>
          <w:tcPr>
            <w:tcW w:w="3267" w:type="dxa"/>
            <w:shd w:val="clear" w:color="auto" w:fill="FFFFFF"/>
          </w:tcPr>
          <w:p w:rsidR="004D5D84" w:rsidRPr="00AF2520" w:rsidRDefault="009B1B97" w:rsidP="009B1B97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</w:rPr>
              <w:t>税関</w:t>
            </w:r>
            <w:r>
              <w:rPr>
                <w:rFonts w:ascii="ＭＳ ゴシック" w:hAnsi="ＭＳ ゴシック" w:hint="eastAsia"/>
              </w:rPr>
              <w:t>、</w:t>
            </w:r>
            <w:r w:rsidR="004D5D84" w:rsidRPr="00AF2520">
              <w:rPr>
                <w:rFonts w:ascii="ＭＳ ゴシック" w:hAnsi="ＭＳ ゴシック" w:hint="eastAsia"/>
              </w:rPr>
              <w:t>通関業、</w:t>
            </w:r>
            <w:r w:rsidR="00B92C0C">
              <w:rPr>
                <w:rFonts w:ascii="ＭＳ ゴシック" w:hAnsi="ＭＳ ゴシック" w:hint="eastAsia"/>
                <w:szCs w:val="22"/>
              </w:rPr>
              <w:t>航空貨物</w:t>
            </w:r>
            <w:r w:rsidR="004D5D84" w:rsidRPr="00AF2520">
              <w:rPr>
                <w:rFonts w:ascii="ＭＳ ゴシック" w:hAnsi="ＭＳ ゴシック" w:cs="ＭＳ 明朝" w:hint="eastAsia"/>
                <w:kern w:val="0"/>
                <w:szCs w:val="22"/>
              </w:rPr>
              <w:t>代理店（輸出の場合）</w:t>
            </w:r>
          </w:p>
        </w:tc>
      </w:tr>
      <w:tr w:rsidR="004D5D84" w:rsidRPr="00AF2520">
        <w:trPr>
          <w:trHeight w:val="340"/>
        </w:trPr>
        <w:tc>
          <w:tcPr>
            <w:tcW w:w="2079" w:type="dxa"/>
            <w:shd w:val="clear" w:color="auto" w:fill="FFFFFF"/>
          </w:tcPr>
          <w:p w:rsidR="004D5D84" w:rsidRPr="00FE06AB" w:rsidRDefault="00875B86" w:rsidP="006735CF">
            <w:pPr>
              <w:rPr>
                <w:rFonts w:ascii="ＭＳ ゴシック" w:cs="ＭＳ 明朝"/>
                <w:kern w:val="0"/>
                <w:szCs w:val="22"/>
              </w:rPr>
            </w:pPr>
            <w:r w:rsidRPr="00FE06A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航空</w:t>
            </w:r>
          </w:p>
        </w:tc>
        <w:tc>
          <w:tcPr>
            <w:tcW w:w="1188" w:type="dxa"/>
            <w:shd w:val="clear" w:color="auto" w:fill="FFFFFF"/>
          </w:tcPr>
          <w:p w:rsidR="004D5D84" w:rsidRPr="00C23E61" w:rsidRDefault="004D5D84" w:rsidP="001876DA">
            <w:pPr>
              <w:jc w:val="center"/>
              <w:rPr>
                <w:rFonts w:ascii="ＭＳ ゴシック"/>
                <w:szCs w:val="22"/>
              </w:rPr>
            </w:pPr>
            <w:r w:rsidRPr="00C23E61">
              <w:rPr>
                <w:rFonts w:ascii="ＭＳ ゴシック" w:hAnsi="ＭＳ ゴシック" w:hint="eastAsia"/>
                <w:szCs w:val="22"/>
              </w:rPr>
              <w:t>Ｃ</w:t>
            </w:r>
          </w:p>
        </w:tc>
        <w:tc>
          <w:tcPr>
            <w:tcW w:w="2970" w:type="dxa"/>
            <w:shd w:val="clear" w:color="auto" w:fill="FFFFFF"/>
          </w:tcPr>
          <w:p w:rsidR="004D5D84" w:rsidRPr="00C23E61" w:rsidRDefault="004D5D84" w:rsidP="004F253D">
            <w:pPr>
              <w:ind w:right="-57"/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インボイス・パッキングリスト</w:t>
            </w:r>
          </w:p>
          <w:p w:rsidR="004D5D84" w:rsidRPr="00C23E61" w:rsidRDefault="004D5D84" w:rsidP="004F253D">
            <w:pPr>
              <w:rPr>
                <w:rFonts w:ascii="ＭＳ ゴシック"/>
              </w:rPr>
            </w:pPr>
            <w:r w:rsidRPr="00C23E61">
              <w:rPr>
                <w:rFonts w:ascii="ＭＳ ゴシック" w:hAnsi="ＭＳ ゴシック" w:hint="eastAsia"/>
              </w:rPr>
              <w:t>移管履歴情報照会</w:t>
            </w:r>
          </w:p>
        </w:tc>
        <w:tc>
          <w:tcPr>
            <w:tcW w:w="3267" w:type="dxa"/>
            <w:shd w:val="clear" w:color="auto" w:fill="FFFFFF"/>
          </w:tcPr>
          <w:p w:rsidR="004D5D84" w:rsidRPr="00AF2520" w:rsidRDefault="009B1B97" w:rsidP="009A404F">
            <w:pPr>
              <w:ind w:right="-57"/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税関</w:t>
            </w:r>
            <w:r>
              <w:rPr>
                <w:rFonts w:ascii="ＭＳ ゴシック" w:hAnsi="ＭＳ ゴシック" w:hint="eastAsia"/>
              </w:rPr>
              <w:t>、</w:t>
            </w:r>
            <w:r w:rsidRPr="00AF2520">
              <w:rPr>
                <w:rFonts w:ascii="ＭＳ ゴシック" w:hAnsi="ＭＳ ゴシック" w:hint="eastAsia"/>
              </w:rPr>
              <w:t>通関業、</w:t>
            </w:r>
            <w:r w:rsidR="004D5D84" w:rsidRPr="00AF2520">
              <w:rPr>
                <w:rFonts w:ascii="ＭＳ ゴシック" w:hAnsi="ＭＳ ゴシック" w:hint="eastAsia"/>
              </w:rPr>
              <w:t>輸出入者、</w:t>
            </w:r>
          </w:p>
          <w:p w:rsidR="004D5D84" w:rsidRPr="00AF2520" w:rsidRDefault="00B92C0C" w:rsidP="009B1B97">
            <w:pPr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  <w:szCs w:val="22"/>
              </w:rPr>
              <w:t>航空貨物</w:t>
            </w:r>
            <w:r w:rsidR="004D5D84" w:rsidRPr="00AF2520">
              <w:rPr>
                <w:rFonts w:ascii="ＭＳ ゴシック" w:hAnsi="ＭＳ ゴシック" w:cs="ＭＳ 明朝" w:hint="eastAsia"/>
                <w:kern w:val="0"/>
                <w:szCs w:val="22"/>
              </w:rPr>
              <w:t>代理店（輸出の場合）</w:t>
            </w:r>
          </w:p>
        </w:tc>
      </w:tr>
    </w:tbl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 xml:space="preserve">　　　なし。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 xml:space="preserve">　（１）入力者チェック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 xml:space="preserve">　（Ａ）システムに登録されている利用者であること。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 xml:space="preserve">　　（Ｂ）</w:t>
      </w:r>
      <w:r w:rsidRPr="00AF2520">
        <w:rPr>
          <w:rFonts w:ascii="ＭＳ ゴシック" w:hAnsi="ＭＳ ゴシック" w:hint="eastAsia"/>
        </w:rPr>
        <w:t>以下のいずれかの条件を満たしていること。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/>
        </w:rPr>
      </w:pPr>
      <w:r w:rsidRPr="00AF2520">
        <w:rPr>
          <w:rFonts w:ascii="ＭＳ ゴシック" w:hAnsi="ＭＳ ゴシック" w:hint="eastAsia"/>
        </w:rPr>
        <w:t xml:space="preserve">　　　（ａ）照会区分が「Ａ」</w:t>
      </w:r>
      <w:r w:rsidRPr="00230D81">
        <w:rPr>
          <w:rFonts w:ascii="ＭＳ ゴシック" w:hAnsi="ＭＳ ゴシック" w:hint="eastAsia"/>
        </w:rPr>
        <w:t>または「Ｃ」</w:t>
      </w:r>
      <w:r w:rsidRPr="00AF2520">
        <w:rPr>
          <w:rFonts w:ascii="ＭＳ ゴシック" w:hAnsi="ＭＳ ゴシック" w:hint="eastAsia"/>
        </w:rPr>
        <w:t>の場合</w:t>
      </w:r>
    </w:p>
    <w:p w:rsidR="004D5D84" w:rsidRPr="00230D81" w:rsidRDefault="004D5D84" w:rsidP="00230D81">
      <w:pPr>
        <w:autoSpaceDE w:val="0"/>
        <w:autoSpaceDN w:val="0"/>
        <w:adjustRightInd w:val="0"/>
        <w:jc w:val="left"/>
        <w:rPr>
          <w:rFonts w:ascii="ＭＳ ゴシック"/>
        </w:rPr>
      </w:pPr>
      <w:r w:rsidRPr="00AF2520">
        <w:rPr>
          <w:rFonts w:ascii="ＭＳ ゴシック" w:hAnsi="ＭＳ ゴシック" w:hint="eastAsia"/>
        </w:rPr>
        <w:t xml:space="preserve">　　　　　　①税関であること。</w:t>
      </w:r>
    </w:p>
    <w:p w:rsidR="004D5D84" w:rsidRPr="00CF657F" w:rsidRDefault="004D5D84" w:rsidP="002065CF">
      <w:pPr>
        <w:ind w:leftChars="600" w:left="1389" w:hangingChars="100" w:hanging="198"/>
        <w:rPr>
          <w:rFonts w:ascii="ＭＳ ゴシック"/>
        </w:rPr>
      </w:pPr>
      <w:r w:rsidRPr="00230D81">
        <w:rPr>
          <w:rFonts w:ascii="ＭＳ ゴシック" w:hAnsi="ＭＳ ゴシック" w:hint="eastAsia"/>
        </w:rPr>
        <w:t>②「インボイス・パッキングリスト情報登録（ＩＶＡ）」</w:t>
      </w:r>
      <w:r w:rsidRPr="00CF657F">
        <w:rPr>
          <w:rFonts w:ascii="ＭＳ ゴシック" w:hAnsi="ＭＳ ゴシック" w:hint="eastAsia"/>
        </w:rPr>
        <w:t>業務で指定された</w:t>
      </w:r>
      <w:r w:rsidR="001F3DB6" w:rsidRPr="00CF657F">
        <w:rPr>
          <w:rFonts w:ascii="ＭＳ ゴシック" w:hAnsi="ＭＳ ゴシック" w:hint="eastAsia"/>
          <w:szCs w:val="22"/>
        </w:rPr>
        <w:t>通関用申告予定者</w:t>
      </w:r>
      <w:r w:rsidRPr="00CF657F">
        <w:rPr>
          <w:rFonts w:ascii="ＭＳ ゴシック" w:hAnsi="ＭＳ ゴシック" w:hint="eastAsia"/>
        </w:rPr>
        <w:t>であること。</w:t>
      </w:r>
      <w:r w:rsidR="001F3DB6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または、</w:t>
      </w:r>
      <w:r w:rsidR="001F3DB6" w:rsidRPr="00CF657F">
        <w:rPr>
          <w:rFonts w:ascii="ＭＳ ゴシック" w:hAnsi="ＭＳ ゴシック" w:hint="eastAsia"/>
          <w:szCs w:val="22"/>
        </w:rPr>
        <w:t>通関用申告予定者</w:t>
      </w:r>
      <w:r w:rsidR="001F3DB6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に対して、入力者が申告可能な旨がシステムに登録されていること。</w:t>
      </w:r>
    </w:p>
    <w:p w:rsidR="004D5D84" w:rsidRPr="00CF657F" w:rsidRDefault="004D5D84" w:rsidP="002065CF">
      <w:pPr>
        <w:ind w:leftChars="600" w:left="1389" w:hangingChars="100" w:hanging="198"/>
        <w:rPr>
          <w:rFonts w:ascii="ＭＳ ゴシック"/>
        </w:rPr>
      </w:pPr>
      <w:r w:rsidRPr="00CF657F">
        <w:rPr>
          <w:rFonts w:ascii="ＭＳ ゴシック" w:hAnsi="ＭＳ ゴシック" w:hint="eastAsia"/>
        </w:rPr>
        <w:t>③「利用資格移管（ＲＳＩ）」業務でインボイス・パッキングリスト情報の利用資格が移管されている場合は、現在利用資格を持つ</w:t>
      </w:r>
      <w:r w:rsidR="002E7248" w:rsidRPr="00CF657F">
        <w:rPr>
          <w:rFonts w:ascii="ＭＳ ゴシック" w:hAnsi="ＭＳ ゴシック" w:hint="eastAsia"/>
          <w:szCs w:val="22"/>
        </w:rPr>
        <w:t>通関用申告予定者</w:t>
      </w:r>
      <w:r w:rsidRPr="00CF657F">
        <w:rPr>
          <w:rFonts w:ascii="ＭＳ ゴシック" w:hAnsi="ＭＳ ゴシック" w:hint="eastAsia"/>
        </w:rPr>
        <w:t>であること</w:t>
      </w:r>
      <w:r w:rsidRPr="00CF657F">
        <w:rPr>
          <w:rFonts w:ascii="ＭＳ ゴシック" w:hAnsi="ＭＳ ゴシック" w:hint="eastAsia"/>
          <w:vertAlign w:val="superscript"/>
        </w:rPr>
        <w:t>＊１</w:t>
      </w:r>
      <w:r w:rsidRPr="00CF657F">
        <w:rPr>
          <w:rFonts w:ascii="ＭＳ ゴシック" w:hAnsi="ＭＳ ゴシック" w:hint="eastAsia"/>
        </w:rPr>
        <w:t>。</w:t>
      </w:r>
      <w:r w:rsidR="002E7248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または、</w:t>
      </w:r>
      <w:r w:rsidR="002E7248" w:rsidRPr="00CF657F">
        <w:rPr>
          <w:rFonts w:ascii="ＭＳ ゴシック" w:hAnsi="ＭＳ ゴシック" w:hint="eastAsia"/>
          <w:szCs w:val="22"/>
        </w:rPr>
        <w:t>通関用申告予定者</w:t>
      </w:r>
      <w:r w:rsidR="002E7248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に対して、入力者が申告可能な旨がシステムに登録されていること。</w:t>
      </w:r>
    </w:p>
    <w:p w:rsidR="004D5D84" w:rsidRPr="00FE06AB" w:rsidRDefault="004D5D84" w:rsidP="002065CF">
      <w:pPr>
        <w:ind w:leftChars="600" w:left="1389" w:hangingChars="100" w:hanging="198"/>
        <w:rPr>
          <w:rFonts w:ascii="ＭＳ ゴシック"/>
        </w:rPr>
      </w:pPr>
      <w:r w:rsidRPr="00CF657F">
        <w:rPr>
          <w:rFonts w:ascii="ＭＳ ゴシック" w:hAnsi="ＭＳ ゴシック" w:hint="eastAsia"/>
        </w:rPr>
        <w:t>④ＲＳＩ業務でインボイス・パッキングリスト情報の利用資格が移管されている場合は、直前まで利用資格を持っていた</w:t>
      </w:r>
      <w:r w:rsidR="002E7248" w:rsidRPr="00CF657F">
        <w:rPr>
          <w:rFonts w:ascii="ＭＳ ゴシック" w:hAnsi="ＭＳ ゴシック" w:hint="eastAsia"/>
          <w:szCs w:val="22"/>
        </w:rPr>
        <w:t>通関用申告予定者</w:t>
      </w:r>
      <w:r w:rsidRPr="00CF657F">
        <w:rPr>
          <w:rFonts w:ascii="ＭＳ ゴシック" w:hAnsi="ＭＳ ゴシック" w:hint="eastAsia"/>
        </w:rPr>
        <w:t>であること</w:t>
      </w:r>
      <w:r w:rsidRPr="00CF657F">
        <w:rPr>
          <w:rFonts w:ascii="ＭＳ ゴシック" w:hAnsi="ＭＳ ゴシック" w:hint="eastAsia"/>
          <w:vertAlign w:val="superscript"/>
        </w:rPr>
        <w:t>＊１</w:t>
      </w:r>
      <w:r w:rsidRPr="00CF657F">
        <w:rPr>
          <w:rFonts w:ascii="ＭＳ ゴシック" w:hAnsi="ＭＳ ゴシック" w:hint="eastAsia"/>
        </w:rPr>
        <w:t>。</w:t>
      </w:r>
    </w:p>
    <w:p w:rsidR="004D5D84" w:rsidRPr="00387696" w:rsidRDefault="004D5D84" w:rsidP="002065CF">
      <w:pPr>
        <w:autoSpaceDE w:val="0"/>
        <w:autoSpaceDN w:val="0"/>
        <w:adjustRightInd w:val="0"/>
        <w:ind w:leftChars="600" w:left="1389" w:hangingChars="100" w:hanging="198"/>
        <w:rPr>
          <w:rFonts w:ascii="ＭＳ ゴシック" w:hAnsi="ＭＳ ゴシック"/>
          <w:dstrike/>
        </w:rPr>
      </w:pPr>
      <w:r w:rsidRPr="00387696">
        <w:rPr>
          <w:rFonts w:ascii="ＭＳ ゴシック" w:hAnsi="ＭＳ ゴシック" w:hint="eastAsia"/>
          <w:kern w:val="0"/>
          <w:szCs w:val="22"/>
        </w:rPr>
        <w:t>⑤ＩＶＡ業務を実施した</w:t>
      </w:r>
      <w:r w:rsidR="005E2E83" w:rsidRPr="00387696">
        <w:rPr>
          <w:rFonts w:ascii="ＭＳ ゴシック" w:hAnsi="ＭＳ ゴシック" w:hint="eastAsia"/>
        </w:rPr>
        <w:t>利用者</w:t>
      </w:r>
      <w:r w:rsidRPr="00387696">
        <w:rPr>
          <w:rFonts w:ascii="ＭＳ ゴシック" w:hAnsi="ＭＳ ゴシック" w:hint="eastAsia"/>
        </w:rPr>
        <w:t>であること。</w:t>
      </w:r>
    </w:p>
    <w:p w:rsidR="006F782A" w:rsidRPr="00387696" w:rsidRDefault="006F782A" w:rsidP="002065CF">
      <w:pPr>
        <w:autoSpaceDE w:val="0"/>
        <w:autoSpaceDN w:val="0"/>
        <w:adjustRightInd w:val="0"/>
        <w:ind w:leftChars="600" w:left="1389" w:hangingChars="100" w:hanging="198"/>
        <w:rPr>
          <w:rFonts w:ascii="ＭＳ ゴシック"/>
        </w:rPr>
      </w:pPr>
      <w:r w:rsidRPr="00387696">
        <w:rPr>
          <w:rFonts w:ascii="ＭＳ ゴシック" w:hint="eastAsia"/>
        </w:rPr>
        <w:t>⑥輸出入者コード</w:t>
      </w:r>
      <w:r w:rsidR="00A20B26" w:rsidRPr="00387696">
        <w:rPr>
          <w:rFonts w:ascii="ＭＳ ゴシック" w:hint="eastAsia"/>
        </w:rPr>
        <w:t>または法人番号</w:t>
      </w:r>
      <w:r w:rsidRPr="00387696">
        <w:rPr>
          <w:rFonts w:ascii="ＭＳ ゴシック" w:hint="eastAsia"/>
        </w:rPr>
        <w:t>の情報出力先と同一の輸出入者であること。</w:t>
      </w:r>
    </w:p>
    <w:p w:rsidR="004D5D84" w:rsidRPr="00387696" w:rsidRDefault="004D5D84" w:rsidP="002065CF">
      <w:pPr>
        <w:autoSpaceDE w:val="0"/>
        <w:autoSpaceDN w:val="0"/>
        <w:adjustRightInd w:val="0"/>
        <w:ind w:left="1395" w:hangingChars="703" w:hanging="1395"/>
        <w:jc w:val="left"/>
        <w:rPr>
          <w:rFonts w:ascii="ＭＳ ゴシック"/>
        </w:rPr>
      </w:pPr>
      <w:r w:rsidRPr="00387696">
        <w:rPr>
          <w:rFonts w:ascii="ＭＳ ゴシック" w:hAnsi="ＭＳ ゴシック" w:hint="eastAsia"/>
        </w:rPr>
        <w:t xml:space="preserve">　　　　　　</w:t>
      </w:r>
      <w:r w:rsidR="006F782A" w:rsidRPr="00387696">
        <w:rPr>
          <w:rFonts w:ascii="ＭＳ ゴシック" w:hAnsi="ＭＳ ゴシック" w:hint="eastAsia"/>
        </w:rPr>
        <w:t>⑦</w:t>
      </w:r>
      <w:r w:rsidRPr="00387696">
        <w:rPr>
          <w:rFonts w:ascii="ＭＳ ゴシック" w:hAnsi="ＭＳ ゴシック" w:hint="eastAsia"/>
        </w:rPr>
        <w:t>輸出入申告事項登録情報の「申告等予定者コード」項目に入力された通関業者であること。</w:t>
      </w:r>
    </w:p>
    <w:p w:rsidR="004D5D84" w:rsidRPr="00FE06AB" w:rsidRDefault="004D5D84" w:rsidP="002065CF">
      <w:pPr>
        <w:autoSpaceDE w:val="0"/>
        <w:autoSpaceDN w:val="0"/>
        <w:adjustRightInd w:val="0"/>
        <w:ind w:leftChars="600" w:left="1191"/>
        <w:rPr>
          <w:rFonts w:ascii="ＭＳ ゴシック"/>
        </w:rPr>
      </w:pPr>
      <w:r w:rsidRPr="00387696">
        <w:rPr>
          <w:rFonts w:ascii="ＭＳ ゴシック" w:hAnsi="ＭＳ ゴシック" w:hint="eastAsia"/>
        </w:rPr>
        <w:t>（＊１）詳細は、７．特記事項を参照。</w:t>
      </w:r>
    </w:p>
    <w:p w:rsidR="004D5D84" w:rsidRPr="00FE06AB" w:rsidRDefault="004D5D84">
      <w:pPr>
        <w:autoSpaceDE w:val="0"/>
        <w:autoSpaceDN w:val="0"/>
        <w:adjustRightInd w:val="0"/>
        <w:jc w:val="left"/>
        <w:rPr>
          <w:rFonts w:ascii="ＭＳ ゴシック"/>
        </w:rPr>
      </w:pPr>
      <w:r w:rsidRPr="00FE06AB">
        <w:rPr>
          <w:rFonts w:ascii="ＭＳ ゴシック" w:hAnsi="ＭＳ ゴシック" w:hint="eastAsia"/>
        </w:rPr>
        <w:t xml:space="preserve">　　　（ｂ）照会区分が「Ｂ」の場合</w:t>
      </w:r>
    </w:p>
    <w:p w:rsidR="004D5D84" w:rsidRPr="00FE06AB" w:rsidRDefault="004D5D84">
      <w:pPr>
        <w:autoSpaceDE w:val="0"/>
        <w:autoSpaceDN w:val="0"/>
        <w:adjustRightInd w:val="0"/>
        <w:jc w:val="left"/>
        <w:rPr>
          <w:rFonts w:ascii="ＭＳ ゴシック"/>
        </w:rPr>
      </w:pPr>
      <w:r w:rsidRPr="00FE06AB">
        <w:rPr>
          <w:rFonts w:ascii="ＭＳ ゴシック" w:hAnsi="ＭＳ ゴシック" w:hint="eastAsia"/>
        </w:rPr>
        <w:t xml:space="preserve">　　　　　　①税関であること。</w:t>
      </w:r>
    </w:p>
    <w:p w:rsidR="004D5D84" w:rsidRPr="00CF657F" w:rsidRDefault="004D5D84" w:rsidP="002065CF">
      <w:pPr>
        <w:ind w:left="1399" w:hangingChars="705" w:hanging="1399"/>
        <w:rPr>
          <w:rFonts w:ascii="ＭＳ ゴシック"/>
        </w:rPr>
      </w:pPr>
      <w:r w:rsidRPr="00FE06AB">
        <w:rPr>
          <w:rFonts w:ascii="ＭＳ ゴシック" w:hAnsi="ＭＳ ゴシック" w:hint="eastAsia"/>
        </w:rPr>
        <w:t xml:space="preserve">　　　　　　②対象のインボイス・パッキングリスト仕分情報を登録・訂正した</w:t>
      </w:r>
      <w:r w:rsidR="002E7248" w:rsidRPr="00CF657F">
        <w:rPr>
          <w:rFonts w:ascii="ＭＳ ゴシック" w:hAnsi="ＭＳ ゴシック" w:hint="eastAsia"/>
          <w:szCs w:val="22"/>
        </w:rPr>
        <w:t>通関用申告予定者</w:t>
      </w:r>
      <w:r w:rsidRPr="00CF657F">
        <w:rPr>
          <w:rFonts w:ascii="ＭＳ ゴシック" w:hAnsi="ＭＳ ゴシック" w:hint="eastAsia"/>
        </w:rPr>
        <w:t>であること。</w:t>
      </w:r>
      <w:r w:rsidR="002E7248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または、</w:t>
      </w:r>
      <w:r w:rsidR="002E7248" w:rsidRPr="00CF657F">
        <w:rPr>
          <w:rFonts w:ascii="ＭＳ ゴシック" w:hAnsi="ＭＳ ゴシック" w:hint="eastAsia"/>
          <w:szCs w:val="22"/>
        </w:rPr>
        <w:t>通関用申告予定者</w:t>
      </w:r>
      <w:r w:rsidR="002E7248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に対して、入力者が申告可能な旨がシステムに登録されていること。</w:t>
      </w:r>
    </w:p>
    <w:p w:rsidR="004D5D84" w:rsidRDefault="004D5D84" w:rsidP="002065CF">
      <w:pPr>
        <w:autoSpaceDE w:val="0"/>
        <w:autoSpaceDN w:val="0"/>
        <w:adjustRightInd w:val="0"/>
        <w:ind w:leftChars="600" w:left="1403" w:hangingChars="107" w:hanging="212"/>
        <w:jc w:val="left"/>
        <w:rPr>
          <w:rFonts w:ascii="ＭＳ ゴシック"/>
        </w:rPr>
      </w:pPr>
      <w:r w:rsidRPr="00CF657F">
        <w:rPr>
          <w:rFonts w:ascii="ＭＳ ゴシック" w:hAnsi="ＭＳ ゴシック" w:hint="eastAsia"/>
        </w:rPr>
        <w:t>③輸出入申告情報の申告等予定者であること。</w:t>
      </w:r>
      <w:r w:rsidR="002E7248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または、</w:t>
      </w:r>
      <w:r w:rsidR="002E7248" w:rsidRPr="00CF657F">
        <w:rPr>
          <w:rFonts w:ascii="ＭＳ ゴシック" w:hAnsi="ＭＳ ゴシック" w:hint="eastAsia"/>
          <w:szCs w:val="22"/>
        </w:rPr>
        <w:t>申告等予定者</w:t>
      </w:r>
      <w:r w:rsidR="002E7248" w:rsidRPr="00CF657F">
        <w:rPr>
          <w:rFonts w:ascii="ＭＳ ゴシック" w:hAnsi="ＭＳ ゴシック" w:cs="ＭＳ 明朝" w:hint="eastAsia"/>
          <w:color w:val="000000"/>
          <w:kern w:val="0"/>
          <w:szCs w:val="22"/>
        </w:rPr>
        <w:t>に対して、入力者が申告可能な旨がシステムに登録されていること。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hint="eastAsia"/>
          <w:kern w:val="0"/>
          <w:szCs w:val="22"/>
        </w:rPr>
        <w:lastRenderedPageBreak/>
        <w:t>（２）入力項目チェック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hint="eastAsia"/>
          <w:kern w:val="0"/>
          <w:szCs w:val="22"/>
        </w:rPr>
        <w:t>（Ａ）単項目チェック</w:t>
      </w:r>
    </w:p>
    <w:p w:rsidR="004D5D84" w:rsidRPr="00AF2520" w:rsidRDefault="004D5D84" w:rsidP="002065C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hint="eastAsia"/>
          <w:kern w:val="0"/>
          <w:szCs w:val="22"/>
        </w:rPr>
        <w:t>「入力項目表」及び「オンライン業務共通設計書」参照。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hint="eastAsia"/>
          <w:kern w:val="0"/>
          <w:szCs w:val="22"/>
        </w:rPr>
        <w:t>（Ｂ）項目間関連チェック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200" w:firstLine="397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hint="eastAsia"/>
          <w:kern w:val="0"/>
          <w:szCs w:val="22"/>
        </w:rPr>
        <w:t xml:space="preserve">　　　　なし。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（３）インボイス・パッキングリストＤＢチェック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 xml:space="preserve">　（Ａ）照会区分に「Ａ」が入力された場合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602" w:firstLine="1194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入力された電子インボイス受付番号に係るインボイス・パッキングリストＤＢが存在すること。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（Ｂ）照会区分に「Ｂ」が入力された場合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①入力された電子インボイス受付番号に係るインボイス・パッキングリストＤＢが存在すること。</w:t>
      </w:r>
    </w:p>
    <w:p w:rsidR="004D5D84" w:rsidRDefault="004D5D84" w:rsidP="002065CF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②インボイス・パッキングリスト仕分情報が存在すること。</w:t>
      </w:r>
    </w:p>
    <w:p w:rsidR="004D5D84" w:rsidRPr="00230D81" w:rsidRDefault="004D5D84" w:rsidP="002065C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Pr="00230D81">
        <w:rPr>
          <w:rFonts w:ascii="ＭＳ ゴシック" w:hAnsi="ＭＳ ゴシック" w:cs="ＭＳ 明朝" w:hint="eastAsia"/>
          <w:kern w:val="0"/>
          <w:szCs w:val="22"/>
        </w:rPr>
        <w:t>（Ｃ）照会区分に「Ｃ」が入力された場合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602" w:firstLine="1194"/>
        <w:jc w:val="left"/>
        <w:rPr>
          <w:rFonts w:ascii="ＭＳ ゴシック"/>
          <w:kern w:val="0"/>
          <w:szCs w:val="22"/>
        </w:rPr>
      </w:pPr>
      <w:r w:rsidRPr="00230D81">
        <w:rPr>
          <w:rFonts w:ascii="ＭＳ ゴシック" w:hAnsi="ＭＳ ゴシック" w:cs="ＭＳ 明朝" w:hint="eastAsia"/>
          <w:kern w:val="0"/>
          <w:szCs w:val="22"/>
        </w:rPr>
        <w:t>入力された電子インボイス受付番号に係るインボイス・パッキングリストＤＢが存在すること。</w:t>
      </w:r>
    </w:p>
    <w:p w:rsidR="004D5D84" w:rsidRPr="00AF2520" w:rsidRDefault="004D5D84" w:rsidP="002065CF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 xml:space="preserve">　（１）入力チェック処理</w:t>
      </w:r>
    </w:p>
    <w:p w:rsidR="002065CF" w:rsidRPr="00FE06AB" w:rsidRDefault="002065CF" w:rsidP="002065C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</w:t>
      </w:r>
      <w:r w:rsidRPr="00FE06AB">
        <w:rPr>
          <w:rFonts w:ascii="ＭＳ ゴシック" w:hAnsi="ＭＳ ゴシック" w:cs="ＭＳ 明朝" w:hint="eastAsia"/>
          <w:color w:val="000000"/>
          <w:kern w:val="0"/>
          <w:szCs w:val="22"/>
        </w:rPr>
        <w:t>ェックし、合致した場合は正常終了とし、処理結果コードに「０００００－００００－００００」を設定の上、以降の処理を行う。</w:t>
      </w:r>
    </w:p>
    <w:p w:rsidR="002065CF" w:rsidRPr="00CA03CC" w:rsidRDefault="002065CF" w:rsidP="002065C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FE06AB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FE06AB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FE06AB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コードを設定の上、処理結果通知の出力処理を行う｡（エラー内容については「処理結果コード一覧」を参照</w:t>
      </w:r>
      <w:r w:rsidR="008758E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FE06AB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4D5D84" w:rsidRPr="00AF2520" w:rsidRDefault="004D5D84">
      <w:pPr>
        <w:autoSpaceDE w:val="0"/>
        <w:autoSpaceDN w:val="0"/>
        <w:adjustRightInd w:val="0"/>
        <w:jc w:val="left"/>
        <w:rPr>
          <w:rFonts w:ascii="ＭＳ ゴシック"/>
        </w:rPr>
      </w:pPr>
      <w:r w:rsidRPr="00AF2520">
        <w:rPr>
          <w:rFonts w:hint="eastAsia"/>
        </w:rPr>
        <w:t xml:space="preserve">　</w:t>
      </w:r>
      <w:r w:rsidRPr="00AF2520">
        <w:rPr>
          <w:rFonts w:ascii="ＭＳ ゴシック" w:hAnsi="ＭＳ ゴシック" w:cs="ＭＳ 明朝" w:hint="eastAsia"/>
          <w:kern w:val="0"/>
          <w:szCs w:val="22"/>
        </w:rPr>
        <w:t>（２）出力情報出力</w:t>
      </w:r>
      <w:r w:rsidRPr="00AF2520">
        <w:rPr>
          <w:rFonts w:ascii="ＭＳ ゴシック" w:hAnsi="ＭＳ ゴシック" w:hint="eastAsia"/>
        </w:rPr>
        <w:t>処理</w:t>
      </w:r>
    </w:p>
    <w:p w:rsidR="004D5D84" w:rsidRPr="00AF2520" w:rsidRDefault="004D5D84" w:rsidP="002065CF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kern w:val="0"/>
          <w:szCs w:val="22"/>
        </w:rPr>
      </w:pPr>
      <w:bookmarkStart w:id="1" w:name="OLE_LINK5"/>
      <w:r w:rsidRPr="00AF2520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bookmarkEnd w:id="1"/>
    <w:p w:rsidR="004D5D84" w:rsidRPr="00AF2520" w:rsidRDefault="004D5D84">
      <w:pPr>
        <w:outlineLvl w:val="0"/>
        <w:rPr>
          <w:rFonts w:ascii="ＭＳ ゴシック"/>
          <w:szCs w:val="22"/>
        </w:rPr>
      </w:pPr>
    </w:p>
    <w:p w:rsidR="004D5D84" w:rsidRPr="00AF2520" w:rsidRDefault="004D5D84">
      <w:pPr>
        <w:outlineLvl w:val="0"/>
        <w:rPr>
          <w:rFonts w:ascii="ＭＳ ゴシック"/>
          <w:szCs w:val="22"/>
        </w:rPr>
      </w:pPr>
      <w:r w:rsidRPr="00AF252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4"/>
        <w:gridCol w:w="4656"/>
        <w:gridCol w:w="2410"/>
      </w:tblGrid>
      <w:tr w:rsidR="004D5D84" w:rsidRPr="00AF2520">
        <w:trPr>
          <w:trHeight w:val="397"/>
        </w:trPr>
        <w:tc>
          <w:tcPr>
            <w:tcW w:w="2574" w:type="dxa"/>
            <w:vAlign w:val="center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6" w:type="dxa"/>
            <w:vAlign w:val="center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D5D84" w:rsidRPr="00AF2520">
        <w:trPr>
          <w:trHeight w:val="397"/>
        </w:trPr>
        <w:tc>
          <w:tcPr>
            <w:tcW w:w="2574" w:type="dxa"/>
          </w:tcPr>
          <w:p w:rsidR="004D5D84" w:rsidRPr="00AF2520" w:rsidRDefault="004D5D84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インボイス・パッキングリスト照会情報</w:t>
            </w:r>
          </w:p>
        </w:tc>
        <w:tc>
          <w:tcPr>
            <w:tcW w:w="4656" w:type="dxa"/>
          </w:tcPr>
          <w:p w:rsidR="004D5D84" w:rsidRPr="00AF2520" w:rsidRDefault="004D5D84">
            <w:pPr>
              <w:ind w:right="-57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（１）照会区分がＡの場合</w:t>
            </w:r>
          </w:p>
          <w:p w:rsidR="004D5D84" w:rsidRPr="00AF2520" w:rsidRDefault="004D5D84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F2520">
              <w:rPr>
                <w:rFonts w:ascii="ＭＳ ゴシック" w:hAnsi="ＭＳ ゴシック" w:hint="eastAsia"/>
                <w:noProof/>
                <w:szCs w:val="22"/>
              </w:rPr>
              <w:t>（２）エラーの場合</w:t>
            </w:r>
          </w:p>
        </w:tc>
        <w:tc>
          <w:tcPr>
            <w:tcW w:w="2410" w:type="dxa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D5D84" w:rsidRPr="00AF2520">
        <w:trPr>
          <w:trHeight w:val="397"/>
        </w:trPr>
        <w:tc>
          <w:tcPr>
            <w:tcW w:w="2574" w:type="dxa"/>
          </w:tcPr>
          <w:p w:rsidR="004D5D84" w:rsidRPr="00AF2520" w:rsidRDefault="004D5D84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インボイス・パッキングリスト仕分照会情報（輸出）</w:t>
            </w:r>
          </w:p>
        </w:tc>
        <w:tc>
          <w:tcPr>
            <w:tcW w:w="4656" w:type="dxa"/>
          </w:tcPr>
          <w:p w:rsidR="004D5D84" w:rsidRPr="00AF2520" w:rsidRDefault="004D5D84">
            <w:pPr>
              <w:ind w:right="-57"/>
              <w:rPr>
                <w:rFonts w:ascii="ＭＳ ゴシック"/>
                <w:noProof/>
                <w:szCs w:val="22"/>
              </w:rPr>
            </w:pPr>
            <w:bookmarkStart w:id="2" w:name="OLE_LINK1"/>
            <w:r w:rsidRPr="00AF2520">
              <w:rPr>
                <w:rFonts w:ascii="ＭＳ ゴシック" w:hAnsi="ＭＳ ゴシック" w:hint="eastAsia"/>
                <w:szCs w:val="22"/>
              </w:rPr>
              <w:t>照会区分がＢの場合かつ輸出インボイスの場合</w:t>
            </w:r>
            <w:bookmarkEnd w:id="2"/>
          </w:p>
        </w:tc>
        <w:tc>
          <w:tcPr>
            <w:tcW w:w="2410" w:type="dxa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D5D84" w:rsidRPr="00AF2520">
        <w:trPr>
          <w:trHeight w:val="397"/>
        </w:trPr>
        <w:tc>
          <w:tcPr>
            <w:tcW w:w="2574" w:type="dxa"/>
          </w:tcPr>
          <w:p w:rsidR="004D5D84" w:rsidRPr="00AF2520" w:rsidRDefault="004D5D84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インボイス・パッキングリスト仕分照会情報（輸入）</w:t>
            </w:r>
          </w:p>
        </w:tc>
        <w:tc>
          <w:tcPr>
            <w:tcW w:w="4656" w:type="dxa"/>
          </w:tcPr>
          <w:p w:rsidR="004D5D84" w:rsidRPr="00AF2520" w:rsidRDefault="004D5D84">
            <w:pPr>
              <w:ind w:right="-57"/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照会区分がＢの場合かつ輸入インボイスの場合</w:t>
            </w:r>
          </w:p>
        </w:tc>
        <w:tc>
          <w:tcPr>
            <w:tcW w:w="2410" w:type="dxa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 w:rsidRPr="00AF252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D5D84" w:rsidRPr="00AF2520">
        <w:trPr>
          <w:trHeight w:val="397"/>
        </w:trPr>
        <w:tc>
          <w:tcPr>
            <w:tcW w:w="2574" w:type="dxa"/>
            <w:shd w:val="clear" w:color="auto" w:fill="FFFFFF"/>
          </w:tcPr>
          <w:p w:rsidR="004D5D84" w:rsidRPr="00AF2520" w:rsidRDefault="004D5D84">
            <w:pPr>
              <w:ind w:right="-57"/>
              <w:rPr>
                <w:rFonts w:asci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インボイス・パッキングリスト移管履歴照会情報</w:t>
            </w:r>
          </w:p>
        </w:tc>
        <w:tc>
          <w:tcPr>
            <w:tcW w:w="4656" w:type="dxa"/>
            <w:shd w:val="clear" w:color="auto" w:fill="FFFFFF"/>
          </w:tcPr>
          <w:p w:rsidR="004D5D84" w:rsidRPr="00AF2520" w:rsidRDefault="004D5D84">
            <w:pPr>
              <w:ind w:right="-57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照会区分がＣの場合</w:t>
            </w:r>
          </w:p>
        </w:tc>
        <w:tc>
          <w:tcPr>
            <w:tcW w:w="2410" w:type="dxa"/>
            <w:shd w:val="clear" w:color="auto" w:fill="FFFFFF"/>
          </w:tcPr>
          <w:p w:rsidR="004D5D84" w:rsidRPr="00AF2520" w:rsidRDefault="004D5D84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4D5D84" w:rsidRDefault="004D5D84">
      <w:pPr>
        <w:rPr>
          <w:rFonts w:ascii="ＭＳ ゴシック"/>
          <w:szCs w:val="22"/>
        </w:rPr>
      </w:pPr>
    </w:p>
    <w:p w:rsidR="004D5D84" w:rsidRPr="00230D81" w:rsidRDefault="004D5D84">
      <w:pPr>
        <w:rPr>
          <w:rFonts w:ascii="ＭＳ ゴシック"/>
          <w:szCs w:val="22"/>
        </w:rPr>
      </w:pPr>
      <w:r>
        <w:rPr>
          <w:rFonts w:ascii="ＭＳ ゴシック"/>
          <w:szCs w:val="22"/>
        </w:rPr>
        <w:br w:type="page"/>
      </w:r>
      <w:r w:rsidRPr="00230D81">
        <w:rPr>
          <w:rFonts w:ascii="ＭＳ ゴシック" w:hAnsi="ＭＳ ゴシック" w:hint="eastAsia"/>
          <w:szCs w:val="22"/>
        </w:rPr>
        <w:lastRenderedPageBreak/>
        <w:t>７．特記事項</w:t>
      </w:r>
    </w:p>
    <w:p w:rsidR="00D53C5E" w:rsidRPr="005E6106" w:rsidRDefault="00D53C5E" w:rsidP="00D53C5E">
      <w:pPr>
        <w:ind w:firstLine="374"/>
        <w:rPr>
          <w:rFonts w:ascii="ＭＳ ゴシック"/>
          <w:szCs w:val="22"/>
        </w:rPr>
      </w:pPr>
      <w:r w:rsidRPr="00CF657F">
        <w:rPr>
          <w:rFonts w:ascii="ＭＳ ゴシック" w:hAnsi="ＭＳ ゴシック" w:hint="eastAsia"/>
          <w:szCs w:val="22"/>
        </w:rPr>
        <w:t>（１）入力資格及び移管履歴照会情報の出力内容について</w:t>
      </w:r>
    </w:p>
    <w:p w:rsidR="004D5D84" w:rsidRPr="00D53C5E" w:rsidRDefault="004D5D84" w:rsidP="00D53C5E">
      <w:pPr>
        <w:ind w:left="990" w:firstLine="187"/>
        <w:rPr>
          <w:rFonts w:ascii="ＭＳ ゴシック" w:hAnsi="ＭＳ ゴシック"/>
          <w:szCs w:val="22"/>
        </w:rPr>
      </w:pPr>
      <w:r w:rsidRPr="00230D81">
        <w:rPr>
          <w:rFonts w:ascii="ＭＳ ゴシック" w:hAnsi="ＭＳ ゴシック" w:hint="eastAsia"/>
          <w:szCs w:val="22"/>
        </w:rPr>
        <w:t>ＲＳＩ業務、ＩＶＡ業務（訂正）を行うことにより、本業務の入力資格及び移管履歴照会情報の出力内容が変更となる。以下に、具体例を示す。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1594"/>
        <w:gridCol w:w="1395"/>
        <w:gridCol w:w="1287"/>
        <w:gridCol w:w="1287"/>
        <w:gridCol w:w="1287"/>
        <w:gridCol w:w="1089"/>
        <w:gridCol w:w="1246"/>
      </w:tblGrid>
      <w:tr w:rsidR="004D5D84" w:rsidRPr="00EF1580" w:rsidTr="00EF1580">
        <w:trPr>
          <w:jc w:val="center"/>
        </w:trPr>
        <w:tc>
          <w:tcPr>
            <w:tcW w:w="4889" w:type="dxa"/>
            <w:gridSpan w:val="4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業務ルート</w:t>
            </w:r>
          </w:p>
        </w:tc>
        <w:tc>
          <w:tcPr>
            <w:tcW w:w="4909" w:type="dxa"/>
            <w:gridSpan w:val="4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各業務実施後のＩＩＶ業務（移管履歴照会情報）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順番</w:t>
            </w:r>
          </w:p>
        </w:tc>
        <w:tc>
          <w:tcPr>
            <w:tcW w:w="1594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業務</w:t>
            </w:r>
          </w:p>
        </w:tc>
        <w:tc>
          <w:tcPr>
            <w:tcW w:w="1395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入力内容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照会可能者</w:t>
            </w:r>
          </w:p>
          <w:p w:rsidR="004D5D84" w:rsidRPr="00EF1580" w:rsidRDefault="004D5D84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/>
                <w:szCs w:val="22"/>
              </w:rPr>
              <w:t>(</w:t>
            </w:r>
            <w:r w:rsidRPr="00EF1580">
              <w:rPr>
                <w:rFonts w:ascii="ＭＳ ゴシック" w:hAnsi="ＭＳ ゴシック" w:hint="eastAsia"/>
                <w:szCs w:val="22"/>
              </w:rPr>
              <w:t>通関業</w:t>
            </w:r>
            <w:r w:rsidRPr="00EF1580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出力内容</w:t>
            </w:r>
          </w:p>
          <w:p w:rsidR="004D5D84" w:rsidRPr="00EF1580" w:rsidRDefault="004D5D84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/>
                <w:szCs w:val="22"/>
              </w:rPr>
              <w:t>(</w:t>
            </w:r>
            <w:r w:rsidRPr="00EF1580">
              <w:rPr>
                <w:rFonts w:ascii="ＭＳ ゴシック" w:hAnsi="ＭＳ ゴシック" w:hint="eastAsia"/>
                <w:szCs w:val="22"/>
              </w:rPr>
              <w:t>通関業者</w:t>
            </w:r>
            <w:r w:rsidRPr="00EF1580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出力内容</w:t>
            </w:r>
          </w:p>
          <w:p w:rsidR="004D5D84" w:rsidRPr="00EF1580" w:rsidRDefault="004D5D84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/>
                <w:szCs w:val="22"/>
              </w:rPr>
              <w:t>(</w:t>
            </w:r>
            <w:r w:rsidRPr="00EF1580">
              <w:rPr>
                <w:rFonts w:ascii="ＭＳ ゴシック" w:hAnsi="ＭＳ ゴシック" w:hint="eastAsia"/>
                <w:szCs w:val="22"/>
              </w:rPr>
              <w:t>元請</w:t>
            </w:r>
            <w:r w:rsidRPr="00EF1580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出力内容</w:t>
            </w:r>
          </w:p>
          <w:p w:rsidR="004D5D84" w:rsidRPr="00EF1580" w:rsidRDefault="004D5D84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/>
                <w:szCs w:val="22"/>
              </w:rPr>
              <w:t>(</w:t>
            </w:r>
            <w:r w:rsidRPr="00EF1580">
              <w:rPr>
                <w:rFonts w:ascii="ＭＳ ゴシック" w:hAnsi="ＭＳ ゴシック" w:hint="eastAsia"/>
                <w:szCs w:val="22"/>
              </w:rPr>
              <w:t>前資格者</w:t>
            </w:r>
            <w:r w:rsidRPr="00EF1580">
              <w:rPr>
                <w:rFonts w:ascii="ＭＳ ゴシック" w:hAnsi="ＭＳ ゴシック"/>
                <w:szCs w:val="22"/>
              </w:rPr>
              <w:t>)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１</w:t>
            </w:r>
          </w:p>
        </w:tc>
        <w:tc>
          <w:tcPr>
            <w:tcW w:w="1594" w:type="dxa"/>
            <w:shd w:val="clear" w:color="auto" w:fill="FFFFFF"/>
          </w:tcPr>
          <w:p w:rsidR="004D5D84" w:rsidRPr="00387696" w:rsidRDefault="004D5D84" w:rsidP="00380950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ＩＶＡ</w:t>
            </w:r>
            <w:r w:rsidRPr="00EF1580">
              <w:rPr>
                <w:rFonts w:ascii="ＭＳ ゴシック" w:hAnsi="ＭＳ ゴシック"/>
                <w:szCs w:val="22"/>
              </w:rPr>
              <w:t>(</w:t>
            </w:r>
            <w:r w:rsidRPr="00EF1580">
              <w:rPr>
                <w:rFonts w:ascii="ＭＳ ゴシック" w:hAnsi="ＭＳ ゴシック" w:hint="eastAsia"/>
                <w:szCs w:val="22"/>
              </w:rPr>
              <w:t>登録</w:t>
            </w:r>
            <w:r w:rsidRPr="00EF1580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395" w:type="dxa"/>
          </w:tcPr>
          <w:p w:rsidR="004D5D84" w:rsidRDefault="004D5D84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輸出入者</w:t>
            </w:r>
          </w:p>
          <w:p w:rsidR="007C111C" w:rsidRPr="00EF1580" w:rsidRDefault="007C111C">
            <w:pPr>
              <w:rPr>
                <w:rFonts w:ascii="ＭＳ ゴシック"/>
                <w:szCs w:val="22"/>
              </w:rPr>
            </w:pPr>
            <w:r w:rsidRPr="00387696">
              <w:rPr>
                <w:rFonts w:ascii="ＭＳ ゴシック" w:hAnsi="ＭＳ ゴシック" w:hint="eastAsia"/>
                <w:szCs w:val="22"/>
              </w:rPr>
              <w:t>（通関業Ａ）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通関業者にＡを指定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スペース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２</w:t>
            </w:r>
          </w:p>
        </w:tc>
        <w:tc>
          <w:tcPr>
            <w:tcW w:w="1594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395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通関業Ａ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移管先にＢを指定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Ａ、Ｂ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３</w:t>
            </w:r>
          </w:p>
        </w:tc>
        <w:tc>
          <w:tcPr>
            <w:tcW w:w="1594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395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通関業Ｂ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移管先にＣを指定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Ａ、Ｂ、Ｃ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Ｃ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Ｂ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４</w:t>
            </w:r>
          </w:p>
        </w:tc>
        <w:tc>
          <w:tcPr>
            <w:tcW w:w="1594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395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通関業Ｃ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移管先にＤを指定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Ａ、Ｃ、Ｄ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Ｄ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Ｃ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５</w:t>
            </w:r>
          </w:p>
        </w:tc>
        <w:tc>
          <w:tcPr>
            <w:tcW w:w="1594" w:type="dxa"/>
          </w:tcPr>
          <w:p w:rsidR="004D5D84" w:rsidRPr="00387696" w:rsidRDefault="004D5D84" w:rsidP="00387696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ＩＶＡ</w:t>
            </w:r>
            <w:r w:rsidRPr="00EF1580">
              <w:rPr>
                <w:rFonts w:ascii="ＭＳ ゴシック" w:hAnsi="ＭＳ ゴシック"/>
                <w:szCs w:val="22"/>
              </w:rPr>
              <w:t>(</w:t>
            </w:r>
            <w:r w:rsidRPr="00EF1580">
              <w:rPr>
                <w:rFonts w:ascii="ＭＳ ゴシック" w:hAnsi="ＭＳ ゴシック" w:hint="eastAsia"/>
                <w:szCs w:val="22"/>
              </w:rPr>
              <w:t>訂正</w:t>
            </w:r>
            <w:r w:rsidRPr="00EF1580">
              <w:rPr>
                <w:rFonts w:ascii="ＭＳ ゴシック" w:hAnsi="ＭＳ ゴシック"/>
                <w:szCs w:val="22"/>
              </w:rPr>
              <w:t>)</w:t>
            </w:r>
          </w:p>
        </w:tc>
        <w:tc>
          <w:tcPr>
            <w:tcW w:w="1395" w:type="dxa"/>
          </w:tcPr>
          <w:p w:rsidR="004D5D84" w:rsidRDefault="004D5D84">
            <w:pPr>
              <w:rPr>
                <w:rFonts w:ascii="ＭＳ ゴシック" w:hAns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輸出入者</w:t>
            </w:r>
          </w:p>
          <w:p w:rsidR="007C111C" w:rsidRPr="00EF1580" w:rsidRDefault="007C111C">
            <w:pPr>
              <w:rPr>
                <w:rFonts w:ascii="ＭＳ ゴシック"/>
                <w:szCs w:val="22"/>
              </w:rPr>
            </w:pPr>
            <w:r w:rsidRPr="00387696">
              <w:rPr>
                <w:rFonts w:ascii="ＭＳ ゴシック" w:hAnsi="ＭＳ ゴシック" w:hint="eastAsia"/>
                <w:szCs w:val="22"/>
              </w:rPr>
              <w:t>（通関業Ａ）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通関業者にＡを指定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Ａ、Ｄ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Ｄ</w:t>
            </w:r>
          </w:p>
        </w:tc>
      </w:tr>
      <w:tr w:rsidR="004D5D84" w:rsidRPr="00EF1580" w:rsidTr="00387696">
        <w:trPr>
          <w:jc w:val="center"/>
        </w:trPr>
        <w:tc>
          <w:tcPr>
            <w:tcW w:w="613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６</w:t>
            </w:r>
          </w:p>
        </w:tc>
        <w:tc>
          <w:tcPr>
            <w:tcW w:w="1594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ＲＳＩ</w:t>
            </w:r>
          </w:p>
        </w:tc>
        <w:tc>
          <w:tcPr>
            <w:tcW w:w="1395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通関業Ａ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移管先にＢを指定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Ａ、Ｂ</w:t>
            </w:r>
          </w:p>
        </w:tc>
        <w:tc>
          <w:tcPr>
            <w:tcW w:w="1287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Ｂ</w:t>
            </w:r>
          </w:p>
        </w:tc>
        <w:tc>
          <w:tcPr>
            <w:tcW w:w="1089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  <w:tc>
          <w:tcPr>
            <w:tcW w:w="1246" w:type="dxa"/>
          </w:tcPr>
          <w:p w:rsidR="004D5D84" w:rsidRPr="00EF1580" w:rsidRDefault="004D5D84">
            <w:pPr>
              <w:rPr>
                <w:rFonts w:ascii="ＭＳ ゴシック"/>
                <w:szCs w:val="22"/>
              </w:rPr>
            </w:pPr>
            <w:r w:rsidRPr="00EF1580">
              <w:rPr>
                <w:rFonts w:ascii="ＭＳ ゴシック" w:hAnsi="ＭＳ ゴシック" w:hint="eastAsia"/>
                <w:szCs w:val="22"/>
              </w:rPr>
              <w:t>Ａ</w:t>
            </w:r>
          </w:p>
        </w:tc>
      </w:tr>
    </w:tbl>
    <w:p w:rsidR="00D53C5E" w:rsidRPr="00CF657F" w:rsidRDefault="00D53C5E" w:rsidP="00D53C5E">
      <w:pPr>
        <w:ind w:firstLine="374"/>
        <w:rPr>
          <w:rFonts w:ascii="ＭＳ ゴシック" w:hAnsi="ＭＳ ゴシック"/>
          <w:szCs w:val="22"/>
        </w:rPr>
      </w:pPr>
      <w:r w:rsidRPr="00CF657F">
        <w:rPr>
          <w:rFonts w:ascii="ＭＳ ゴシック" w:hAnsi="ＭＳ ゴシック" w:hint="eastAsia"/>
          <w:szCs w:val="22"/>
        </w:rPr>
        <w:t>（２）申告可能者による照会権限について</w:t>
      </w:r>
    </w:p>
    <w:p w:rsidR="00D53C5E" w:rsidRPr="00CF657F" w:rsidRDefault="00D53C5E" w:rsidP="00D53C5E">
      <w:pPr>
        <w:ind w:left="975" w:firstLine="213"/>
        <w:rPr>
          <w:rFonts w:ascii="ＭＳ ゴシック" w:hAnsi="ＭＳ ゴシック"/>
          <w:szCs w:val="22"/>
        </w:rPr>
      </w:pPr>
      <w:r w:rsidRPr="00CF657F">
        <w:rPr>
          <w:rFonts w:ascii="ＭＳ ゴシック" w:hAnsi="ＭＳ ゴシック" w:hint="eastAsia"/>
          <w:szCs w:val="22"/>
        </w:rPr>
        <w:t>利用者Ａが、「申告可能者登録（ＵＫＹ）」業務で、申告可能な利用者として、利用者Ｂを登録した場合、利用者Ａの</w:t>
      </w:r>
      <w:r w:rsidR="001A0274" w:rsidRPr="00CF657F">
        <w:rPr>
          <w:rFonts w:ascii="ＭＳ ゴシック" w:hAnsi="ＭＳ ゴシック" w:hint="eastAsia"/>
          <w:szCs w:val="22"/>
        </w:rPr>
        <w:t>インボイス・パッキングリスト情報</w:t>
      </w:r>
      <w:r w:rsidRPr="00CF657F">
        <w:rPr>
          <w:rFonts w:ascii="ＭＳ ゴシック" w:hAnsi="ＭＳ ゴシック" w:hint="eastAsia"/>
          <w:szCs w:val="22"/>
        </w:rPr>
        <w:t>について、利用者Ｂが照会可能となるが、利用者Ｂの</w:t>
      </w:r>
      <w:r w:rsidR="001A0274" w:rsidRPr="00CF657F">
        <w:rPr>
          <w:rFonts w:ascii="ＭＳ ゴシック" w:hAnsi="ＭＳ ゴシック" w:hint="eastAsia"/>
          <w:szCs w:val="22"/>
        </w:rPr>
        <w:t>インボイス・パッキングリスト情報</w:t>
      </w:r>
      <w:r w:rsidRPr="00CF657F">
        <w:rPr>
          <w:rFonts w:ascii="ＭＳ ゴシック" w:hAnsi="ＭＳ ゴシック" w:hint="eastAsia"/>
          <w:szCs w:val="22"/>
        </w:rPr>
        <w:t>については、利用者Ａが照会することはできない。</w:t>
      </w:r>
    </w:p>
    <w:p w:rsidR="00D53C5E" w:rsidRPr="00F965AD" w:rsidRDefault="00D53C5E" w:rsidP="00D53C5E">
      <w:pPr>
        <w:ind w:left="975" w:firstLine="213"/>
        <w:rPr>
          <w:rFonts w:ascii="ＭＳ ゴシック" w:hAnsi="ＭＳ ゴシック"/>
          <w:szCs w:val="22"/>
        </w:rPr>
      </w:pPr>
      <w:r w:rsidRPr="00CF657F">
        <w:rPr>
          <w:rFonts w:ascii="ＭＳ ゴシック" w:hAnsi="ＭＳ ゴシック" w:hint="eastAsia"/>
          <w:szCs w:val="22"/>
        </w:rPr>
        <w:t>利用者Ｂが、ＵＫＹ業務で、申告可能な利用者として、利用者Ａを登録した場合、利用者Ｂの</w:t>
      </w:r>
      <w:r w:rsidR="001A0274" w:rsidRPr="00CF657F">
        <w:rPr>
          <w:rFonts w:ascii="ＭＳ ゴシック" w:hAnsi="ＭＳ ゴシック" w:hint="eastAsia"/>
          <w:szCs w:val="22"/>
        </w:rPr>
        <w:t>インボイス・パッキングリスト情報</w:t>
      </w:r>
      <w:r w:rsidRPr="00CF657F">
        <w:rPr>
          <w:rFonts w:ascii="ＭＳ ゴシック" w:hAnsi="ＭＳ ゴシック" w:hint="eastAsia"/>
          <w:szCs w:val="22"/>
        </w:rPr>
        <w:t>について、利用者Ａが照会可能となる。</w:t>
      </w:r>
    </w:p>
    <w:p w:rsidR="004D5D84" w:rsidRPr="00D53C5E" w:rsidRDefault="004D5D84">
      <w:pPr>
        <w:rPr>
          <w:rFonts w:ascii="ＭＳ ゴシック"/>
          <w:szCs w:val="22"/>
        </w:rPr>
      </w:pPr>
    </w:p>
    <w:sectPr w:rsidR="004D5D84" w:rsidRPr="00D53C5E" w:rsidSect="004D5D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8F0" w:rsidRDefault="00C108F0">
      <w:r>
        <w:separator/>
      </w:r>
    </w:p>
  </w:endnote>
  <w:endnote w:type="continuationSeparator" w:id="0">
    <w:p w:rsidR="00C108F0" w:rsidRDefault="00C1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D0B" w:rsidRDefault="00D42D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D0B" w:rsidRDefault="004D5D84" w:rsidP="00D42D0B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9A2ED5">
      <w:rPr>
        <w:rStyle w:val="a7"/>
        <w:rFonts w:ascii="ＭＳ ゴシック" w:hAnsi="ＭＳ ゴシック" w:hint="eastAsia"/>
        <w:szCs w:val="22"/>
      </w:rPr>
      <w:t>04</w:t>
    </w:r>
    <w:r>
      <w:rPr>
        <w:rStyle w:val="a7"/>
        <w:rFonts w:ascii="ＭＳ ゴシック" w:hAnsi="ＭＳ ゴシック"/>
        <w:szCs w:val="22"/>
      </w:rPr>
      <w:t>6-01-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CF657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4D5D84" w:rsidRPr="00D42D0B" w:rsidRDefault="00D42D0B" w:rsidP="00D42D0B">
    <w:pPr>
      <w:pStyle w:val="a5"/>
      <w:jc w:val="right"/>
      <w:rPr>
        <w:rStyle w:val="a7"/>
        <w:rFonts w:ascii="ＭＳ ゴシック"/>
      </w:rPr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D84" w:rsidRDefault="004D5D84">
    <w:pPr>
      <w:pStyle w:val="a5"/>
    </w:pPr>
  </w:p>
  <w:p w:rsidR="004D5D84" w:rsidRPr="00FE1246" w:rsidRDefault="004D5D84" w:rsidP="00FE1246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8F0" w:rsidRDefault="00C108F0">
      <w:r>
        <w:separator/>
      </w:r>
    </w:p>
  </w:footnote>
  <w:footnote w:type="continuationSeparator" w:id="0">
    <w:p w:rsidR="00C108F0" w:rsidRDefault="00C10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D0B" w:rsidRDefault="00D4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D0B" w:rsidRDefault="00D42D0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D0B" w:rsidRDefault="00D42D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B46BD"/>
    <w:multiLevelType w:val="hybridMultilevel"/>
    <w:tmpl w:val="388A7AB2"/>
    <w:lvl w:ilvl="0" w:tplc="28D602A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2B56F9D0">
      <w:start w:val="1"/>
      <w:numFmt w:val="decimalFullWidth"/>
      <w:lvlText w:val="（%2）"/>
      <w:lvlJc w:val="left"/>
      <w:pPr>
        <w:tabs>
          <w:tab w:val="num" w:pos="794"/>
        </w:tabs>
        <w:ind w:left="794" w:hanging="681"/>
      </w:pPr>
      <w:rPr>
        <w:rFonts w:cs="Times New Roman" w:hint="eastAsia"/>
      </w:rPr>
    </w:lvl>
    <w:lvl w:ilvl="2" w:tplc="D412691C">
      <w:start w:val="1"/>
      <w:numFmt w:val="decimalEnclosedCircle"/>
      <w:lvlText w:val="%3"/>
      <w:lvlJc w:val="left"/>
      <w:pPr>
        <w:tabs>
          <w:tab w:val="num" w:pos="907"/>
        </w:tabs>
        <w:ind w:left="907" w:hanging="397"/>
      </w:pPr>
      <w:rPr>
        <w:rFonts w:cs="Times New Roman" w:hint="eastAsia"/>
      </w:rPr>
    </w:lvl>
    <w:lvl w:ilvl="3" w:tplc="AB9CFC5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4" w:tplc="8884DAC0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Times New Roman" w:eastAsia="ＭＳ ゴシック" w:hAnsi="Times New Roman"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DA"/>
    <w:rsid w:val="00003B61"/>
    <w:rsid w:val="00015172"/>
    <w:rsid w:val="0005069D"/>
    <w:rsid w:val="000531D8"/>
    <w:rsid w:val="0007616D"/>
    <w:rsid w:val="000871C4"/>
    <w:rsid w:val="000A15F8"/>
    <w:rsid w:val="000D3540"/>
    <w:rsid w:val="00126457"/>
    <w:rsid w:val="00143C24"/>
    <w:rsid w:val="001566BA"/>
    <w:rsid w:val="001628C7"/>
    <w:rsid w:val="001678DB"/>
    <w:rsid w:val="001876DA"/>
    <w:rsid w:val="001A0274"/>
    <w:rsid w:val="001A17E5"/>
    <w:rsid w:val="001A60DE"/>
    <w:rsid w:val="001B738C"/>
    <w:rsid w:val="001C684B"/>
    <w:rsid w:val="001F3DB6"/>
    <w:rsid w:val="002065CF"/>
    <w:rsid w:val="00212334"/>
    <w:rsid w:val="00230D81"/>
    <w:rsid w:val="00240378"/>
    <w:rsid w:val="002811DF"/>
    <w:rsid w:val="00293516"/>
    <w:rsid w:val="002A2881"/>
    <w:rsid w:val="002A60E8"/>
    <w:rsid w:val="002A7C2A"/>
    <w:rsid w:val="002B7D17"/>
    <w:rsid w:val="002E6591"/>
    <w:rsid w:val="002E7248"/>
    <w:rsid w:val="00325E2A"/>
    <w:rsid w:val="0036472C"/>
    <w:rsid w:val="00380950"/>
    <w:rsid w:val="00387696"/>
    <w:rsid w:val="00391339"/>
    <w:rsid w:val="003B52D3"/>
    <w:rsid w:val="003E620F"/>
    <w:rsid w:val="003F139C"/>
    <w:rsid w:val="003F636F"/>
    <w:rsid w:val="004733BE"/>
    <w:rsid w:val="00483B0C"/>
    <w:rsid w:val="004C434C"/>
    <w:rsid w:val="004D2264"/>
    <w:rsid w:val="004D5D84"/>
    <w:rsid w:val="004F10D6"/>
    <w:rsid w:val="004F253D"/>
    <w:rsid w:val="0055176B"/>
    <w:rsid w:val="00581C25"/>
    <w:rsid w:val="005E2E83"/>
    <w:rsid w:val="00610E81"/>
    <w:rsid w:val="00612E80"/>
    <w:rsid w:val="00613754"/>
    <w:rsid w:val="006735CF"/>
    <w:rsid w:val="006953E5"/>
    <w:rsid w:val="006B2218"/>
    <w:rsid w:val="006C0319"/>
    <w:rsid w:val="006F782A"/>
    <w:rsid w:val="0072171B"/>
    <w:rsid w:val="007721A1"/>
    <w:rsid w:val="007C111C"/>
    <w:rsid w:val="007E3164"/>
    <w:rsid w:val="007E3A62"/>
    <w:rsid w:val="00812C76"/>
    <w:rsid w:val="008758E3"/>
    <w:rsid w:val="00875B86"/>
    <w:rsid w:val="0094597E"/>
    <w:rsid w:val="009545F6"/>
    <w:rsid w:val="009A2ED5"/>
    <w:rsid w:val="009A404F"/>
    <w:rsid w:val="009B1B97"/>
    <w:rsid w:val="00A05F52"/>
    <w:rsid w:val="00A20B26"/>
    <w:rsid w:val="00A5010D"/>
    <w:rsid w:val="00A509B0"/>
    <w:rsid w:val="00AF2520"/>
    <w:rsid w:val="00AF4EBB"/>
    <w:rsid w:val="00B02941"/>
    <w:rsid w:val="00B56796"/>
    <w:rsid w:val="00B56D34"/>
    <w:rsid w:val="00B91387"/>
    <w:rsid w:val="00B92C0C"/>
    <w:rsid w:val="00BA3DA4"/>
    <w:rsid w:val="00BB6349"/>
    <w:rsid w:val="00C108F0"/>
    <w:rsid w:val="00C23E61"/>
    <w:rsid w:val="00C428B5"/>
    <w:rsid w:val="00C4496E"/>
    <w:rsid w:val="00C71476"/>
    <w:rsid w:val="00CB5C81"/>
    <w:rsid w:val="00CC29EE"/>
    <w:rsid w:val="00CF657F"/>
    <w:rsid w:val="00D21706"/>
    <w:rsid w:val="00D279B3"/>
    <w:rsid w:val="00D350CD"/>
    <w:rsid w:val="00D42D0B"/>
    <w:rsid w:val="00D451DE"/>
    <w:rsid w:val="00D53C5E"/>
    <w:rsid w:val="00D6049B"/>
    <w:rsid w:val="00D84C0C"/>
    <w:rsid w:val="00D916A8"/>
    <w:rsid w:val="00DB60E6"/>
    <w:rsid w:val="00DD6A87"/>
    <w:rsid w:val="00E61284"/>
    <w:rsid w:val="00E613DD"/>
    <w:rsid w:val="00E632AC"/>
    <w:rsid w:val="00E66848"/>
    <w:rsid w:val="00EB551B"/>
    <w:rsid w:val="00EF01D1"/>
    <w:rsid w:val="00EF0337"/>
    <w:rsid w:val="00EF1580"/>
    <w:rsid w:val="00F23461"/>
    <w:rsid w:val="00F51E7E"/>
    <w:rsid w:val="00FB0C08"/>
    <w:rsid w:val="00FC0B76"/>
    <w:rsid w:val="00FE06AB"/>
    <w:rsid w:val="00FE1246"/>
    <w:rsid w:val="00FE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9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765E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765E5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paragraph" w:styleId="2">
    <w:name w:val="Body Text Indent 2"/>
    <w:basedOn w:val="a"/>
    <w:link w:val="20"/>
    <w:uiPriority w:val="99"/>
    <w:pPr>
      <w:ind w:leftChars="501" w:left="994" w:firstLineChars="31" w:firstLine="65"/>
    </w:pPr>
    <w:rPr>
      <w:rFonts w:ascii="ＭＳ ゴシック" w:hAnsi="ＭＳ ゴシック"/>
      <w:szCs w:val="24"/>
    </w:rPr>
  </w:style>
  <w:style w:type="character" w:customStyle="1" w:styleId="20">
    <w:name w:val="本文インデント 2 (文字)"/>
    <w:link w:val="2"/>
    <w:uiPriority w:val="99"/>
    <w:semiHidden/>
    <w:rsid w:val="00F765E5"/>
    <w:rPr>
      <w:rFonts w:eastAsia="ＭＳ ゴシック"/>
      <w:kern w:val="2"/>
      <w:sz w:val="22"/>
    </w:rPr>
  </w:style>
  <w:style w:type="table" w:styleId="a8">
    <w:name w:val="Table Grid"/>
    <w:basedOn w:val="a1"/>
    <w:uiPriority w:val="59"/>
    <w:rsid w:val="001A17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93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A2BEA9-8250-4D58-8D7C-27448E38FB4E}"/>
</file>

<file path=customXml/itemProps2.xml><?xml version="1.0" encoding="utf-8"?>
<ds:datastoreItem xmlns:ds="http://schemas.openxmlformats.org/officeDocument/2006/customXml" ds:itemID="{0FAC7F7E-5C2F-4533-ACCF-F906D25F3A79}"/>
</file>

<file path=customXml/itemProps3.xml><?xml version="1.0" encoding="utf-8"?>
<ds:datastoreItem xmlns:ds="http://schemas.openxmlformats.org/officeDocument/2006/customXml" ds:itemID="{18C79078-988E-4B39-BE3C-BB368D1FC8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2012-10-15T02:29:00Z</dcterms:created>
  <dcterms:modified xsi:type="dcterms:W3CDTF">2018-03-08T06:54:00Z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