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265E61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265E61" w:rsidRDefault="00A362D1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５０６３</w:t>
            </w:r>
            <w:r w:rsidR="000F7F53" w:rsidRPr="00265E61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574C5" w:rsidRPr="00265E61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包括保険照会</w:t>
            </w:r>
          </w:p>
          <w:p w:rsidR="000F7F53" w:rsidRPr="00265E61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65E61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265E61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5E61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265E6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5E61" w:rsidRDefault="00A35CCD" w:rsidP="008203F8">
            <w:pPr>
              <w:jc w:val="center"/>
              <w:rPr>
                <w:rFonts w:ascii="ＭＳ ゴシック" w:hAnsi="ＭＳ ゴシック"/>
              </w:rPr>
            </w:pPr>
            <w:r w:rsidRPr="00265E61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265E61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5E61" w:rsidRDefault="009574C5" w:rsidP="00BE3DD1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265E6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ＩＩＮ</w:t>
            </w:r>
          </w:p>
          <w:p w:rsidR="00FA53FF" w:rsidRPr="00265E61" w:rsidRDefault="00FA53FF" w:rsidP="00BE3DD1">
            <w:pPr>
              <w:jc w:val="center"/>
              <w:rPr>
                <w:rFonts w:ascii="ＭＳ ゴシック" w:hAnsi="ＭＳ ゴシック"/>
              </w:rPr>
            </w:pPr>
            <w:r w:rsidRPr="00265E6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（ＩＩＮ０Ｗ）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265E61" w:rsidRDefault="009574C5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265E6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包括保険照会</w:t>
            </w:r>
          </w:p>
        </w:tc>
      </w:tr>
    </w:tbl>
    <w:p w:rsidR="000F7F53" w:rsidRPr="00265E61" w:rsidRDefault="000F7F53">
      <w:pPr>
        <w:jc w:val="left"/>
        <w:rPr>
          <w:rFonts w:ascii="ＭＳ ゴシック" w:hAnsi="ＭＳ ゴシック"/>
        </w:rPr>
      </w:pP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/>
        </w:rPr>
        <w:br w:type="page"/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E3A62" w:rsidRPr="00265E61" w:rsidRDefault="00603FAC" w:rsidP="007E3A62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hint="eastAsia"/>
        </w:rPr>
        <w:t>包括保険情報を照会する。</w:t>
      </w: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265E61" w:rsidRDefault="00603FAC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  <w:r w:rsidR="00440691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、通関業</w:t>
      </w:r>
      <w:r w:rsidR="001B4E71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7D0412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損害保険会社、</w:t>
      </w:r>
      <w:r w:rsidR="001B4E71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輸</w:t>
      </w:r>
      <w:r w:rsidR="00440691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出</w:t>
      </w:r>
      <w:r w:rsidR="001B4E71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入者</w:t>
      </w:r>
      <w:r w:rsidR="009B0E08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1591C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海貨業</w:t>
      </w: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5396A" w:rsidRPr="007623EC" w:rsidRDefault="0037763E" w:rsidP="0035396A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一覧照会の</w:t>
      </w:r>
      <w:r w:rsidR="0035396A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１回での照会件数</w:t>
      </w:r>
      <w:r w:rsidR="0035396A"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は最大</w:t>
      </w:r>
      <w:r w:rsidR="00970A73"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２００</w:t>
      </w:r>
      <w:r w:rsidR="0035396A"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件とす</w:t>
      </w:r>
      <w:bookmarkStart w:id="0" w:name="_GoBack"/>
      <w:bookmarkEnd w:id="0"/>
      <w:r w:rsidR="0035396A"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る。</w:t>
      </w:r>
    </w:p>
    <w:p w:rsidR="0035396A" w:rsidRPr="00265E61" w:rsidRDefault="0035396A" w:rsidP="00970A73">
      <w:pPr>
        <w:autoSpaceDE w:val="0"/>
        <w:autoSpaceDN w:val="0"/>
        <w:adjustRightInd w:val="0"/>
        <w:ind w:leftChars="300" w:left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なお、</w:t>
      </w:r>
      <w:r w:rsidR="00970A73"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２００</w:t>
      </w:r>
      <w:r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件を超える場合は、照会情報を再度送信することにより次の</w:t>
      </w:r>
      <w:r w:rsidR="00970A73"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２００</w:t>
      </w:r>
      <w:r w:rsidRPr="007623EC">
        <w:rPr>
          <w:rFonts w:ascii="ＭＳ ゴシック" w:hAnsi="ＭＳ ゴシック" w:cs="ＭＳ 明朝" w:hint="eastAsia"/>
          <w:color w:val="000000"/>
          <w:kern w:val="0"/>
          <w:szCs w:val="22"/>
        </w:rPr>
        <w:t>件を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照会する。</w:t>
      </w:r>
    </w:p>
    <w:p w:rsidR="00985649" w:rsidRPr="00265E61" w:rsidRDefault="00985649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265E61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265E61" w:rsidRDefault="007E3A62" w:rsidP="00D62899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215D0D" w:rsidRPr="00265E61" w:rsidRDefault="00215D0D" w:rsidP="00215D0D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265E61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215D0D" w:rsidRPr="00265E61" w:rsidRDefault="00215D0D" w:rsidP="00215D0D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265E61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215D0D" w:rsidRPr="00265E61" w:rsidRDefault="00215D0D" w:rsidP="00215D0D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265E61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215D0D" w:rsidRPr="00265E61" w:rsidRDefault="00215D0D" w:rsidP="00215D0D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265E61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F63CD4" w:rsidRPr="00265E61" w:rsidRDefault="00F63CD4" w:rsidP="00F63CD4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265E61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1B4E71" w:rsidRPr="00265E61" w:rsidRDefault="001B4E71" w:rsidP="001B4E7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0F278B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（３）保険</w:t>
      </w:r>
      <w:r w:rsidR="004C07A7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関連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701ACC" w:rsidRPr="00265E61" w:rsidRDefault="004C07A7" w:rsidP="00701AC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701ACC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701ACC" w:rsidRPr="00265E61">
        <w:rPr>
          <w:rFonts w:ascii="ＭＳ ゴシック" w:hAnsi="ＭＳ ゴシック" w:cs="ＭＳ 明朝" w:hint="eastAsia"/>
          <w:kern w:val="0"/>
          <w:szCs w:val="22"/>
        </w:rPr>
        <w:t>入力者が損害保険会社の場合は</w:t>
      </w:r>
      <w:r w:rsidR="00701ACC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、以下のチェックを行う。</w:t>
      </w:r>
    </w:p>
    <w:p w:rsidR="00701ACC" w:rsidRPr="00265E61" w:rsidRDefault="00701ACC" w:rsidP="00701ACC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（ａ）個別照会の場合</w:t>
      </w:r>
    </w:p>
    <w:p w:rsidR="00701ACC" w:rsidRPr="00265E61" w:rsidRDefault="00701ACC" w:rsidP="00701AC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①入力された包括保険番号が包括保険ＤＢに存在すること。</w:t>
      </w:r>
    </w:p>
    <w:p w:rsidR="00701ACC" w:rsidRPr="00265E61" w:rsidRDefault="00701ACC" w:rsidP="00701AC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②入力された包括保険番号、パスワード、及び輸入者コードの組合せが包括保険ＤＢに存在すること。</w:t>
      </w:r>
    </w:p>
    <w:p w:rsidR="00AB4B79" w:rsidRPr="00265E61" w:rsidRDefault="00AB4B79" w:rsidP="00AB4B7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701ACC" w:rsidRPr="00265E61" w:rsidRDefault="00701ACC" w:rsidP="00701AC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（ｂ）一覧照会の場合</w:t>
      </w:r>
    </w:p>
    <w:p w:rsidR="00701ACC" w:rsidRPr="00265E61" w:rsidRDefault="00701ACC" w:rsidP="00701ACC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入力者（利用者コード５桁）が仮登録した包括保険情報のうち、本業務が</w:t>
      </w:r>
      <w:r w:rsidR="005C6AC9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日が</w:t>
      </w:r>
      <w:r w:rsidR="005C6AC9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適用終了年月日を過ぎていない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ものが包括保険ＤＢに１件以上存在すること。</w:t>
      </w:r>
    </w:p>
    <w:p w:rsidR="00701ACC" w:rsidRPr="00265E61" w:rsidRDefault="00701ACC" w:rsidP="00701AC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</w:t>
      </w:r>
      <w:r w:rsidRPr="00265E61">
        <w:rPr>
          <w:rFonts w:ascii="ＭＳ ゴシック" w:hAnsi="ＭＳ ゴシック" w:cs="ＭＳ 明朝" w:hint="eastAsia"/>
          <w:kern w:val="0"/>
          <w:szCs w:val="22"/>
        </w:rPr>
        <w:t>入力者が輸入者、通関業者または海貨業者の場合は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、以下のチェックを行う。</w:t>
      </w:r>
    </w:p>
    <w:p w:rsidR="00701ACC" w:rsidRPr="00265E61" w:rsidRDefault="00701ACC" w:rsidP="00701AC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①入力された包括保険番号が包括保険ＤＢに存在すること。</w:t>
      </w:r>
    </w:p>
    <w:p w:rsidR="00701ACC" w:rsidRPr="00265E61" w:rsidRDefault="00701ACC" w:rsidP="00701AC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②入力された包括保険番号、パスワード、及び輸入者コードの組合せが包括保険ＤＢに存在すること。</w:t>
      </w:r>
    </w:p>
    <w:p w:rsidR="00701ACC" w:rsidRPr="00265E61" w:rsidRDefault="00701ACC" w:rsidP="00701AC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FF0000"/>
          <w:kern w:val="0"/>
          <w:szCs w:val="22"/>
        </w:rPr>
        <w:t xml:space="preserve">　　　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4C07A7" w:rsidRPr="00265E61" w:rsidRDefault="00701ACC" w:rsidP="00701ACC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（Ｃ</w:t>
      </w:r>
      <w:r w:rsidR="004C07A7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C07A7" w:rsidRPr="00265E61">
        <w:rPr>
          <w:rFonts w:ascii="ＭＳ ゴシック" w:hAnsi="ＭＳ ゴシック" w:cs="ＭＳ 明朝" w:hint="eastAsia"/>
          <w:kern w:val="0"/>
          <w:szCs w:val="22"/>
        </w:rPr>
        <w:t>入力者が税関の場合は</w:t>
      </w:r>
      <w:r w:rsidR="004C07A7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、以下のチェックを行う。</w:t>
      </w:r>
    </w:p>
    <w:p w:rsidR="00391099" w:rsidRPr="00265E61" w:rsidRDefault="00391099" w:rsidP="00391099">
      <w:pPr>
        <w:autoSpaceDE w:val="0"/>
        <w:autoSpaceDN w:val="0"/>
        <w:adjustRightInd w:val="0"/>
        <w:ind w:firstLineChars="400" w:firstLine="794"/>
        <w:jc w:val="left"/>
      </w:pPr>
      <w:r w:rsidRPr="00265E61">
        <w:rPr>
          <w:rFonts w:hint="eastAsia"/>
        </w:rPr>
        <w:t>①入力された包括保険番号が５桁の場合、当該番号が保険ＤＢに存在すること。</w:t>
      </w:r>
    </w:p>
    <w:p w:rsidR="00391099" w:rsidRPr="00265E61" w:rsidRDefault="00391099" w:rsidP="00391099">
      <w:pPr>
        <w:autoSpaceDE w:val="0"/>
        <w:autoSpaceDN w:val="0"/>
        <w:adjustRightInd w:val="0"/>
        <w:ind w:firstLineChars="400" w:firstLine="794"/>
        <w:jc w:val="left"/>
      </w:pPr>
      <w:r w:rsidRPr="00265E61">
        <w:rPr>
          <w:rFonts w:hint="eastAsia"/>
        </w:rPr>
        <w:t>②入力された包括保険番号が７桁の場合、当該番号が包括保険ＤＢに存在すること。</w:t>
      </w:r>
    </w:p>
    <w:p w:rsidR="008576B7" w:rsidRPr="00265E61" w:rsidRDefault="008576B7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265E61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15D0D" w:rsidRPr="00265E61" w:rsidRDefault="00215D0D" w:rsidP="00215D0D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A35CCD" w:rsidRPr="00265E61" w:rsidRDefault="00A35CCD" w:rsidP="00A35CC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前述の入力条件に合致するかチェックし、合致した場合は正常終了とし、処理結果コードに「０００００－００００－００００」を設定の上、以降の処理を行う。</w:t>
      </w:r>
    </w:p>
    <w:p w:rsidR="00A35CCD" w:rsidRPr="00265E61" w:rsidRDefault="00A35CCD" w:rsidP="00A35CCD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合致しなかった場合はエラーとし、処理結果コードに「０００００－００００－００００」以外のコードを設定の上、処理結果通知の出力を行う。（エラー内容については「処理結果コード一覧」を参照</w:t>
      </w:r>
      <w:r w:rsidR="00F10084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7E3A62" w:rsidRPr="00265E61" w:rsidRDefault="00215D0D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="007E3A62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CB1836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包括保険個別照会情報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D62899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出力処理</w:t>
      </w:r>
    </w:p>
    <w:p w:rsidR="007E3A62" w:rsidRDefault="00A2340C" w:rsidP="00CB1836">
      <w:pPr>
        <w:autoSpaceDE w:val="0"/>
        <w:autoSpaceDN w:val="0"/>
        <w:adjustRightInd w:val="0"/>
        <w:ind w:leftChars="300" w:left="595" w:firstLineChars="201" w:firstLine="399"/>
        <w:jc w:val="left"/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</w:pPr>
      <w:r w:rsidRPr="00265E61">
        <w:rPr>
          <w:rFonts w:hint="eastAsia"/>
        </w:rPr>
        <w:t>保険ＤＢ</w:t>
      </w:r>
      <w:r w:rsidR="00CB1836" w:rsidRPr="00265E61">
        <w:rPr>
          <w:rFonts w:hint="eastAsia"/>
        </w:rPr>
        <w:t>または包括保険ＤＢ</w:t>
      </w:r>
      <w:r w:rsidRPr="00265E61">
        <w:rPr>
          <w:rFonts w:hint="eastAsia"/>
        </w:rPr>
        <w:t>より</w:t>
      </w:r>
      <w:r w:rsidR="00CB1836" w:rsidRPr="00265E61">
        <w:rPr>
          <w:rFonts w:hint="eastAsia"/>
        </w:rPr>
        <w:t>包括保険</w:t>
      </w:r>
      <w:r w:rsidR="00CB1836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個別</w:t>
      </w:r>
      <w:r w:rsidR="00CB1836" w:rsidRPr="00265E61">
        <w:rPr>
          <w:rFonts w:hint="eastAsia"/>
        </w:rPr>
        <w:t>照会情報</w:t>
      </w:r>
      <w:r w:rsidR="00215D0D" w:rsidRPr="00265E61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の編集及び出力を行う。出力項目については「出力項目表」を参照。</w:t>
      </w:r>
    </w:p>
    <w:p w:rsidR="00575766" w:rsidRPr="00265E61" w:rsidRDefault="00575766" w:rsidP="00CB1836">
      <w:pPr>
        <w:autoSpaceDE w:val="0"/>
        <w:autoSpaceDN w:val="0"/>
        <w:adjustRightInd w:val="0"/>
        <w:ind w:leftChars="300" w:left="595" w:firstLineChars="201" w:firstLine="399"/>
        <w:jc w:val="left"/>
        <w:rPr>
          <w:rFonts w:ascii="ＭＳ ゴシック" w:hAnsi="ＭＳ ゴシック"/>
          <w:kern w:val="0"/>
          <w:szCs w:val="22"/>
        </w:rPr>
      </w:pPr>
    </w:p>
    <w:p w:rsidR="00CB1836" w:rsidRPr="00265E61" w:rsidRDefault="00CB1836" w:rsidP="00CB183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（３）包括保険一覧照会情報編集出力処理</w:t>
      </w:r>
    </w:p>
    <w:p w:rsidR="00CB1836" w:rsidRPr="00265E61" w:rsidRDefault="00CB1836" w:rsidP="00265B7E">
      <w:pPr>
        <w:autoSpaceDE w:val="0"/>
        <w:autoSpaceDN w:val="0"/>
        <w:adjustRightInd w:val="0"/>
        <w:ind w:leftChars="400" w:left="794" w:firstLineChars="101" w:firstLine="200"/>
        <w:jc w:val="left"/>
        <w:rPr>
          <w:rFonts w:ascii="ＭＳ ゴシック" w:hAnsi="ＭＳ ゴシック"/>
          <w:kern w:val="0"/>
          <w:szCs w:val="22"/>
        </w:rPr>
      </w:pPr>
      <w:r w:rsidRPr="00265E61">
        <w:rPr>
          <w:rFonts w:hint="eastAsia"/>
        </w:rPr>
        <w:t>包括保険ＤＢより</w:t>
      </w:r>
      <w:r w:rsidR="00BB64EA" w:rsidRPr="00265E61">
        <w:rPr>
          <w:rFonts w:hint="eastAsia"/>
        </w:rPr>
        <w:t>入力者（</w:t>
      </w:r>
      <w:r w:rsidR="004F434E" w:rsidRPr="00265E61">
        <w:rPr>
          <w:rFonts w:hint="eastAsia"/>
        </w:rPr>
        <w:t>利用者コード</w:t>
      </w:r>
      <w:r w:rsidR="00BB64EA" w:rsidRPr="00265E61">
        <w:rPr>
          <w:rFonts w:hint="eastAsia"/>
        </w:rPr>
        <w:t>５桁）</w:t>
      </w:r>
      <w:r w:rsidR="004F434E" w:rsidRPr="00265E61">
        <w:rPr>
          <w:rFonts w:hint="eastAsia"/>
        </w:rPr>
        <w:t>単位に</w:t>
      </w:r>
      <w:r w:rsidRPr="00265E61">
        <w:rPr>
          <w:rFonts w:hint="eastAsia"/>
        </w:rPr>
        <w:t>包括保険一覧照会情報</w:t>
      </w:r>
      <w:r w:rsidRPr="00265E61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の編集及び出力を行う。出力項目については「出力項目表」を参照。</w:t>
      </w:r>
    </w:p>
    <w:p w:rsidR="008748D2" w:rsidRPr="00265E61" w:rsidRDefault="008748D2" w:rsidP="008748D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265E61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265E61" w:rsidTr="00C63B97">
        <w:trPr>
          <w:trHeight w:val="397"/>
        </w:trPr>
        <w:tc>
          <w:tcPr>
            <w:tcW w:w="2410" w:type="dxa"/>
            <w:vAlign w:val="center"/>
          </w:tcPr>
          <w:p w:rsidR="007E3A62" w:rsidRPr="00265E61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265E61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265E61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265E61" w:rsidTr="00C63B97">
        <w:trPr>
          <w:trHeight w:val="397"/>
        </w:trPr>
        <w:tc>
          <w:tcPr>
            <w:tcW w:w="2410" w:type="dxa"/>
          </w:tcPr>
          <w:p w:rsidR="00EF6F9A" w:rsidRPr="00265E61" w:rsidRDefault="005D794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5E61">
              <w:rPr>
                <w:rFonts w:hint="eastAsia"/>
              </w:rPr>
              <w:t>包括保険</w:t>
            </w:r>
            <w:r w:rsidR="00CB1836" w:rsidRPr="00265E6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個別</w:t>
            </w:r>
            <w:r w:rsidRPr="00265E61">
              <w:rPr>
                <w:rFonts w:hint="eastAsia"/>
              </w:rPr>
              <w:t>照会情報</w:t>
            </w:r>
          </w:p>
        </w:tc>
        <w:tc>
          <w:tcPr>
            <w:tcW w:w="4820" w:type="dxa"/>
          </w:tcPr>
          <w:p w:rsidR="00787D38" w:rsidRDefault="00787D38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B0544E">
              <w:rPr>
                <w:rFonts w:hint="eastAsia"/>
              </w:rPr>
              <w:t>以下のいずれかの条件を満たすとき、出力する</w:t>
            </w:r>
          </w:p>
          <w:p w:rsidR="00EF6F9A" w:rsidRDefault="00787D38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（１）</w:t>
            </w:r>
            <w:r w:rsidR="00F62DC0" w:rsidRPr="00265E61">
              <w:rPr>
                <w:rFonts w:ascii="ＭＳ ゴシック" w:hAnsi="ＭＳ ゴシック" w:hint="eastAsia"/>
                <w:noProof/>
                <w:szCs w:val="22"/>
              </w:rPr>
              <w:t>照会区分が「１」の場合</w:t>
            </w:r>
          </w:p>
          <w:p w:rsidR="00787D38" w:rsidRPr="00265E61" w:rsidRDefault="00787D38" w:rsidP="006004C6">
            <w:pPr>
              <w:ind w:right="-57"/>
              <w:rPr>
                <w:rFonts w:ascii="ＭＳ ゴシック" w:hAnsi="ＭＳ ゴシック"/>
                <w:dstrike/>
                <w:noProof/>
                <w:color w:val="FF0000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（２）エラーの場合</w:t>
            </w:r>
          </w:p>
        </w:tc>
        <w:tc>
          <w:tcPr>
            <w:tcW w:w="2410" w:type="dxa"/>
          </w:tcPr>
          <w:p w:rsidR="00EF6F9A" w:rsidRPr="00265E61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F62DC0" w:rsidRPr="00265E61" w:rsidTr="00C63B97">
        <w:trPr>
          <w:trHeight w:val="397"/>
        </w:trPr>
        <w:tc>
          <w:tcPr>
            <w:tcW w:w="2410" w:type="dxa"/>
          </w:tcPr>
          <w:p w:rsidR="00F62DC0" w:rsidRPr="00265E61" w:rsidRDefault="00F62DC0" w:rsidP="006004C6">
            <w:pPr>
              <w:ind w:right="-57"/>
            </w:pPr>
            <w:r w:rsidRPr="00265E61">
              <w:rPr>
                <w:rFonts w:hint="eastAsia"/>
              </w:rPr>
              <w:t>包括保険一覧照会情報</w:t>
            </w:r>
          </w:p>
        </w:tc>
        <w:tc>
          <w:tcPr>
            <w:tcW w:w="4820" w:type="dxa"/>
          </w:tcPr>
          <w:p w:rsidR="00F62DC0" w:rsidRPr="00265E61" w:rsidRDefault="00F62DC0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265E61">
              <w:rPr>
                <w:rFonts w:ascii="ＭＳ ゴシック" w:hAnsi="ＭＳ ゴシック" w:hint="eastAsia"/>
                <w:noProof/>
                <w:szCs w:val="22"/>
              </w:rPr>
              <w:t>照会区分が「２」の場合</w:t>
            </w:r>
          </w:p>
        </w:tc>
        <w:tc>
          <w:tcPr>
            <w:tcW w:w="2410" w:type="dxa"/>
          </w:tcPr>
          <w:p w:rsidR="00F62DC0" w:rsidRPr="00265E61" w:rsidRDefault="00BB6AB9" w:rsidP="006004C6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265E61" w:rsidRDefault="000F7F53">
      <w:pPr>
        <w:rPr>
          <w:rFonts w:ascii="ＭＳ ゴシック" w:hAnsi="ＭＳ ゴシック"/>
          <w:szCs w:val="22"/>
        </w:rPr>
      </w:pPr>
    </w:p>
    <w:p w:rsidR="0069051C" w:rsidRPr="00265E61" w:rsidRDefault="0069051C" w:rsidP="0069051C">
      <w:r w:rsidRPr="00265E61">
        <w:rPr>
          <w:rFonts w:hint="eastAsia"/>
        </w:rPr>
        <w:t>７．特記事項</w:t>
      </w:r>
    </w:p>
    <w:p w:rsidR="008037D5" w:rsidRPr="00265E61" w:rsidRDefault="008037D5" w:rsidP="008037D5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（１）包括保険一覧照会情報</w:t>
      </w:r>
      <w:r w:rsidRPr="00265E61">
        <w:rPr>
          <w:rFonts w:hint="eastAsia"/>
        </w:rPr>
        <w:t>について</w:t>
      </w:r>
    </w:p>
    <w:p w:rsidR="0069051C" w:rsidRPr="00265E61" w:rsidRDefault="00F4611D" w:rsidP="008037D5">
      <w:pPr>
        <w:ind w:leftChars="400" w:left="794" w:firstLineChars="100" w:firstLine="198"/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69051C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包括保険仮登録（ＨＨＣ）」業務</w:t>
      </w:r>
      <w:r w:rsidR="0069051C" w:rsidRPr="00265E61">
        <w:rPr>
          <w:rFonts w:ascii="ＭＳ ゴシック" w:hAnsi="ＭＳ ゴシック" w:hint="eastAsia"/>
        </w:rPr>
        <w:t>実施日が新しい</w:t>
      </w:r>
      <w:r w:rsidR="0069051C" w:rsidRPr="00265E61">
        <w:rPr>
          <w:rFonts w:hint="eastAsia"/>
        </w:rPr>
        <w:t>順でソートして出力する。なお、</w:t>
      </w:r>
      <w:r w:rsidR="007A40E2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ステータス</w:t>
      </w:r>
      <w:r w:rsidR="00FC553F" w:rsidRPr="00265E61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 w:rsidR="007A40E2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が「仮事項登録完了」状態（</w:t>
      </w:r>
      <w:r w:rsidR="0069051C" w:rsidRPr="00265E61">
        <w:rPr>
          <w:rFonts w:hint="eastAsia"/>
        </w:rPr>
        <w:t>ＨＨＣ業務未実施</w:t>
      </w:r>
      <w:r w:rsidR="007A40E2" w:rsidRPr="00265E61">
        <w:rPr>
          <w:rFonts w:hint="eastAsia"/>
        </w:rPr>
        <w:t>）</w:t>
      </w:r>
      <w:r w:rsidR="0069051C" w:rsidRPr="00265E61">
        <w:rPr>
          <w:rFonts w:hint="eastAsia"/>
        </w:rPr>
        <w:t>の包括保険番号については、出力しない。</w:t>
      </w:r>
    </w:p>
    <w:p w:rsidR="00FC553F" w:rsidRPr="00265E61" w:rsidRDefault="00FC553F" w:rsidP="001F251F">
      <w:pPr>
        <w:autoSpaceDE w:val="0"/>
        <w:autoSpaceDN w:val="0"/>
        <w:adjustRightInd w:val="0"/>
        <w:ind w:left="1786" w:hangingChars="900" w:hanging="178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（＊１）ステータスについては</w:t>
      </w:r>
      <w:r w:rsidR="00C50CD9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C50CD9" w:rsidRPr="00265E61">
        <w:rPr>
          <w:rFonts w:ascii="ＭＳ ゴシック" w:hAnsi="ＭＳ ゴシック" w:cs="ＭＳ ゴシック" w:hint="eastAsia"/>
          <w:color w:val="000000"/>
          <w:kern w:val="0"/>
          <w:szCs w:val="22"/>
        </w:rPr>
        <w:t>包括保険仮事項登録（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ＨＨＡ</w:t>
      </w:r>
      <w:r w:rsidR="00C50CD9"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）」</w:t>
      </w:r>
      <w:r w:rsidRPr="00265E61">
        <w:rPr>
          <w:rFonts w:ascii="ＭＳ ゴシック" w:hAnsi="ＭＳ ゴシック" w:cs="ＭＳ 明朝" w:hint="eastAsia"/>
          <w:color w:val="000000"/>
          <w:kern w:val="0"/>
          <w:szCs w:val="22"/>
        </w:rPr>
        <w:t>業務業務仕様書（本文）７．特記事項参照。</w:t>
      </w:r>
    </w:p>
    <w:p w:rsidR="0069051C" w:rsidRPr="00265E61" w:rsidRDefault="008037D5" w:rsidP="008037D5">
      <w:pPr>
        <w:ind w:firstLineChars="100" w:firstLine="198"/>
        <w:rPr>
          <w:rFonts w:ascii="ＭＳ ゴシック" w:hAnsi="ＭＳ ゴシック"/>
          <w:szCs w:val="22"/>
        </w:rPr>
      </w:pPr>
      <w:r w:rsidRPr="00265E61">
        <w:rPr>
          <w:rFonts w:ascii="ＭＳ ゴシック" w:hAnsi="ＭＳ ゴシック" w:hint="eastAsia"/>
          <w:szCs w:val="22"/>
        </w:rPr>
        <w:t>（２）</w:t>
      </w:r>
      <w:r w:rsidR="00E27AC2" w:rsidRPr="00265E61">
        <w:rPr>
          <w:rFonts w:ascii="ＭＳ ゴシック" w:hAnsi="ＭＳ ゴシック" w:hint="eastAsia"/>
          <w:szCs w:val="22"/>
        </w:rPr>
        <w:t>必須</w:t>
      </w:r>
      <w:r w:rsidR="000E5648" w:rsidRPr="00265E61">
        <w:rPr>
          <w:rFonts w:ascii="ＭＳ ゴシック" w:hAnsi="ＭＳ ゴシック" w:hint="eastAsia"/>
          <w:szCs w:val="22"/>
        </w:rPr>
        <w:t>入力項目</w:t>
      </w:r>
      <w:r w:rsidR="00BE3DD1" w:rsidRPr="00265E61">
        <w:rPr>
          <w:rFonts w:ascii="ＭＳ ゴシック" w:hAnsi="ＭＳ ゴシック" w:hint="eastAsia"/>
          <w:szCs w:val="22"/>
        </w:rPr>
        <w:t>及び照会可能ＤＢ</w:t>
      </w:r>
      <w:r w:rsidR="000E5648" w:rsidRPr="00265E61">
        <w:rPr>
          <w:rFonts w:ascii="ＭＳ ゴシック" w:hAnsi="ＭＳ ゴシック" w:hint="eastAsia"/>
          <w:szCs w:val="22"/>
        </w:rPr>
        <w:t>について</w:t>
      </w:r>
    </w:p>
    <w:p w:rsidR="000E5648" w:rsidRPr="00265E61" w:rsidRDefault="000E5648" w:rsidP="008037D5">
      <w:pPr>
        <w:ind w:firstLineChars="100" w:firstLine="198"/>
        <w:rPr>
          <w:rFonts w:ascii="ＭＳ ゴシック" w:hAnsi="ＭＳ ゴシック"/>
          <w:szCs w:val="22"/>
        </w:rPr>
      </w:pPr>
      <w:r w:rsidRPr="00265E61">
        <w:rPr>
          <w:rFonts w:ascii="ＭＳ ゴシック" w:hAnsi="ＭＳ ゴシック" w:hint="eastAsia"/>
          <w:szCs w:val="22"/>
        </w:rPr>
        <w:t xml:space="preserve">　　　　</w:t>
      </w:r>
      <w:r w:rsidR="0086459A" w:rsidRPr="00265E61">
        <w:rPr>
          <w:rFonts w:ascii="ＭＳ ゴシック" w:hAnsi="ＭＳ ゴシック" w:hint="eastAsia"/>
          <w:szCs w:val="22"/>
        </w:rPr>
        <w:t>入力者、照会区分に応じた、</w:t>
      </w:r>
      <w:r w:rsidR="00E27AC2" w:rsidRPr="00265E61">
        <w:rPr>
          <w:rFonts w:ascii="ＭＳ ゴシック" w:hAnsi="ＭＳ ゴシック" w:hint="eastAsia"/>
          <w:szCs w:val="22"/>
        </w:rPr>
        <w:t>必須</w:t>
      </w:r>
      <w:r w:rsidRPr="00265E61">
        <w:rPr>
          <w:rFonts w:ascii="ＭＳ ゴシック" w:hAnsi="ＭＳ ゴシック" w:hint="eastAsia"/>
          <w:szCs w:val="22"/>
        </w:rPr>
        <w:t>入力</w:t>
      </w:r>
      <w:r w:rsidR="0086459A" w:rsidRPr="00265E61">
        <w:rPr>
          <w:rFonts w:ascii="ＭＳ ゴシック" w:hAnsi="ＭＳ ゴシック" w:hint="eastAsia"/>
          <w:szCs w:val="22"/>
        </w:rPr>
        <w:t>項目及び照会可能ＤＢは以下の</w:t>
      </w:r>
      <w:r w:rsidR="009A7CF5" w:rsidRPr="00265E61">
        <w:rPr>
          <w:rFonts w:ascii="ＭＳ ゴシック" w:hAnsi="ＭＳ ゴシック" w:hint="eastAsia"/>
          <w:szCs w:val="22"/>
        </w:rPr>
        <w:t>とおり</w:t>
      </w:r>
      <w:r w:rsidRPr="00265E61">
        <w:rPr>
          <w:rFonts w:ascii="ＭＳ ゴシック" w:hAnsi="ＭＳ ゴシック" w:hint="eastAsia"/>
          <w:szCs w:val="22"/>
        </w:rPr>
        <w:t>。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6"/>
        <w:gridCol w:w="2268"/>
        <w:gridCol w:w="1417"/>
      </w:tblGrid>
      <w:tr w:rsidR="00451D63" w:rsidRPr="00265E61" w:rsidTr="00BE3DD1">
        <w:tc>
          <w:tcPr>
            <w:tcW w:w="2268" w:type="dxa"/>
            <w:shd w:val="clear" w:color="auto" w:fill="auto"/>
            <w:vAlign w:val="center"/>
          </w:tcPr>
          <w:p w:rsidR="00451D63" w:rsidRPr="00265E61" w:rsidRDefault="00451D63" w:rsidP="00E27AC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E27AC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照会区分</w:t>
            </w:r>
          </w:p>
        </w:tc>
        <w:tc>
          <w:tcPr>
            <w:tcW w:w="2268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D63" w:rsidRPr="00265E61" w:rsidRDefault="0086459A" w:rsidP="00E27AC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必須</w:t>
            </w:r>
            <w:r w:rsidR="00451D63" w:rsidRPr="00265E61">
              <w:rPr>
                <w:rFonts w:ascii="ＭＳ ゴシック" w:hAnsi="ＭＳ ゴシック" w:hint="eastAsia"/>
                <w:szCs w:val="22"/>
              </w:rPr>
              <w:t>入力項目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D63" w:rsidRPr="00265E61" w:rsidRDefault="00BE3DD1" w:rsidP="00E27AC2">
            <w:pPr>
              <w:jc w:val="center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照会可能ＤＢ</w:t>
            </w:r>
          </w:p>
        </w:tc>
      </w:tr>
      <w:tr w:rsidR="00451D63" w:rsidRPr="00265E61" w:rsidTr="00BE3DD1">
        <w:tc>
          <w:tcPr>
            <w:tcW w:w="2268" w:type="dxa"/>
            <w:vMerge w:val="restart"/>
            <w:shd w:val="clear" w:color="auto" w:fill="auto"/>
            <w:vAlign w:val="center"/>
          </w:tcPr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損害保険会社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E27AC2">
            <w:pPr>
              <w:jc w:val="left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個別照会</w:t>
            </w:r>
          </w:p>
        </w:tc>
        <w:tc>
          <w:tcPr>
            <w:tcW w:w="2268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照会区分</w:t>
            </w:r>
          </w:p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包括保険番号</w:t>
            </w:r>
          </w:p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パスワード</w:t>
            </w:r>
          </w:p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輸入者コード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D63" w:rsidRPr="00265E61" w:rsidRDefault="00BE3DD1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包括保険ＤＢ</w:t>
            </w:r>
          </w:p>
        </w:tc>
      </w:tr>
      <w:tr w:rsidR="00451D63" w:rsidRPr="00265E61" w:rsidTr="00BE3DD1">
        <w:tc>
          <w:tcPr>
            <w:tcW w:w="2268" w:type="dxa"/>
            <w:vMerge/>
            <w:shd w:val="clear" w:color="auto" w:fill="auto"/>
            <w:vAlign w:val="center"/>
          </w:tcPr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E27AC2">
            <w:pPr>
              <w:jc w:val="left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一覧照会</w:t>
            </w:r>
          </w:p>
        </w:tc>
        <w:tc>
          <w:tcPr>
            <w:tcW w:w="2268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照会区分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D63" w:rsidRPr="00265E61" w:rsidRDefault="00BE3DD1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包括保険ＤＢ</w:t>
            </w:r>
          </w:p>
        </w:tc>
      </w:tr>
      <w:tr w:rsidR="00451D63" w:rsidRPr="00265E61" w:rsidTr="00BE3DD1">
        <w:tc>
          <w:tcPr>
            <w:tcW w:w="2268" w:type="dxa"/>
            <w:shd w:val="clear" w:color="auto" w:fill="auto"/>
            <w:vAlign w:val="center"/>
          </w:tcPr>
          <w:p w:rsidR="00451D63" w:rsidRPr="00265E61" w:rsidRDefault="00C631B9" w:rsidP="00CF36B8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265E6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</w:t>
            </w:r>
            <w:r w:rsidR="00451D63" w:rsidRPr="00265E6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入者</w:t>
            </w:r>
          </w:p>
          <w:p w:rsidR="00C631B9" w:rsidRPr="00265E61" w:rsidRDefault="00C631B9" w:rsidP="00CF36B8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265E6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通関業者</w:t>
            </w:r>
          </w:p>
          <w:p w:rsidR="00C631B9" w:rsidRPr="00265E61" w:rsidRDefault="00C631B9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海貨業者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E27AC2">
            <w:pPr>
              <w:jc w:val="left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個別照会</w:t>
            </w:r>
          </w:p>
        </w:tc>
        <w:tc>
          <w:tcPr>
            <w:tcW w:w="2268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33377A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照会区分</w:t>
            </w:r>
          </w:p>
          <w:p w:rsidR="00451D63" w:rsidRPr="00265E61" w:rsidRDefault="00451D63" w:rsidP="0033377A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包括保険番号</w:t>
            </w:r>
          </w:p>
          <w:p w:rsidR="00451D63" w:rsidRPr="00265E61" w:rsidRDefault="00451D63" w:rsidP="0033377A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パスワード</w:t>
            </w:r>
          </w:p>
          <w:p w:rsidR="00451D63" w:rsidRPr="00265E61" w:rsidRDefault="00451D63" w:rsidP="0033377A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輸入者コード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D63" w:rsidRPr="00265E61" w:rsidRDefault="00BE3DD1" w:rsidP="0033377A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包括保険ＤＢ</w:t>
            </w:r>
          </w:p>
        </w:tc>
      </w:tr>
      <w:tr w:rsidR="00451D63" w:rsidRPr="00265E61" w:rsidTr="00BE3DD1">
        <w:tc>
          <w:tcPr>
            <w:tcW w:w="2268" w:type="dxa"/>
            <w:shd w:val="clear" w:color="auto" w:fill="auto"/>
            <w:vAlign w:val="center"/>
          </w:tcPr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税関</w:t>
            </w:r>
          </w:p>
        </w:tc>
        <w:tc>
          <w:tcPr>
            <w:tcW w:w="212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E27AC2">
            <w:pPr>
              <w:jc w:val="left"/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個別照会</w:t>
            </w:r>
          </w:p>
        </w:tc>
        <w:tc>
          <w:tcPr>
            <w:tcW w:w="2268" w:type="dxa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照会区分</w:t>
            </w:r>
          </w:p>
          <w:p w:rsidR="00451D63" w:rsidRPr="00265E61" w:rsidRDefault="00451D63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包括保険番号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D63" w:rsidRPr="00265E61" w:rsidRDefault="00BE3DD1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包括保険ＤＢ</w:t>
            </w:r>
          </w:p>
          <w:p w:rsidR="00BE3DD1" w:rsidRPr="00265E61" w:rsidRDefault="00BE3DD1" w:rsidP="00CF36B8">
            <w:pPr>
              <w:rPr>
                <w:rFonts w:ascii="ＭＳ ゴシック" w:hAnsi="ＭＳ ゴシック"/>
                <w:szCs w:val="22"/>
              </w:rPr>
            </w:pPr>
            <w:r w:rsidRPr="00265E61">
              <w:rPr>
                <w:rFonts w:ascii="ＭＳ ゴシック" w:hAnsi="ＭＳ ゴシック" w:hint="eastAsia"/>
                <w:szCs w:val="22"/>
              </w:rPr>
              <w:t>保険ＤＢ</w:t>
            </w:r>
          </w:p>
        </w:tc>
      </w:tr>
    </w:tbl>
    <w:p w:rsidR="00CF36B8" w:rsidRPr="0069051C" w:rsidRDefault="00CF36B8">
      <w:pPr>
        <w:rPr>
          <w:rFonts w:ascii="ＭＳ ゴシック" w:hAnsi="ＭＳ ゴシック"/>
          <w:szCs w:val="22"/>
        </w:rPr>
      </w:pPr>
    </w:p>
    <w:sectPr w:rsidR="00CF36B8" w:rsidRPr="0069051C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826" w:rsidRDefault="00BD5826">
      <w:r>
        <w:separator/>
      </w:r>
    </w:p>
  </w:endnote>
  <w:endnote w:type="continuationSeparator" w:id="0">
    <w:p w:rsidR="00BD5826" w:rsidRDefault="00BD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2D1" w:rsidRDefault="00A362D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49" w:rsidRPr="007E3A62" w:rsidRDefault="00847695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cs="ＭＳ Ｐゴシック" w:hint="eastAsia"/>
        <w:szCs w:val="22"/>
      </w:rPr>
      <w:t>5</w:t>
    </w:r>
    <w:r w:rsidR="00A362D1">
      <w:rPr>
        <w:rStyle w:val="a5"/>
        <w:rFonts w:ascii="ＭＳ ゴシック" w:hAnsi="ＭＳ ゴシック" w:cs="ＭＳ Ｐゴシック" w:hint="eastAsia"/>
        <w:szCs w:val="22"/>
      </w:rPr>
      <w:t>063</w:t>
    </w:r>
    <w:r w:rsidR="007C0B62">
      <w:rPr>
        <w:rStyle w:val="a5"/>
        <w:rFonts w:ascii="ＭＳ ゴシック" w:hAnsi="ＭＳ ゴシック" w:cs="ＭＳ Ｐゴシック" w:hint="eastAsia"/>
        <w:szCs w:val="22"/>
      </w:rPr>
      <w:t>-01-</w:t>
    </w:r>
    <w:r w:rsidR="001D197E" w:rsidRPr="007E3A62">
      <w:rPr>
        <w:rStyle w:val="a5"/>
        <w:rFonts w:ascii="ＭＳ ゴシック" w:hAnsi="ＭＳ ゴシック"/>
        <w:szCs w:val="22"/>
      </w:rPr>
      <w:fldChar w:fldCharType="begin"/>
    </w:r>
    <w:r w:rsidR="00590849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1D197E" w:rsidRPr="007E3A62">
      <w:rPr>
        <w:rStyle w:val="a5"/>
        <w:rFonts w:ascii="ＭＳ ゴシック" w:hAnsi="ＭＳ ゴシック"/>
        <w:szCs w:val="22"/>
      </w:rPr>
      <w:fldChar w:fldCharType="separate"/>
    </w:r>
    <w:r w:rsidR="00575766">
      <w:rPr>
        <w:rStyle w:val="a5"/>
        <w:rFonts w:ascii="ＭＳ ゴシック" w:hAnsi="ＭＳ ゴシック"/>
        <w:noProof/>
        <w:szCs w:val="22"/>
      </w:rPr>
      <w:t>1</w:t>
    </w:r>
    <w:r w:rsidR="001D197E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2D1" w:rsidRDefault="00A362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826" w:rsidRDefault="00BD5826">
      <w:r>
        <w:separator/>
      </w:r>
    </w:p>
  </w:footnote>
  <w:footnote w:type="continuationSeparator" w:id="0">
    <w:p w:rsidR="00BD5826" w:rsidRDefault="00BD5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2D1" w:rsidRDefault="00A362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2D1" w:rsidRDefault="00A362D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2D1" w:rsidRDefault="00A362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7334"/>
    <w:rsid w:val="00011C2A"/>
    <w:rsid w:val="00020E12"/>
    <w:rsid w:val="0002466C"/>
    <w:rsid w:val="00031917"/>
    <w:rsid w:val="00041C7C"/>
    <w:rsid w:val="000504FB"/>
    <w:rsid w:val="000901D4"/>
    <w:rsid w:val="00090E13"/>
    <w:rsid w:val="000C3436"/>
    <w:rsid w:val="000E5638"/>
    <w:rsid w:val="000E5648"/>
    <w:rsid w:val="000F278B"/>
    <w:rsid w:val="000F7F53"/>
    <w:rsid w:val="001071D0"/>
    <w:rsid w:val="001261AA"/>
    <w:rsid w:val="00152C72"/>
    <w:rsid w:val="00172BD5"/>
    <w:rsid w:val="00186FE4"/>
    <w:rsid w:val="001978EC"/>
    <w:rsid w:val="001B4E71"/>
    <w:rsid w:val="001B6A91"/>
    <w:rsid w:val="001D197E"/>
    <w:rsid w:val="001D6F42"/>
    <w:rsid w:val="001E2B18"/>
    <w:rsid w:val="001E2DAF"/>
    <w:rsid w:val="001F251F"/>
    <w:rsid w:val="00210DDE"/>
    <w:rsid w:val="00215D0D"/>
    <w:rsid w:val="00227613"/>
    <w:rsid w:val="00253D55"/>
    <w:rsid w:val="002656AA"/>
    <w:rsid w:val="00265B7E"/>
    <w:rsid w:val="00265E61"/>
    <w:rsid w:val="0027622F"/>
    <w:rsid w:val="002D575F"/>
    <w:rsid w:val="00300E5A"/>
    <w:rsid w:val="00310292"/>
    <w:rsid w:val="00314A0A"/>
    <w:rsid w:val="00326C28"/>
    <w:rsid w:val="00332A87"/>
    <w:rsid w:val="0033377A"/>
    <w:rsid w:val="00341FCC"/>
    <w:rsid w:val="0035396A"/>
    <w:rsid w:val="00355C9A"/>
    <w:rsid w:val="0037763E"/>
    <w:rsid w:val="00383614"/>
    <w:rsid w:val="00391099"/>
    <w:rsid w:val="0039267E"/>
    <w:rsid w:val="003A1023"/>
    <w:rsid w:val="003B564E"/>
    <w:rsid w:val="003F7511"/>
    <w:rsid w:val="00423CBA"/>
    <w:rsid w:val="004367F1"/>
    <w:rsid w:val="00440691"/>
    <w:rsid w:val="0044348A"/>
    <w:rsid w:val="00446857"/>
    <w:rsid w:val="00451D63"/>
    <w:rsid w:val="00456DEF"/>
    <w:rsid w:val="0046456A"/>
    <w:rsid w:val="0049130D"/>
    <w:rsid w:val="004B0A43"/>
    <w:rsid w:val="004C07A7"/>
    <w:rsid w:val="004D704E"/>
    <w:rsid w:val="004F3EF5"/>
    <w:rsid w:val="004F434E"/>
    <w:rsid w:val="004F6517"/>
    <w:rsid w:val="00514A85"/>
    <w:rsid w:val="0051591C"/>
    <w:rsid w:val="0055214F"/>
    <w:rsid w:val="00575766"/>
    <w:rsid w:val="00583161"/>
    <w:rsid w:val="00590849"/>
    <w:rsid w:val="005C6858"/>
    <w:rsid w:val="005C6AC9"/>
    <w:rsid w:val="005D794A"/>
    <w:rsid w:val="005E4550"/>
    <w:rsid w:val="005F621D"/>
    <w:rsid w:val="006004C6"/>
    <w:rsid w:val="00603FAC"/>
    <w:rsid w:val="00603FFB"/>
    <w:rsid w:val="00612770"/>
    <w:rsid w:val="00623240"/>
    <w:rsid w:val="00636903"/>
    <w:rsid w:val="00661186"/>
    <w:rsid w:val="0069051C"/>
    <w:rsid w:val="0069155F"/>
    <w:rsid w:val="0069194C"/>
    <w:rsid w:val="006C09C0"/>
    <w:rsid w:val="006D39F7"/>
    <w:rsid w:val="00701ACC"/>
    <w:rsid w:val="00704106"/>
    <w:rsid w:val="00712F89"/>
    <w:rsid w:val="00720B08"/>
    <w:rsid w:val="007623EC"/>
    <w:rsid w:val="00787D38"/>
    <w:rsid w:val="007A40E2"/>
    <w:rsid w:val="007C0B62"/>
    <w:rsid w:val="007D0412"/>
    <w:rsid w:val="007E3A62"/>
    <w:rsid w:val="00800C6F"/>
    <w:rsid w:val="008037D5"/>
    <w:rsid w:val="0081193A"/>
    <w:rsid w:val="00812197"/>
    <w:rsid w:val="008203F8"/>
    <w:rsid w:val="00840317"/>
    <w:rsid w:val="00847695"/>
    <w:rsid w:val="008576B7"/>
    <w:rsid w:val="0086459A"/>
    <w:rsid w:val="008748D2"/>
    <w:rsid w:val="0088306A"/>
    <w:rsid w:val="0089485C"/>
    <w:rsid w:val="00894E9A"/>
    <w:rsid w:val="008F524D"/>
    <w:rsid w:val="00922951"/>
    <w:rsid w:val="00924DB4"/>
    <w:rsid w:val="00946904"/>
    <w:rsid w:val="0094730F"/>
    <w:rsid w:val="00956067"/>
    <w:rsid w:val="00956F43"/>
    <w:rsid w:val="009574C5"/>
    <w:rsid w:val="00970A73"/>
    <w:rsid w:val="009807BC"/>
    <w:rsid w:val="00985649"/>
    <w:rsid w:val="009963C2"/>
    <w:rsid w:val="009A7CF5"/>
    <w:rsid w:val="009B0E08"/>
    <w:rsid w:val="009D1AFC"/>
    <w:rsid w:val="00A01221"/>
    <w:rsid w:val="00A2340C"/>
    <w:rsid w:val="00A30FAB"/>
    <w:rsid w:val="00A35CCD"/>
    <w:rsid w:val="00A362D1"/>
    <w:rsid w:val="00A626D5"/>
    <w:rsid w:val="00A65F13"/>
    <w:rsid w:val="00A8080D"/>
    <w:rsid w:val="00AA3967"/>
    <w:rsid w:val="00AA3AE4"/>
    <w:rsid w:val="00AA69A9"/>
    <w:rsid w:val="00AB4B79"/>
    <w:rsid w:val="00AB7B18"/>
    <w:rsid w:val="00AD2A68"/>
    <w:rsid w:val="00AD55FA"/>
    <w:rsid w:val="00B12B8C"/>
    <w:rsid w:val="00B25EF5"/>
    <w:rsid w:val="00B36C0A"/>
    <w:rsid w:val="00B9398C"/>
    <w:rsid w:val="00BB25E3"/>
    <w:rsid w:val="00BB64EA"/>
    <w:rsid w:val="00BB6AB9"/>
    <w:rsid w:val="00BD5826"/>
    <w:rsid w:val="00BE3DD1"/>
    <w:rsid w:val="00BE449C"/>
    <w:rsid w:val="00C42187"/>
    <w:rsid w:val="00C50CD9"/>
    <w:rsid w:val="00C631B9"/>
    <w:rsid w:val="00C63B97"/>
    <w:rsid w:val="00C84883"/>
    <w:rsid w:val="00CB1836"/>
    <w:rsid w:val="00CB4488"/>
    <w:rsid w:val="00CB5B37"/>
    <w:rsid w:val="00CC786C"/>
    <w:rsid w:val="00CE196A"/>
    <w:rsid w:val="00CF36B8"/>
    <w:rsid w:val="00D0341B"/>
    <w:rsid w:val="00D35178"/>
    <w:rsid w:val="00D4484F"/>
    <w:rsid w:val="00D53735"/>
    <w:rsid w:val="00D53B54"/>
    <w:rsid w:val="00D62899"/>
    <w:rsid w:val="00D930BD"/>
    <w:rsid w:val="00DB6DA0"/>
    <w:rsid w:val="00DC6D7F"/>
    <w:rsid w:val="00DD07CC"/>
    <w:rsid w:val="00DD75C4"/>
    <w:rsid w:val="00E02FD2"/>
    <w:rsid w:val="00E16CE9"/>
    <w:rsid w:val="00E27AC2"/>
    <w:rsid w:val="00E43D08"/>
    <w:rsid w:val="00E601AD"/>
    <w:rsid w:val="00E6538B"/>
    <w:rsid w:val="00E83E84"/>
    <w:rsid w:val="00EC276C"/>
    <w:rsid w:val="00EF6F9A"/>
    <w:rsid w:val="00F016A6"/>
    <w:rsid w:val="00F10084"/>
    <w:rsid w:val="00F17FE4"/>
    <w:rsid w:val="00F4611D"/>
    <w:rsid w:val="00F50982"/>
    <w:rsid w:val="00F62DC0"/>
    <w:rsid w:val="00F63CD4"/>
    <w:rsid w:val="00F85A39"/>
    <w:rsid w:val="00FA53FF"/>
    <w:rsid w:val="00FB3890"/>
    <w:rsid w:val="00FB607E"/>
    <w:rsid w:val="00FC3602"/>
    <w:rsid w:val="00FC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48D2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customStyle="1" w:styleId="a6">
    <w:name w:val="レベル１注書き"/>
    <w:basedOn w:val="a"/>
    <w:rsid w:val="0069051C"/>
    <w:pPr>
      <w:adjustRightInd w:val="0"/>
      <w:ind w:leftChars="200" w:left="1191" w:hangingChars="400" w:hanging="794"/>
      <w:jc w:val="left"/>
    </w:pPr>
    <w:rPr>
      <w:rFonts w:ascii="ＭＳ ゴシック" w:hAnsi="ＭＳ ゴシック"/>
      <w:szCs w:val="22"/>
    </w:rPr>
  </w:style>
  <w:style w:type="paragraph" w:styleId="a7">
    <w:name w:val="Balloon Text"/>
    <w:basedOn w:val="a"/>
    <w:link w:val="a8"/>
    <w:rsid w:val="00BB25E3"/>
    <w:rPr>
      <w:rFonts w:ascii="Arial" w:hAnsi="Arial"/>
      <w:sz w:val="18"/>
      <w:szCs w:val="18"/>
    </w:rPr>
  </w:style>
  <w:style w:type="character" w:customStyle="1" w:styleId="a8">
    <w:name w:val="吹き出し (文字)"/>
    <w:link w:val="a7"/>
    <w:rsid w:val="00BB25E3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CF3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7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33536-B0EB-46D5-A82B-C09E00ADC2BC}"/>
</file>

<file path=customXml/itemProps2.xml><?xml version="1.0" encoding="utf-8"?>
<ds:datastoreItem xmlns:ds="http://schemas.openxmlformats.org/officeDocument/2006/customXml" ds:itemID="{3C02B91F-18E3-465A-8F27-2A92FDA8115B}"/>
</file>

<file path=customXml/itemProps3.xml><?xml version="1.0" encoding="utf-8"?>
<ds:datastoreItem xmlns:ds="http://schemas.openxmlformats.org/officeDocument/2006/customXml" ds:itemID="{747ED9ED-A936-4EAB-B7DA-D2D229BC30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1747</CharactersWithSpaces>
  <SharedDoc>false</SharedDoc>
  <HyperlinksChanged>false</HyperlinksChanged>
  <AppVersion>14.0000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2015-07-16T11:16:00Z</dcterms:created>
  <dcterms:modified xsi:type="dcterms:W3CDTF">2017-08-09T02:27:00Z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