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9EE" w:rsidRPr="00650BA9" w:rsidRDefault="00E369EE" w:rsidP="00ED0BA9">
      <w:pPr>
        <w:jc w:val="center"/>
        <w:rPr>
          <w:rFonts w:asciiTheme="majorEastAsia" w:eastAsiaTheme="majorEastAsia" w:hAnsiTheme="majorEastAsia"/>
        </w:rPr>
      </w:pPr>
    </w:p>
    <w:p w:rsidR="00E369EE" w:rsidRPr="00650BA9" w:rsidRDefault="00E369EE" w:rsidP="00ED0BA9">
      <w:pPr>
        <w:jc w:val="center"/>
        <w:rPr>
          <w:rFonts w:asciiTheme="majorEastAsia" w:eastAsiaTheme="majorEastAsia" w:hAnsiTheme="majorEastAsia"/>
        </w:rPr>
      </w:pPr>
    </w:p>
    <w:p w:rsidR="00E369EE" w:rsidRPr="00650BA9" w:rsidRDefault="00E369EE" w:rsidP="00ED0BA9">
      <w:pPr>
        <w:jc w:val="center"/>
        <w:rPr>
          <w:rFonts w:asciiTheme="majorEastAsia" w:eastAsiaTheme="majorEastAsia" w:hAnsiTheme="majorEastAsia"/>
        </w:rPr>
      </w:pPr>
    </w:p>
    <w:p w:rsidR="00E369EE" w:rsidRPr="00650BA9" w:rsidRDefault="00E369EE" w:rsidP="00ED0BA9">
      <w:pPr>
        <w:jc w:val="center"/>
        <w:rPr>
          <w:rFonts w:asciiTheme="majorEastAsia" w:eastAsiaTheme="majorEastAsia" w:hAnsiTheme="majorEastAsia"/>
        </w:rPr>
      </w:pPr>
    </w:p>
    <w:p w:rsidR="00E369EE" w:rsidRPr="00650BA9" w:rsidRDefault="00E369EE" w:rsidP="00ED0BA9">
      <w:pPr>
        <w:jc w:val="center"/>
        <w:rPr>
          <w:rFonts w:asciiTheme="majorEastAsia" w:eastAsiaTheme="majorEastAsia" w:hAnsiTheme="majorEastAsia"/>
        </w:rPr>
      </w:pPr>
    </w:p>
    <w:p w:rsidR="00E369EE" w:rsidRPr="00650BA9" w:rsidRDefault="00E369EE" w:rsidP="00ED0BA9">
      <w:pPr>
        <w:jc w:val="center"/>
        <w:rPr>
          <w:rFonts w:asciiTheme="majorEastAsia" w:eastAsiaTheme="majorEastAsia" w:hAnsiTheme="majorEastAsia"/>
        </w:rPr>
      </w:pPr>
    </w:p>
    <w:p w:rsidR="00E369EE" w:rsidRPr="00650BA9" w:rsidRDefault="00E369EE" w:rsidP="00ED0BA9">
      <w:pPr>
        <w:jc w:val="center"/>
        <w:rPr>
          <w:rFonts w:asciiTheme="majorEastAsia" w:eastAsiaTheme="majorEastAsia" w:hAnsiTheme="majorEastAsia"/>
        </w:rPr>
      </w:pPr>
    </w:p>
    <w:p w:rsidR="00E369EE" w:rsidRPr="00650BA9" w:rsidRDefault="00E369EE" w:rsidP="00ED0BA9">
      <w:pPr>
        <w:jc w:val="center"/>
        <w:rPr>
          <w:rFonts w:asciiTheme="majorEastAsia" w:eastAsiaTheme="majorEastAsia" w:hAnsiTheme="majorEastAsia"/>
        </w:rPr>
      </w:pPr>
    </w:p>
    <w:p w:rsidR="00E369EE" w:rsidRPr="00650BA9" w:rsidRDefault="00E369EE" w:rsidP="00ED0BA9">
      <w:pPr>
        <w:jc w:val="center"/>
        <w:rPr>
          <w:rFonts w:asciiTheme="majorEastAsia" w:eastAsiaTheme="majorEastAsia" w:hAnsiTheme="majorEastAsia"/>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E369EE" w:rsidRPr="00650BA9">
        <w:trPr>
          <w:trHeight w:val="1611"/>
        </w:trPr>
        <w:tc>
          <w:tcPr>
            <w:tcW w:w="7655" w:type="dxa"/>
            <w:tcBorders>
              <w:top w:val="single" w:sz="4" w:space="0" w:color="auto"/>
              <w:bottom w:val="single" w:sz="4" w:space="0" w:color="auto"/>
            </w:tcBorders>
          </w:tcPr>
          <w:p w:rsidR="00E369EE" w:rsidRPr="00650BA9" w:rsidRDefault="00E369EE" w:rsidP="00963B70">
            <w:pPr>
              <w:jc w:val="center"/>
              <w:rPr>
                <w:rFonts w:asciiTheme="majorEastAsia" w:eastAsiaTheme="majorEastAsia" w:hAnsiTheme="majorEastAsia"/>
                <w:sz w:val="44"/>
              </w:rPr>
            </w:pPr>
          </w:p>
          <w:p w:rsidR="00E369EE" w:rsidRPr="00650BA9" w:rsidRDefault="00E369EE" w:rsidP="00963B70">
            <w:pPr>
              <w:jc w:val="center"/>
              <w:rPr>
                <w:rFonts w:asciiTheme="majorEastAsia" w:eastAsiaTheme="majorEastAsia" w:hAnsiTheme="majorEastAsia" w:cs="ＭＳ ゴシック"/>
                <w:color w:val="000000"/>
                <w:kern w:val="0"/>
                <w:sz w:val="44"/>
                <w:szCs w:val="44"/>
              </w:rPr>
            </w:pPr>
            <w:r w:rsidRPr="00650BA9">
              <w:rPr>
                <w:rFonts w:asciiTheme="majorEastAsia" w:eastAsiaTheme="majorEastAsia" w:hAnsiTheme="majorEastAsia" w:hint="eastAsia"/>
                <w:sz w:val="44"/>
                <w:szCs w:val="44"/>
              </w:rPr>
              <w:t>Ｆ００２．食品等</w:t>
            </w:r>
            <w:r w:rsidRPr="00650BA9">
              <w:rPr>
                <w:rFonts w:asciiTheme="majorEastAsia" w:eastAsiaTheme="majorEastAsia" w:hAnsiTheme="majorEastAsia" w:cs="ＭＳ ゴシック" w:hint="eastAsia"/>
                <w:color w:val="000000"/>
                <w:kern w:val="0"/>
                <w:sz w:val="44"/>
                <w:szCs w:val="44"/>
              </w:rPr>
              <w:t>輸入届出事項呼出し</w:t>
            </w:r>
          </w:p>
          <w:p w:rsidR="00E369EE" w:rsidRPr="00650BA9" w:rsidRDefault="00E369EE" w:rsidP="00963B70">
            <w:pPr>
              <w:jc w:val="center"/>
              <w:rPr>
                <w:rFonts w:asciiTheme="majorEastAsia" w:eastAsiaTheme="majorEastAsia" w:hAnsiTheme="majorEastAsia"/>
                <w:sz w:val="44"/>
              </w:rPr>
            </w:pPr>
          </w:p>
        </w:tc>
      </w:tr>
    </w:tbl>
    <w:p w:rsidR="00E369EE" w:rsidRPr="00650BA9" w:rsidRDefault="00E369EE" w:rsidP="00ED0BA9">
      <w:pPr>
        <w:jc w:val="center"/>
        <w:rPr>
          <w:rFonts w:asciiTheme="majorEastAsia" w:eastAsiaTheme="majorEastAsia" w:hAnsiTheme="majorEastAsia"/>
          <w:sz w:val="44"/>
          <w:szCs w:val="44"/>
        </w:rPr>
      </w:pPr>
    </w:p>
    <w:p w:rsidR="00E369EE" w:rsidRPr="00650BA9" w:rsidRDefault="00E369EE" w:rsidP="00ED0BA9">
      <w:pPr>
        <w:jc w:val="center"/>
        <w:rPr>
          <w:rFonts w:asciiTheme="majorEastAsia" w:eastAsiaTheme="majorEastAsia" w:hAnsiTheme="majorEastAsia"/>
          <w:sz w:val="44"/>
          <w:szCs w:val="44"/>
        </w:rPr>
      </w:pPr>
    </w:p>
    <w:p w:rsidR="00E369EE" w:rsidRPr="00650BA9" w:rsidRDefault="00E369EE" w:rsidP="00ED0BA9">
      <w:pPr>
        <w:jc w:val="center"/>
        <w:rPr>
          <w:rFonts w:asciiTheme="majorEastAsia" w:eastAsiaTheme="majorEastAsia" w:hAnsiTheme="majorEastAsia"/>
          <w:sz w:val="44"/>
          <w:szCs w:val="44"/>
        </w:rPr>
      </w:pPr>
    </w:p>
    <w:p w:rsidR="00E369EE" w:rsidRPr="00650BA9" w:rsidRDefault="00E369EE" w:rsidP="00ED0BA9">
      <w:pPr>
        <w:jc w:val="center"/>
        <w:rPr>
          <w:rFonts w:asciiTheme="majorEastAsia" w:eastAsiaTheme="majorEastAsia" w:hAnsiTheme="majorEastAsia"/>
          <w:sz w:val="44"/>
          <w:szCs w:val="44"/>
        </w:rPr>
      </w:pPr>
    </w:p>
    <w:p w:rsidR="00E369EE" w:rsidRPr="00650BA9" w:rsidRDefault="00E369EE" w:rsidP="00ED0BA9">
      <w:pPr>
        <w:jc w:val="center"/>
        <w:rPr>
          <w:rFonts w:asciiTheme="majorEastAsia" w:eastAsiaTheme="majorEastAsia" w:hAnsiTheme="majorEastAsia"/>
          <w:sz w:val="44"/>
          <w:szCs w:val="44"/>
        </w:rPr>
      </w:pPr>
    </w:p>
    <w:p w:rsidR="00E369EE" w:rsidRPr="00650BA9" w:rsidRDefault="00E369EE" w:rsidP="00ED0BA9">
      <w:pPr>
        <w:jc w:val="center"/>
        <w:rPr>
          <w:rFonts w:asciiTheme="majorEastAsia" w:eastAsiaTheme="majorEastAsia" w:hAnsiTheme="majorEastAsia"/>
          <w:sz w:val="44"/>
          <w:szCs w:val="44"/>
        </w:rPr>
      </w:pPr>
    </w:p>
    <w:p w:rsidR="00E369EE" w:rsidRPr="00650BA9" w:rsidRDefault="00E369EE" w:rsidP="00ED0BA9">
      <w:pPr>
        <w:jc w:val="center"/>
        <w:rPr>
          <w:rFonts w:asciiTheme="majorEastAsia" w:eastAsiaTheme="majorEastAsia" w:hAnsiTheme="majorEastAsia"/>
          <w:sz w:val="44"/>
          <w:szCs w:val="44"/>
        </w:rPr>
      </w:pPr>
    </w:p>
    <w:p w:rsidR="00E369EE" w:rsidRPr="00650BA9" w:rsidRDefault="00E369EE" w:rsidP="00ED0BA9">
      <w:pPr>
        <w:jc w:val="center"/>
        <w:rPr>
          <w:rFonts w:asciiTheme="majorEastAsia" w:eastAsiaTheme="majorEastAsia" w:hAnsiTheme="majorEastAsia"/>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E369EE" w:rsidRPr="00650BA9">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369EE" w:rsidRPr="00650BA9" w:rsidRDefault="00E369EE" w:rsidP="00963B70">
            <w:pPr>
              <w:jc w:val="center"/>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E369EE" w:rsidRPr="00650BA9" w:rsidRDefault="00CA39AA" w:rsidP="00ED26A7">
            <w:pPr>
              <w:jc w:val="center"/>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業務名</w:t>
            </w:r>
          </w:p>
        </w:tc>
      </w:tr>
      <w:tr w:rsidR="00E369EE" w:rsidRPr="00650BA9">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369EE" w:rsidRPr="00650BA9" w:rsidRDefault="00E369EE" w:rsidP="00963B70">
            <w:pPr>
              <w:jc w:val="center"/>
              <w:rPr>
                <w:rFonts w:asciiTheme="majorEastAsia" w:eastAsiaTheme="majorEastAsia" w:hAnsiTheme="majorEastAsia"/>
                <w:sz w:val="22"/>
                <w:szCs w:val="22"/>
              </w:rPr>
            </w:pPr>
            <w:r w:rsidRPr="00650BA9">
              <w:rPr>
                <w:rFonts w:asciiTheme="majorEastAsia" w:eastAsiaTheme="majorEastAsia" w:hAnsiTheme="majorEastAsia" w:cs="ＭＳ ゴシック" w:hint="eastAsia"/>
                <w:color w:val="000000"/>
                <w:kern w:val="0"/>
                <w:sz w:val="22"/>
                <w:szCs w:val="22"/>
              </w:rPr>
              <w:t>ＩＦＢ</w:t>
            </w:r>
          </w:p>
        </w:tc>
        <w:tc>
          <w:tcPr>
            <w:tcW w:w="4253" w:type="dxa"/>
            <w:tcBorders>
              <w:top w:val="single" w:sz="4" w:space="0" w:color="auto"/>
              <w:left w:val="single" w:sz="4" w:space="0" w:color="auto"/>
              <w:bottom w:val="single" w:sz="4" w:space="0" w:color="auto"/>
              <w:right w:val="single" w:sz="4" w:space="0" w:color="auto"/>
            </w:tcBorders>
            <w:vAlign w:val="center"/>
          </w:tcPr>
          <w:p w:rsidR="00E369EE" w:rsidRPr="00650BA9" w:rsidRDefault="00E369EE" w:rsidP="00963B70">
            <w:pPr>
              <w:jc w:val="center"/>
              <w:rPr>
                <w:rFonts w:asciiTheme="majorEastAsia" w:eastAsiaTheme="majorEastAsia" w:hAnsiTheme="majorEastAsia" w:cs="ＭＳ ゴシック"/>
                <w:color w:val="000000"/>
                <w:kern w:val="0"/>
                <w:sz w:val="22"/>
                <w:szCs w:val="22"/>
              </w:rPr>
            </w:pPr>
            <w:r w:rsidRPr="00650BA9">
              <w:rPr>
                <w:rFonts w:asciiTheme="majorEastAsia" w:eastAsiaTheme="majorEastAsia" w:hAnsiTheme="majorEastAsia" w:cs="ＭＳ ゴシック" w:hint="eastAsia"/>
                <w:color w:val="000000"/>
                <w:kern w:val="0"/>
                <w:sz w:val="22"/>
                <w:szCs w:val="22"/>
              </w:rPr>
              <w:t>食品等輸入届出事項呼出し</w:t>
            </w:r>
          </w:p>
        </w:tc>
      </w:tr>
    </w:tbl>
    <w:p w:rsidR="00E369EE" w:rsidRPr="00650BA9" w:rsidRDefault="00E369EE" w:rsidP="00ED0BA9">
      <w:pPr>
        <w:outlineLvl w:val="0"/>
        <w:rPr>
          <w:rFonts w:asciiTheme="majorEastAsia" w:eastAsiaTheme="majorEastAsia" w:hAnsiTheme="majorEastAsia"/>
        </w:rPr>
        <w:sectPr w:rsidR="00E369EE" w:rsidRPr="00650BA9">
          <w:footerReference w:type="default" r:id="rId7"/>
          <w:pgSz w:w="11906" w:h="16838" w:code="9"/>
          <w:pgMar w:top="851" w:right="567" w:bottom="851" w:left="1418" w:header="284" w:footer="284" w:gutter="0"/>
          <w:pgNumType w:start="2"/>
          <w:cols w:space="425"/>
          <w:docGrid w:type="linesAndChars" w:linePitch="336" w:charSpace="-4420"/>
        </w:sectPr>
      </w:pPr>
    </w:p>
    <w:p w:rsidR="00E369EE" w:rsidRPr="00650BA9" w:rsidRDefault="00E369EE" w:rsidP="00ED0BA9">
      <w:pPr>
        <w:outlineLvl w:val="0"/>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lastRenderedPageBreak/>
        <w:t>１．業務概要</w:t>
      </w:r>
    </w:p>
    <w:p w:rsidR="00E369EE" w:rsidRPr="00650BA9" w:rsidRDefault="00E369EE" w:rsidP="00CA39AA">
      <w:pPr>
        <w:ind w:leftChars="250" w:left="471" w:firstLineChars="100" w:firstLine="198"/>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「食品等輸入届出事項登録（ＩＦＡ）」業務により登録した食品等輸入届出事項を訂正するため、食品等輸入届出事項登録用画面に案内する業務である。</w:t>
      </w:r>
    </w:p>
    <w:p w:rsidR="00E369EE" w:rsidRPr="00650BA9" w:rsidRDefault="00E369EE" w:rsidP="00CA39AA">
      <w:pPr>
        <w:ind w:leftChars="250" w:left="471" w:firstLineChars="100" w:firstLine="198"/>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また、共通管理番号を利用し、</w:t>
      </w:r>
      <w:r w:rsidRPr="00650BA9">
        <w:rPr>
          <w:rFonts w:asciiTheme="majorEastAsia" w:eastAsiaTheme="majorEastAsia" w:hAnsiTheme="majorEastAsia" w:hint="eastAsia"/>
          <w:color w:val="000000"/>
          <w:spacing w:val="2"/>
          <w:kern w:val="0"/>
          <w:sz w:val="22"/>
          <w:szCs w:val="22"/>
        </w:rPr>
        <w:t>輸入申告等及び関連省庁の届出・申請</w:t>
      </w:r>
      <w:r w:rsidRPr="00650BA9">
        <w:rPr>
          <w:rFonts w:asciiTheme="majorEastAsia" w:eastAsiaTheme="majorEastAsia" w:hAnsiTheme="majorEastAsia" w:hint="eastAsia"/>
          <w:sz w:val="22"/>
          <w:szCs w:val="22"/>
        </w:rPr>
        <w:t>で登録された共通項目を呼出す場合</w:t>
      </w:r>
      <w:r w:rsidR="008F6BA5" w:rsidRPr="00650BA9">
        <w:rPr>
          <w:rFonts w:asciiTheme="majorEastAsia" w:eastAsiaTheme="majorEastAsia" w:hAnsiTheme="majorEastAsia" w:hint="eastAsia"/>
          <w:sz w:val="22"/>
          <w:szCs w:val="22"/>
        </w:rPr>
        <w:t>、または、届出実績番号を利用し、過去の届出情報を呼出す場合</w:t>
      </w:r>
      <w:r w:rsidRPr="00650BA9">
        <w:rPr>
          <w:rFonts w:asciiTheme="majorEastAsia" w:eastAsiaTheme="majorEastAsia" w:hAnsiTheme="majorEastAsia" w:hint="eastAsia"/>
          <w:sz w:val="22"/>
          <w:szCs w:val="22"/>
        </w:rPr>
        <w:t>も本業務を利用する。</w:t>
      </w:r>
    </w:p>
    <w:p w:rsidR="00E369EE" w:rsidRPr="00650BA9" w:rsidRDefault="00E369EE">
      <w:pPr>
        <w:rPr>
          <w:rFonts w:asciiTheme="majorEastAsia" w:eastAsiaTheme="majorEastAsia" w:hAnsiTheme="majorEastAsia"/>
          <w:sz w:val="22"/>
          <w:szCs w:val="22"/>
        </w:rPr>
      </w:pPr>
    </w:p>
    <w:p w:rsidR="00E369EE" w:rsidRPr="00650BA9" w:rsidRDefault="00E369EE" w:rsidP="00AF0BA9">
      <w:pPr>
        <w:outlineLvl w:val="0"/>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２．入力者</w:t>
      </w:r>
    </w:p>
    <w:p w:rsidR="00E369EE" w:rsidRPr="00650BA9" w:rsidRDefault="00E369EE" w:rsidP="00CA39AA">
      <w:pPr>
        <w:ind w:leftChars="230" w:left="433" w:firstLineChars="100" w:firstLine="198"/>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全利用者（</w:t>
      </w:r>
      <w:r w:rsidR="0009759C" w:rsidRPr="00650BA9">
        <w:rPr>
          <w:rFonts w:asciiTheme="majorEastAsia" w:eastAsiaTheme="majorEastAsia" w:hAnsiTheme="majorEastAsia" w:hint="eastAsia"/>
          <w:sz w:val="22"/>
          <w:szCs w:val="22"/>
        </w:rPr>
        <w:t>税関、動物検疫所、植物防疫所、厚生局等</w:t>
      </w:r>
      <w:r w:rsidR="008C3E1B" w:rsidRPr="00650BA9">
        <w:rPr>
          <w:rFonts w:asciiTheme="majorEastAsia" w:eastAsiaTheme="majorEastAsia" w:hAnsiTheme="majorEastAsia" w:hint="eastAsia"/>
          <w:sz w:val="22"/>
          <w:szCs w:val="22"/>
        </w:rPr>
        <w:t>、輸出証明書等発給機関</w:t>
      </w:r>
      <w:r w:rsidR="002410BE" w:rsidRPr="00650BA9">
        <w:rPr>
          <w:rFonts w:asciiTheme="majorEastAsia" w:eastAsiaTheme="majorEastAsia" w:hAnsiTheme="majorEastAsia" w:hint="eastAsia"/>
          <w:sz w:val="22"/>
          <w:szCs w:val="22"/>
        </w:rPr>
        <w:t>は</w:t>
      </w:r>
      <w:r w:rsidR="0009759C" w:rsidRPr="00650BA9">
        <w:rPr>
          <w:rFonts w:asciiTheme="majorEastAsia" w:eastAsiaTheme="majorEastAsia" w:hAnsiTheme="majorEastAsia" w:hint="eastAsia"/>
          <w:sz w:val="22"/>
          <w:szCs w:val="22"/>
        </w:rPr>
        <w:t>除く</w:t>
      </w:r>
      <w:r w:rsidRPr="00650BA9">
        <w:rPr>
          <w:rFonts w:asciiTheme="majorEastAsia" w:eastAsiaTheme="majorEastAsia" w:hAnsiTheme="majorEastAsia" w:hint="eastAsia"/>
          <w:sz w:val="22"/>
          <w:szCs w:val="22"/>
        </w:rPr>
        <w:t>）</w:t>
      </w:r>
    </w:p>
    <w:p w:rsidR="00E369EE" w:rsidRPr="00650BA9" w:rsidRDefault="00E369EE">
      <w:pPr>
        <w:rPr>
          <w:rFonts w:asciiTheme="majorEastAsia" w:eastAsiaTheme="majorEastAsia" w:hAnsiTheme="majorEastAsia"/>
          <w:sz w:val="22"/>
          <w:szCs w:val="22"/>
        </w:rPr>
      </w:pPr>
    </w:p>
    <w:p w:rsidR="00E369EE" w:rsidRPr="00650BA9" w:rsidRDefault="00E369EE" w:rsidP="00AF0BA9">
      <w:pPr>
        <w:outlineLvl w:val="0"/>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３．制限事項</w:t>
      </w:r>
    </w:p>
    <w:p w:rsidR="00E369EE" w:rsidRPr="00650BA9" w:rsidRDefault="00E369EE" w:rsidP="00CA39AA">
      <w:pPr>
        <w:ind w:leftChars="320" w:left="603"/>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なし</w:t>
      </w:r>
    </w:p>
    <w:p w:rsidR="00E369EE" w:rsidRPr="00650BA9" w:rsidRDefault="00E369EE">
      <w:pPr>
        <w:pStyle w:val="a3"/>
        <w:tabs>
          <w:tab w:val="clear" w:pos="4252"/>
          <w:tab w:val="clear" w:pos="8504"/>
        </w:tabs>
        <w:snapToGrid/>
        <w:rPr>
          <w:rFonts w:asciiTheme="majorEastAsia" w:eastAsiaTheme="majorEastAsia" w:hAnsiTheme="majorEastAsia"/>
          <w:szCs w:val="22"/>
        </w:rPr>
      </w:pPr>
    </w:p>
    <w:p w:rsidR="00E369EE" w:rsidRPr="00650BA9" w:rsidRDefault="00E369EE" w:rsidP="00AF0BA9">
      <w:pPr>
        <w:outlineLvl w:val="0"/>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４．入力条件</w:t>
      </w:r>
    </w:p>
    <w:p w:rsidR="00E369EE" w:rsidRPr="00650BA9" w:rsidRDefault="00E369EE" w:rsidP="00CA39AA">
      <w:pPr>
        <w:ind w:leftChars="100" w:left="188"/>
        <w:outlineLvl w:val="0"/>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（１）入力者チェック</w:t>
      </w:r>
    </w:p>
    <w:p w:rsidR="00E369EE" w:rsidRPr="00650BA9" w:rsidRDefault="00E369EE" w:rsidP="00CA39AA">
      <w:pPr>
        <w:ind w:leftChars="452" w:left="981" w:hangingChars="65" w:hanging="129"/>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システムに登録されている利用者であること。</w:t>
      </w:r>
    </w:p>
    <w:p w:rsidR="00E369EE" w:rsidRPr="00650BA9" w:rsidRDefault="00E369EE" w:rsidP="00CA39AA">
      <w:pPr>
        <w:ind w:leftChars="100" w:left="188"/>
        <w:outlineLvl w:val="0"/>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（２）入力項目チェック</w:t>
      </w:r>
    </w:p>
    <w:p w:rsidR="00E369EE" w:rsidRPr="00650BA9" w:rsidRDefault="00E369EE" w:rsidP="00CA39AA">
      <w:pPr>
        <w:ind w:leftChars="200" w:left="377"/>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（Ａ）単項目チェック</w:t>
      </w:r>
    </w:p>
    <w:p w:rsidR="00E369EE" w:rsidRPr="00650BA9" w:rsidRDefault="00E369EE" w:rsidP="00CA39AA">
      <w:pPr>
        <w:ind w:leftChars="620" w:left="1168"/>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「入力項目表」</w:t>
      </w:r>
      <w:r w:rsidR="00CA39AA" w:rsidRPr="00650BA9">
        <w:rPr>
          <w:rFonts w:asciiTheme="majorEastAsia" w:eastAsiaTheme="majorEastAsia" w:hAnsiTheme="majorEastAsia" w:hint="eastAsia"/>
          <w:sz w:val="22"/>
          <w:szCs w:val="22"/>
        </w:rPr>
        <w:t>及び「オンライン業務共通設計書」</w:t>
      </w:r>
      <w:r w:rsidRPr="00650BA9">
        <w:rPr>
          <w:rFonts w:asciiTheme="majorEastAsia" w:eastAsiaTheme="majorEastAsia" w:hAnsiTheme="majorEastAsia" w:hint="eastAsia"/>
          <w:sz w:val="22"/>
          <w:szCs w:val="22"/>
        </w:rPr>
        <w:t>参照</w:t>
      </w:r>
      <w:r w:rsidR="00CA39AA" w:rsidRPr="00650BA9">
        <w:rPr>
          <w:rFonts w:asciiTheme="majorEastAsia" w:eastAsiaTheme="majorEastAsia" w:hAnsiTheme="majorEastAsia" w:hint="eastAsia"/>
          <w:sz w:val="22"/>
          <w:szCs w:val="22"/>
        </w:rPr>
        <w:t>。</w:t>
      </w:r>
    </w:p>
    <w:p w:rsidR="00E369EE" w:rsidRPr="00650BA9" w:rsidRDefault="00E369EE" w:rsidP="00CA39AA">
      <w:pPr>
        <w:ind w:leftChars="200" w:left="377"/>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（Ｂ）項目間関連チェック</w:t>
      </w:r>
    </w:p>
    <w:p w:rsidR="00E369EE" w:rsidRPr="00650BA9" w:rsidRDefault="00E369EE" w:rsidP="00CA39AA">
      <w:pPr>
        <w:ind w:leftChars="620" w:left="1168"/>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「入力項目表」</w:t>
      </w:r>
      <w:r w:rsidR="00CA39AA" w:rsidRPr="00650BA9">
        <w:rPr>
          <w:rFonts w:asciiTheme="majorEastAsia" w:eastAsiaTheme="majorEastAsia" w:hAnsiTheme="majorEastAsia" w:hint="eastAsia"/>
          <w:sz w:val="22"/>
          <w:szCs w:val="22"/>
        </w:rPr>
        <w:t>及び「オンライン業務共通設計書」参照。</w:t>
      </w:r>
    </w:p>
    <w:p w:rsidR="00E369EE" w:rsidRPr="00650BA9" w:rsidRDefault="00E369EE" w:rsidP="00CA39AA">
      <w:pPr>
        <w:ind w:leftChars="100" w:left="188"/>
        <w:outlineLvl w:val="0"/>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（３）</w:t>
      </w:r>
      <w:r w:rsidRPr="00650BA9">
        <w:rPr>
          <w:rFonts w:asciiTheme="majorEastAsia" w:eastAsiaTheme="majorEastAsia" w:hAnsiTheme="majorEastAsia" w:hint="eastAsia"/>
          <w:color w:val="000000"/>
          <w:kern w:val="0"/>
          <w:sz w:val="22"/>
          <w:szCs w:val="22"/>
        </w:rPr>
        <w:t>ＤＢ</w:t>
      </w:r>
      <w:r w:rsidRPr="00650BA9">
        <w:rPr>
          <w:rFonts w:asciiTheme="majorEastAsia" w:eastAsiaTheme="majorEastAsia" w:hAnsiTheme="majorEastAsia" w:hint="eastAsia"/>
          <w:sz w:val="22"/>
          <w:szCs w:val="22"/>
        </w:rPr>
        <w:t>関連チェック</w:t>
      </w:r>
    </w:p>
    <w:p w:rsidR="00E369EE" w:rsidRPr="00650BA9" w:rsidRDefault="00E369EE" w:rsidP="00CA39AA">
      <w:pPr>
        <w:ind w:leftChars="200" w:left="377"/>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（Ａ）</w:t>
      </w:r>
      <w:r w:rsidRPr="00650BA9">
        <w:rPr>
          <w:rFonts w:asciiTheme="majorEastAsia" w:eastAsiaTheme="majorEastAsia" w:hAnsiTheme="majorEastAsia" w:cs="ＭＳ 明朝" w:hint="eastAsia"/>
          <w:color w:val="000000"/>
          <w:kern w:val="0"/>
          <w:sz w:val="22"/>
          <w:szCs w:val="22"/>
        </w:rPr>
        <w:t>利用者</w:t>
      </w:r>
    </w:p>
    <w:p w:rsidR="00E369EE" w:rsidRPr="00650BA9" w:rsidRDefault="00E369EE" w:rsidP="00CA39AA">
      <w:pPr>
        <w:ind w:leftChars="520" w:left="980"/>
        <w:rPr>
          <w:rFonts w:asciiTheme="majorEastAsia" w:eastAsiaTheme="majorEastAsia" w:hAnsiTheme="majorEastAsia"/>
          <w:color w:val="000000"/>
          <w:spacing w:val="2"/>
          <w:kern w:val="0"/>
          <w:sz w:val="22"/>
          <w:szCs w:val="22"/>
        </w:rPr>
      </w:pPr>
      <w:r w:rsidRPr="00650BA9">
        <w:rPr>
          <w:rFonts w:asciiTheme="majorEastAsia" w:eastAsiaTheme="majorEastAsia" w:hAnsiTheme="majorEastAsia" w:cs="ＭＳ 明朝" w:hint="eastAsia"/>
          <w:color w:val="000000"/>
          <w:kern w:val="0"/>
          <w:sz w:val="22"/>
          <w:szCs w:val="22"/>
        </w:rPr>
        <w:t>①「利用者</w:t>
      </w:r>
      <w:r w:rsidRPr="00650BA9">
        <w:rPr>
          <w:rFonts w:asciiTheme="majorEastAsia" w:eastAsiaTheme="majorEastAsia" w:hAnsiTheme="majorEastAsia" w:hint="eastAsia"/>
          <w:color w:val="000000"/>
          <w:kern w:val="0"/>
          <w:sz w:val="22"/>
          <w:szCs w:val="22"/>
        </w:rPr>
        <w:t>ＤＢ</w:t>
      </w:r>
      <w:r w:rsidRPr="00650BA9">
        <w:rPr>
          <w:rFonts w:asciiTheme="majorEastAsia" w:eastAsiaTheme="majorEastAsia" w:hAnsiTheme="majorEastAsia" w:cs="ＭＳ 明朝" w:hint="eastAsia"/>
          <w:color w:val="000000"/>
          <w:kern w:val="0"/>
          <w:sz w:val="22"/>
          <w:szCs w:val="22"/>
        </w:rPr>
        <w:t>」に登録されている利用者であること。</w:t>
      </w:r>
    </w:p>
    <w:p w:rsidR="00E369EE" w:rsidRPr="00650BA9" w:rsidRDefault="00E369EE" w:rsidP="00CA39AA">
      <w:pPr>
        <w:suppressAutoHyphens/>
        <w:wordWrap w:val="0"/>
        <w:adjustRightInd w:val="0"/>
        <w:ind w:leftChars="520" w:left="980"/>
        <w:jc w:val="left"/>
        <w:textAlignment w:val="baseline"/>
        <w:rPr>
          <w:rFonts w:asciiTheme="majorEastAsia" w:eastAsiaTheme="majorEastAsia" w:hAnsiTheme="majorEastAsia" w:cs="ＭＳ 明朝"/>
          <w:color w:val="000000"/>
          <w:kern w:val="0"/>
          <w:sz w:val="22"/>
          <w:szCs w:val="22"/>
        </w:rPr>
      </w:pPr>
      <w:r w:rsidRPr="00650BA9">
        <w:rPr>
          <w:rFonts w:asciiTheme="majorEastAsia" w:eastAsiaTheme="majorEastAsia" w:hAnsiTheme="majorEastAsia" w:cs="ＭＳ 明朝" w:hint="eastAsia"/>
          <w:color w:val="000000"/>
          <w:kern w:val="0"/>
          <w:sz w:val="22"/>
          <w:szCs w:val="22"/>
        </w:rPr>
        <w:t>②届出受付番号の入力がある場合は、食品等輸入届出事項登録をした利用者と同じであること。</w:t>
      </w:r>
    </w:p>
    <w:p w:rsidR="00E369EE" w:rsidRPr="00650BA9" w:rsidRDefault="00E369EE" w:rsidP="00CA39AA">
      <w:pPr>
        <w:suppressAutoHyphens/>
        <w:wordWrap w:val="0"/>
        <w:adjustRightInd w:val="0"/>
        <w:ind w:leftChars="520" w:left="1178" w:hangingChars="100" w:hanging="198"/>
        <w:jc w:val="left"/>
        <w:textAlignment w:val="baseline"/>
        <w:rPr>
          <w:rFonts w:asciiTheme="majorEastAsia" w:eastAsiaTheme="majorEastAsia" w:hAnsiTheme="majorEastAsia"/>
          <w:sz w:val="22"/>
          <w:szCs w:val="22"/>
        </w:rPr>
      </w:pPr>
      <w:r w:rsidRPr="00650BA9">
        <w:rPr>
          <w:rFonts w:asciiTheme="majorEastAsia" w:eastAsiaTheme="majorEastAsia" w:hAnsiTheme="majorEastAsia" w:cs="ＭＳ 明朝" w:hint="eastAsia"/>
          <w:color w:val="000000"/>
          <w:kern w:val="0"/>
          <w:sz w:val="22"/>
          <w:szCs w:val="22"/>
        </w:rPr>
        <w:t>③</w:t>
      </w:r>
      <w:r w:rsidR="0009759C" w:rsidRPr="00650BA9">
        <w:rPr>
          <w:rFonts w:asciiTheme="majorEastAsia" w:eastAsiaTheme="majorEastAsia" w:hAnsiTheme="majorEastAsia" w:hint="eastAsia"/>
          <w:sz w:val="22"/>
          <w:szCs w:val="22"/>
        </w:rPr>
        <w:t>税関、動物検疫所、植物防疫所、厚生局等</w:t>
      </w:r>
      <w:r w:rsidR="00C727DA" w:rsidRPr="00650BA9">
        <w:rPr>
          <w:rFonts w:asciiTheme="majorEastAsia" w:eastAsiaTheme="majorEastAsia" w:hAnsiTheme="majorEastAsia" w:hint="eastAsia"/>
          <w:sz w:val="22"/>
          <w:szCs w:val="22"/>
        </w:rPr>
        <w:t>、輸出証明書等発給機関</w:t>
      </w:r>
      <w:r w:rsidR="0009759C" w:rsidRPr="00650BA9">
        <w:rPr>
          <w:rFonts w:asciiTheme="majorEastAsia" w:eastAsiaTheme="majorEastAsia" w:hAnsiTheme="majorEastAsia" w:hint="eastAsia"/>
          <w:sz w:val="22"/>
          <w:szCs w:val="22"/>
        </w:rPr>
        <w:t>以外の利用者であること。</w:t>
      </w:r>
    </w:p>
    <w:p w:rsidR="00E369EE" w:rsidRPr="00650BA9" w:rsidRDefault="00E369EE" w:rsidP="00CA39AA">
      <w:pPr>
        <w:suppressAutoHyphens/>
        <w:wordWrap w:val="0"/>
        <w:adjustRightInd w:val="0"/>
        <w:ind w:leftChars="200" w:left="377"/>
        <w:jc w:val="left"/>
        <w:textAlignment w:val="baseline"/>
        <w:rPr>
          <w:rFonts w:asciiTheme="majorEastAsia" w:eastAsiaTheme="majorEastAsia" w:hAnsiTheme="majorEastAsia"/>
          <w:color w:val="000000"/>
          <w:spacing w:val="2"/>
          <w:kern w:val="0"/>
          <w:sz w:val="22"/>
          <w:szCs w:val="22"/>
        </w:rPr>
      </w:pPr>
      <w:r w:rsidRPr="00650BA9">
        <w:rPr>
          <w:rFonts w:asciiTheme="majorEastAsia" w:eastAsiaTheme="majorEastAsia" w:hAnsiTheme="majorEastAsia" w:cs="ＭＳ 明朝" w:hint="eastAsia"/>
          <w:color w:val="000000"/>
          <w:kern w:val="0"/>
          <w:sz w:val="22"/>
          <w:szCs w:val="22"/>
        </w:rPr>
        <w:t>（Ｂ）届出受付番号（輸入届出事項の訂正の場合）</w:t>
      </w:r>
    </w:p>
    <w:p w:rsidR="00E369EE" w:rsidRPr="00650BA9" w:rsidRDefault="00E369EE" w:rsidP="00CA39AA">
      <w:pPr>
        <w:suppressAutoHyphens/>
        <w:wordWrap w:val="0"/>
        <w:adjustRightInd w:val="0"/>
        <w:ind w:leftChars="520" w:left="980"/>
        <w:jc w:val="left"/>
        <w:textAlignment w:val="baseline"/>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①「食品等輸入届出ＤＢ」に登録されていること。</w:t>
      </w:r>
    </w:p>
    <w:p w:rsidR="00E369EE" w:rsidRPr="00650BA9" w:rsidRDefault="00E369EE" w:rsidP="00CA39AA">
      <w:pPr>
        <w:suppressAutoHyphens/>
        <w:wordWrap w:val="0"/>
        <w:adjustRightInd w:val="0"/>
        <w:ind w:leftChars="520" w:left="980"/>
        <w:jc w:val="left"/>
        <w:textAlignment w:val="baseline"/>
        <w:rPr>
          <w:rFonts w:asciiTheme="majorEastAsia" w:eastAsiaTheme="majorEastAsia" w:hAnsiTheme="majorEastAsia" w:cs="ＭＳ 明朝"/>
          <w:color w:val="000000"/>
          <w:kern w:val="0"/>
          <w:sz w:val="22"/>
          <w:szCs w:val="22"/>
        </w:rPr>
      </w:pPr>
      <w:r w:rsidRPr="00650BA9">
        <w:rPr>
          <w:rFonts w:asciiTheme="majorEastAsia" w:eastAsiaTheme="majorEastAsia" w:hAnsiTheme="majorEastAsia" w:hint="eastAsia"/>
          <w:sz w:val="22"/>
          <w:szCs w:val="22"/>
        </w:rPr>
        <w:t>②</w:t>
      </w:r>
      <w:r w:rsidRPr="00650BA9">
        <w:rPr>
          <w:rFonts w:asciiTheme="majorEastAsia" w:eastAsiaTheme="majorEastAsia" w:hAnsiTheme="majorEastAsia" w:cs="ＭＳ 明朝" w:hint="eastAsia"/>
          <w:color w:val="000000"/>
          <w:kern w:val="0"/>
          <w:sz w:val="22"/>
          <w:szCs w:val="22"/>
        </w:rPr>
        <w:t>届出されていないこと。</w:t>
      </w:r>
    </w:p>
    <w:p w:rsidR="00E369EE" w:rsidRPr="00650BA9" w:rsidRDefault="00E369EE" w:rsidP="00CA39AA">
      <w:pPr>
        <w:suppressAutoHyphens/>
        <w:wordWrap w:val="0"/>
        <w:adjustRightInd w:val="0"/>
        <w:ind w:leftChars="520" w:left="980"/>
        <w:jc w:val="left"/>
        <w:textAlignment w:val="baseline"/>
        <w:rPr>
          <w:rFonts w:asciiTheme="majorEastAsia" w:eastAsiaTheme="majorEastAsia" w:hAnsiTheme="majorEastAsia" w:cs="ＭＳ 明朝"/>
          <w:color w:val="000000"/>
          <w:kern w:val="0"/>
          <w:sz w:val="22"/>
          <w:szCs w:val="22"/>
        </w:rPr>
      </w:pPr>
      <w:r w:rsidRPr="00650BA9">
        <w:rPr>
          <w:rFonts w:asciiTheme="majorEastAsia" w:eastAsiaTheme="majorEastAsia" w:hAnsiTheme="majorEastAsia" w:cs="ＭＳ 明朝" w:hint="eastAsia"/>
          <w:color w:val="000000"/>
          <w:kern w:val="0"/>
          <w:sz w:val="22"/>
          <w:szCs w:val="22"/>
        </w:rPr>
        <w:t>③無効でないこと。</w:t>
      </w:r>
    </w:p>
    <w:p w:rsidR="00E369EE" w:rsidRPr="00650BA9" w:rsidRDefault="00E369EE" w:rsidP="00CA39AA">
      <w:pPr>
        <w:suppressAutoHyphens/>
        <w:wordWrap w:val="0"/>
        <w:adjustRightInd w:val="0"/>
        <w:ind w:firstLineChars="200" w:firstLine="397"/>
        <w:jc w:val="left"/>
        <w:textAlignment w:val="baseline"/>
        <w:rPr>
          <w:rFonts w:asciiTheme="majorEastAsia" w:eastAsiaTheme="majorEastAsia" w:hAnsiTheme="majorEastAsia" w:cs="ＭＳ 明朝"/>
          <w:color w:val="000000"/>
          <w:kern w:val="0"/>
          <w:sz w:val="22"/>
          <w:szCs w:val="22"/>
        </w:rPr>
      </w:pPr>
      <w:r w:rsidRPr="00650BA9">
        <w:rPr>
          <w:rFonts w:asciiTheme="majorEastAsia" w:eastAsiaTheme="majorEastAsia" w:hAnsiTheme="majorEastAsia" w:cs="ＭＳ 明朝" w:hint="eastAsia"/>
          <w:color w:val="000000"/>
          <w:kern w:val="0"/>
          <w:sz w:val="22"/>
          <w:szCs w:val="22"/>
        </w:rPr>
        <w:t>（Ｃ）共通管理番号</w:t>
      </w:r>
    </w:p>
    <w:p w:rsidR="00E369EE" w:rsidRPr="00650BA9" w:rsidRDefault="00E369EE" w:rsidP="00CA39AA">
      <w:pPr>
        <w:suppressAutoHyphens/>
        <w:wordWrap w:val="0"/>
        <w:adjustRightInd w:val="0"/>
        <w:ind w:firstLineChars="501" w:firstLine="994"/>
        <w:jc w:val="left"/>
        <w:textAlignment w:val="baseline"/>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①「共通管理番号ＤＢ」に登録されていること。</w:t>
      </w:r>
    </w:p>
    <w:p w:rsidR="00C33596" w:rsidRPr="00650BA9" w:rsidRDefault="00C33596" w:rsidP="00C33596">
      <w:pPr>
        <w:suppressAutoHyphens/>
        <w:wordWrap w:val="0"/>
        <w:adjustRightInd w:val="0"/>
        <w:ind w:firstLineChars="200" w:firstLine="397"/>
        <w:jc w:val="left"/>
        <w:textAlignment w:val="baseline"/>
        <w:rPr>
          <w:rFonts w:asciiTheme="majorEastAsia" w:eastAsiaTheme="majorEastAsia" w:hAnsiTheme="majorEastAsia" w:cs="ＭＳ 明朝"/>
          <w:color w:val="000000"/>
          <w:kern w:val="0"/>
          <w:sz w:val="22"/>
          <w:szCs w:val="22"/>
        </w:rPr>
      </w:pPr>
      <w:r w:rsidRPr="00650BA9">
        <w:rPr>
          <w:rFonts w:asciiTheme="majorEastAsia" w:eastAsiaTheme="majorEastAsia" w:hAnsiTheme="majorEastAsia" w:cs="ＭＳ 明朝" w:hint="eastAsia"/>
          <w:color w:val="000000"/>
          <w:kern w:val="0"/>
          <w:sz w:val="22"/>
          <w:szCs w:val="22"/>
        </w:rPr>
        <w:t>（Ｄ）届出実績番号</w:t>
      </w:r>
      <w:r w:rsidR="00F65670" w:rsidRPr="00650BA9">
        <w:rPr>
          <w:rFonts w:asciiTheme="majorEastAsia" w:eastAsiaTheme="majorEastAsia" w:hAnsiTheme="majorEastAsia" w:cs="ＭＳ 明朝" w:hint="eastAsia"/>
          <w:color w:val="000000"/>
          <w:kern w:val="0"/>
          <w:sz w:val="22"/>
          <w:szCs w:val="22"/>
        </w:rPr>
        <w:t>及び届出実績欄番号</w:t>
      </w:r>
    </w:p>
    <w:p w:rsidR="00C33596" w:rsidRPr="00650BA9" w:rsidRDefault="00C33596" w:rsidP="00C33596">
      <w:pPr>
        <w:suppressAutoHyphens/>
        <w:wordWrap w:val="0"/>
        <w:adjustRightInd w:val="0"/>
        <w:ind w:firstLineChars="501" w:firstLine="994"/>
        <w:jc w:val="left"/>
        <w:textAlignment w:val="baseline"/>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①「食品等輸入届出ＤＢ」に登録されていること。</w:t>
      </w:r>
    </w:p>
    <w:p w:rsidR="004D7714" w:rsidRPr="00650BA9" w:rsidRDefault="004D7714" w:rsidP="004D7714">
      <w:pPr>
        <w:suppressAutoHyphens/>
        <w:wordWrap w:val="0"/>
        <w:adjustRightInd w:val="0"/>
        <w:ind w:leftChars="520" w:left="1178" w:hangingChars="100" w:hanging="198"/>
        <w:jc w:val="left"/>
        <w:textAlignment w:val="baseline"/>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②</w:t>
      </w:r>
      <w:r w:rsidR="00F65670" w:rsidRPr="00650BA9">
        <w:rPr>
          <w:rFonts w:asciiTheme="majorEastAsia" w:eastAsiaTheme="majorEastAsia" w:hAnsiTheme="majorEastAsia" w:hint="eastAsia"/>
          <w:sz w:val="22"/>
          <w:szCs w:val="22"/>
        </w:rPr>
        <w:t>届出処理済で</w:t>
      </w:r>
      <w:r w:rsidR="00617879" w:rsidRPr="00650BA9">
        <w:rPr>
          <w:rFonts w:asciiTheme="majorEastAsia" w:eastAsiaTheme="majorEastAsia" w:hAnsiTheme="majorEastAsia" w:hint="eastAsia"/>
          <w:sz w:val="22"/>
          <w:szCs w:val="22"/>
        </w:rPr>
        <w:t>ある</w:t>
      </w:r>
      <w:r w:rsidR="00F65670" w:rsidRPr="00650BA9">
        <w:rPr>
          <w:rFonts w:asciiTheme="majorEastAsia" w:eastAsiaTheme="majorEastAsia" w:hAnsiTheme="majorEastAsia" w:hint="eastAsia"/>
          <w:sz w:val="22"/>
          <w:szCs w:val="22"/>
        </w:rPr>
        <w:t>こと。</w:t>
      </w:r>
    </w:p>
    <w:p w:rsidR="00F65670" w:rsidRPr="00650BA9" w:rsidRDefault="00F65670" w:rsidP="004D7714">
      <w:pPr>
        <w:suppressAutoHyphens/>
        <w:wordWrap w:val="0"/>
        <w:adjustRightInd w:val="0"/>
        <w:ind w:leftChars="520" w:left="1178" w:hangingChars="100" w:hanging="198"/>
        <w:jc w:val="left"/>
        <w:textAlignment w:val="baseline"/>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③取止めが行われていないこと。</w:t>
      </w:r>
    </w:p>
    <w:p w:rsidR="00F65670" w:rsidRPr="00650BA9" w:rsidRDefault="00F65670" w:rsidP="004D7714">
      <w:pPr>
        <w:suppressAutoHyphens/>
        <w:wordWrap w:val="0"/>
        <w:adjustRightInd w:val="0"/>
        <w:ind w:leftChars="520" w:left="1178" w:hangingChars="100" w:hanging="198"/>
        <w:jc w:val="left"/>
        <w:textAlignment w:val="baseline"/>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④違反なしの欄が1欄以上7欄以下であること。</w:t>
      </w:r>
    </w:p>
    <w:p w:rsidR="004D7714" w:rsidRPr="00650BA9" w:rsidRDefault="00477F2E" w:rsidP="004D7714">
      <w:pPr>
        <w:suppressAutoHyphens/>
        <w:wordWrap w:val="0"/>
        <w:adjustRightInd w:val="0"/>
        <w:ind w:leftChars="520" w:left="1178" w:hangingChars="100" w:hanging="198"/>
        <w:jc w:val="left"/>
        <w:textAlignment w:val="baseline"/>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⑤入力者</w:t>
      </w:r>
      <w:r w:rsidR="00F65670" w:rsidRPr="00650BA9">
        <w:rPr>
          <w:rFonts w:asciiTheme="majorEastAsia" w:eastAsiaTheme="majorEastAsia" w:hAnsiTheme="majorEastAsia" w:hint="eastAsia"/>
          <w:sz w:val="22"/>
          <w:szCs w:val="22"/>
        </w:rPr>
        <w:t>の利用者コードと</w:t>
      </w:r>
      <w:r w:rsidR="004D7714" w:rsidRPr="00650BA9">
        <w:rPr>
          <w:rFonts w:asciiTheme="majorEastAsia" w:eastAsiaTheme="majorEastAsia" w:hAnsiTheme="majorEastAsia" w:hint="eastAsia"/>
          <w:sz w:val="22"/>
          <w:szCs w:val="22"/>
        </w:rPr>
        <w:t>届出実績番号の届出者</w:t>
      </w:r>
      <w:r w:rsidR="00826306" w:rsidRPr="00650BA9">
        <w:rPr>
          <w:rFonts w:asciiTheme="majorEastAsia" w:eastAsiaTheme="majorEastAsia" w:hAnsiTheme="majorEastAsia" w:hint="eastAsia"/>
          <w:sz w:val="22"/>
          <w:szCs w:val="22"/>
        </w:rPr>
        <w:t>の利用者コード</w:t>
      </w:r>
      <w:r w:rsidR="004D7714" w:rsidRPr="00650BA9">
        <w:rPr>
          <w:rFonts w:asciiTheme="majorEastAsia" w:eastAsiaTheme="majorEastAsia" w:hAnsiTheme="majorEastAsia" w:hint="eastAsia"/>
          <w:sz w:val="22"/>
          <w:szCs w:val="22"/>
        </w:rPr>
        <w:t>が同じであること。または、暗証記号が入力されていること。</w:t>
      </w:r>
    </w:p>
    <w:p w:rsidR="00826306" w:rsidRPr="00650BA9" w:rsidRDefault="00826306" w:rsidP="004D7714">
      <w:pPr>
        <w:suppressAutoHyphens/>
        <w:wordWrap w:val="0"/>
        <w:adjustRightInd w:val="0"/>
        <w:ind w:leftChars="520" w:left="1178" w:hangingChars="100" w:hanging="198"/>
        <w:jc w:val="left"/>
        <w:textAlignment w:val="baseline"/>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⑥届出実績番号の輸入者符号が無符号輸入者でないこと。</w:t>
      </w:r>
    </w:p>
    <w:p w:rsidR="00F65670" w:rsidRPr="00650BA9" w:rsidRDefault="00F65670" w:rsidP="00F65670">
      <w:pPr>
        <w:suppressAutoHyphens/>
        <w:wordWrap w:val="0"/>
        <w:adjustRightInd w:val="0"/>
        <w:ind w:firstLineChars="200" w:firstLine="397"/>
        <w:jc w:val="left"/>
        <w:textAlignment w:val="baseline"/>
        <w:rPr>
          <w:rFonts w:asciiTheme="majorEastAsia" w:eastAsiaTheme="majorEastAsia" w:hAnsiTheme="majorEastAsia" w:cs="ＭＳ 明朝"/>
          <w:color w:val="000000"/>
          <w:kern w:val="0"/>
          <w:sz w:val="22"/>
          <w:szCs w:val="22"/>
        </w:rPr>
      </w:pPr>
      <w:r w:rsidRPr="00650BA9">
        <w:rPr>
          <w:rFonts w:asciiTheme="majorEastAsia" w:eastAsiaTheme="majorEastAsia" w:hAnsiTheme="majorEastAsia" w:cs="ＭＳ 明朝" w:hint="eastAsia"/>
          <w:color w:val="000000"/>
          <w:kern w:val="0"/>
          <w:sz w:val="22"/>
          <w:szCs w:val="22"/>
        </w:rPr>
        <w:t>（Ｅ）暗証記号</w:t>
      </w:r>
    </w:p>
    <w:p w:rsidR="00F65670" w:rsidRPr="00650BA9" w:rsidRDefault="00F65670" w:rsidP="00F65670">
      <w:pPr>
        <w:suppressAutoHyphens/>
        <w:wordWrap w:val="0"/>
        <w:adjustRightInd w:val="0"/>
        <w:ind w:leftChars="520" w:left="1178" w:hangingChars="100" w:hanging="198"/>
        <w:jc w:val="left"/>
        <w:textAlignment w:val="baseline"/>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①</w:t>
      </w:r>
      <w:r w:rsidR="00D62609" w:rsidRPr="00650BA9">
        <w:rPr>
          <w:rFonts w:asciiTheme="majorEastAsia" w:eastAsiaTheme="majorEastAsia" w:hAnsiTheme="majorEastAsia" w:hint="eastAsia"/>
          <w:sz w:val="22"/>
          <w:szCs w:val="22"/>
        </w:rPr>
        <w:t>入力者</w:t>
      </w:r>
      <w:r w:rsidRPr="00650BA9">
        <w:rPr>
          <w:rFonts w:asciiTheme="majorEastAsia" w:eastAsiaTheme="majorEastAsia" w:hAnsiTheme="majorEastAsia" w:hint="eastAsia"/>
          <w:sz w:val="22"/>
          <w:szCs w:val="22"/>
        </w:rPr>
        <w:t>の利用者コードと届出実績番号の輸入者符号に対応する暗証記号が入力されていること。</w:t>
      </w:r>
    </w:p>
    <w:p w:rsidR="00F65670" w:rsidRPr="00650BA9" w:rsidRDefault="00F65670" w:rsidP="00F65670">
      <w:pPr>
        <w:suppressAutoHyphens/>
        <w:wordWrap w:val="0"/>
        <w:adjustRightInd w:val="0"/>
        <w:ind w:firstLineChars="501" w:firstLine="994"/>
        <w:jc w:val="left"/>
        <w:textAlignment w:val="baseline"/>
        <w:rPr>
          <w:rFonts w:asciiTheme="majorEastAsia" w:eastAsiaTheme="majorEastAsia" w:hAnsiTheme="majorEastAsia"/>
          <w:sz w:val="22"/>
          <w:szCs w:val="22"/>
        </w:rPr>
      </w:pPr>
    </w:p>
    <w:p w:rsidR="004D7714" w:rsidRPr="00650BA9" w:rsidRDefault="004D7714" w:rsidP="004D7714">
      <w:pPr>
        <w:suppressAutoHyphens/>
        <w:wordWrap w:val="0"/>
        <w:adjustRightInd w:val="0"/>
        <w:ind w:leftChars="520" w:left="1178" w:hangingChars="100" w:hanging="198"/>
        <w:jc w:val="left"/>
        <w:textAlignment w:val="baseline"/>
        <w:rPr>
          <w:rFonts w:asciiTheme="majorEastAsia" w:eastAsiaTheme="majorEastAsia" w:hAnsiTheme="majorEastAsia" w:cs="ＭＳ 明朝"/>
          <w:color w:val="000000"/>
          <w:kern w:val="0"/>
          <w:sz w:val="22"/>
          <w:szCs w:val="22"/>
        </w:rPr>
      </w:pPr>
    </w:p>
    <w:p w:rsidR="00C33596" w:rsidRPr="00650BA9" w:rsidRDefault="00C33596" w:rsidP="00C33596">
      <w:pPr>
        <w:suppressAutoHyphens/>
        <w:wordWrap w:val="0"/>
        <w:adjustRightInd w:val="0"/>
        <w:ind w:firstLineChars="501" w:firstLine="994"/>
        <w:jc w:val="left"/>
        <w:textAlignment w:val="baseline"/>
        <w:rPr>
          <w:rFonts w:asciiTheme="majorEastAsia" w:eastAsiaTheme="majorEastAsia" w:hAnsiTheme="majorEastAsia"/>
          <w:sz w:val="22"/>
          <w:szCs w:val="22"/>
        </w:rPr>
      </w:pPr>
    </w:p>
    <w:p w:rsidR="00E369EE" w:rsidRPr="00650BA9" w:rsidRDefault="00E369EE">
      <w:pPr>
        <w:rPr>
          <w:rFonts w:asciiTheme="majorEastAsia" w:eastAsiaTheme="majorEastAsia" w:hAnsiTheme="majorEastAsia"/>
          <w:sz w:val="22"/>
          <w:szCs w:val="22"/>
        </w:rPr>
      </w:pPr>
    </w:p>
    <w:p w:rsidR="00E369EE" w:rsidRPr="00650BA9" w:rsidRDefault="00E369EE" w:rsidP="00AF0BA9">
      <w:pPr>
        <w:outlineLvl w:val="0"/>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lastRenderedPageBreak/>
        <w:t>５．処理内容</w:t>
      </w:r>
    </w:p>
    <w:p w:rsidR="00CA39AA" w:rsidRPr="00650BA9" w:rsidRDefault="00CA39AA" w:rsidP="00CA39AA">
      <w:pPr>
        <w:pStyle w:val="af0"/>
        <w:ind w:left="188"/>
        <w:rPr>
          <w:rFonts w:asciiTheme="majorEastAsia" w:eastAsiaTheme="majorEastAsia" w:hAnsiTheme="majorEastAsia"/>
        </w:rPr>
      </w:pPr>
      <w:r w:rsidRPr="00650BA9">
        <w:rPr>
          <w:rFonts w:asciiTheme="majorEastAsia" w:eastAsiaTheme="majorEastAsia" w:hAnsiTheme="majorEastAsia" w:hint="eastAsia"/>
        </w:rPr>
        <w:t>（１）入力チェック処理</w:t>
      </w:r>
    </w:p>
    <w:p w:rsidR="00CA39AA" w:rsidRPr="00650BA9" w:rsidRDefault="00CA39AA" w:rsidP="00CA39AA">
      <w:pPr>
        <w:pStyle w:val="af2"/>
        <w:ind w:left="565" w:firstLine="198"/>
        <w:rPr>
          <w:rFonts w:asciiTheme="majorEastAsia" w:eastAsiaTheme="majorEastAsia" w:hAnsiTheme="majorEastAsia"/>
        </w:rPr>
      </w:pPr>
      <w:r w:rsidRPr="00650BA9">
        <w:rPr>
          <w:rFonts w:asciiTheme="majorEastAsia" w:eastAsiaTheme="majorEastAsia" w:hAnsiTheme="majorEastAsia" w:hint="eastAsia"/>
        </w:rPr>
        <w:t>前述の入力条件に合致するかチェックし、合致した場合は正常終了とし、処理結果コードに「０００００－００００－００００」を設定の上、以降の処理を行う。</w:t>
      </w:r>
    </w:p>
    <w:p w:rsidR="00CA39AA" w:rsidRPr="00650BA9" w:rsidRDefault="00CA39AA" w:rsidP="00CA39AA">
      <w:pPr>
        <w:pStyle w:val="af2"/>
        <w:ind w:left="565" w:firstLine="198"/>
        <w:rPr>
          <w:rFonts w:asciiTheme="majorEastAsia" w:eastAsiaTheme="majorEastAsia" w:hAnsiTheme="majorEastAsia"/>
        </w:rPr>
      </w:pPr>
      <w:r w:rsidRPr="00650BA9">
        <w:rPr>
          <w:rFonts w:asciiTheme="majorEastAsia" w:eastAsiaTheme="majorEastAsia" w:hAnsiTheme="majorEastAsia"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E369EE" w:rsidRPr="00650BA9" w:rsidRDefault="00E369EE" w:rsidP="00CA39AA">
      <w:pPr>
        <w:ind w:leftChars="100" w:left="188"/>
        <w:outlineLvl w:val="0"/>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w:t>
      </w:r>
      <w:r w:rsidR="00CA39AA" w:rsidRPr="00650BA9">
        <w:rPr>
          <w:rFonts w:asciiTheme="majorEastAsia" w:eastAsiaTheme="majorEastAsia" w:hAnsiTheme="majorEastAsia" w:hint="eastAsia"/>
          <w:sz w:val="22"/>
          <w:szCs w:val="22"/>
        </w:rPr>
        <w:t>２</w:t>
      </w:r>
      <w:r w:rsidRPr="00650BA9">
        <w:rPr>
          <w:rFonts w:asciiTheme="majorEastAsia" w:eastAsiaTheme="majorEastAsia" w:hAnsiTheme="majorEastAsia" w:hint="eastAsia"/>
          <w:sz w:val="22"/>
          <w:szCs w:val="22"/>
        </w:rPr>
        <w:t>）食品等輸入届出事項呼出し処理</w:t>
      </w:r>
    </w:p>
    <w:p w:rsidR="00CA39AA" w:rsidRPr="00650BA9" w:rsidRDefault="00CA39AA" w:rsidP="00CA39AA">
      <w:pPr>
        <w:pStyle w:val="af2"/>
        <w:ind w:left="565" w:firstLine="198"/>
        <w:rPr>
          <w:rFonts w:asciiTheme="majorEastAsia" w:eastAsiaTheme="majorEastAsia" w:hAnsiTheme="majorEastAsia"/>
        </w:rPr>
      </w:pPr>
      <w:r w:rsidRPr="00650BA9">
        <w:rPr>
          <w:rFonts w:asciiTheme="majorEastAsia" w:eastAsiaTheme="majorEastAsia" w:hAnsiTheme="majorEastAsia" w:hint="eastAsia"/>
        </w:rPr>
        <w:t>入力された届出受付番号により各種</w:t>
      </w:r>
      <w:r w:rsidRPr="00650BA9">
        <w:rPr>
          <w:rFonts w:asciiTheme="majorEastAsia" w:eastAsiaTheme="majorEastAsia" w:hAnsiTheme="majorEastAsia" w:hint="eastAsia"/>
          <w:color w:val="000000"/>
        </w:rPr>
        <w:t>ＤＢ</w:t>
      </w:r>
      <w:r w:rsidR="003F6B10" w:rsidRPr="00650BA9">
        <w:rPr>
          <w:rFonts w:asciiTheme="majorEastAsia" w:eastAsiaTheme="majorEastAsia" w:hAnsiTheme="majorEastAsia" w:hint="eastAsia"/>
        </w:rPr>
        <w:t>を検索し、食品等輸入届出事項を食品等輸入届出事項登録画面</w:t>
      </w:r>
      <w:r w:rsidRPr="00650BA9">
        <w:rPr>
          <w:rFonts w:asciiTheme="majorEastAsia" w:eastAsiaTheme="majorEastAsia" w:hAnsiTheme="majorEastAsia" w:hint="eastAsia"/>
        </w:rPr>
        <w:t>に出力する。</w:t>
      </w:r>
    </w:p>
    <w:p w:rsidR="00CA39AA" w:rsidRPr="00650BA9" w:rsidRDefault="00CA39AA" w:rsidP="00CA39AA">
      <w:pPr>
        <w:ind w:leftChars="100" w:left="188"/>
        <w:outlineLvl w:val="0"/>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（３）共通項目呼出し処理</w:t>
      </w:r>
    </w:p>
    <w:p w:rsidR="00E369EE" w:rsidRPr="00650BA9" w:rsidRDefault="00CA39AA" w:rsidP="00CA39AA">
      <w:pPr>
        <w:pStyle w:val="af2"/>
        <w:ind w:left="565" w:firstLine="198"/>
        <w:rPr>
          <w:rFonts w:asciiTheme="majorEastAsia" w:eastAsiaTheme="majorEastAsia" w:hAnsiTheme="majorEastAsia"/>
        </w:rPr>
      </w:pPr>
      <w:r w:rsidRPr="00650BA9">
        <w:rPr>
          <w:rFonts w:asciiTheme="majorEastAsia" w:eastAsiaTheme="majorEastAsia" w:hAnsiTheme="majorEastAsia" w:hint="eastAsia"/>
        </w:rPr>
        <w:t>入力された共通管理番号により「共通管理番号</w:t>
      </w:r>
      <w:r w:rsidRPr="00650BA9">
        <w:rPr>
          <w:rFonts w:asciiTheme="majorEastAsia" w:eastAsiaTheme="majorEastAsia" w:hAnsiTheme="majorEastAsia" w:hint="eastAsia"/>
          <w:color w:val="000000"/>
        </w:rPr>
        <w:t>ＤＢ」</w:t>
      </w:r>
      <w:r w:rsidRPr="00650BA9">
        <w:rPr>
          <w:rFonts w:asciiTheme="majorEastAsia" w:eastAsiaTheme="majorEastAsia" w:hAnsiTheme="majorEastAsia" w:hint="eastAsia"/>
        </w:rPr>
        <w:t>を検索し、登録されている共通項目を</w:t>
      </w:r>
      <w:r w:rsidR="00E369EE" w:rsidRPr="00650BA9">
        <w:rPr>
          <w:rFonts w:asciiTheme="majorEastAsia" w:eastAsiaTheme="majorEastAsia" w:hAnsiTheme="majorEastAsia" w:hint="eastAsia"/>
        </w:rPr>
        <w:t>食品等輸入届出事項登録画面に出力する。</w:t>
      </w:r>
    </w:p>
    <w:p w:rsidR="00F65670" w:rsidRPr="00650BA9" w:rsidRDefault="00F65670" w:rsidP="00F65670">
      <w:pPr>
        <w:ind w:leftChars="100" w:left="188"/>
        <w:outlineLvl w:val="0"/>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（４）届出実績番号呼出し処理</w:t>
      </w:r>
    </w:p>
    <w:p w:rsidR="00F65670" w:rsidRPr="00650BA9" w:rsidRDefault="00F65670" w:rsidP="00F65670">
      <w:pPr>
        <w:pStyle w:val="af2"/>
        <w:ind w:left="565" w:firstLine="198"/>
        <w:rPr>
          <w:rFonts w:asciiTheme="majorEastAsia" w:eastAsiaTheme="majorEastAsia" w:hAnsiTheme="majorEastAsia"/>
        </w:rPr>
      </w:pPr>
      <w:r w:rsidRPr="00650BA9">
        <w:rPr>
          <w:rFonts w:asciiTheme="majorEastAsia" w:eastAsiaTheme="majorEastAsia" w:hAnsiTheme="majorEastAsia" w:hint="eastAsia"/>
        </w:rPr>
        <w:t>入力された届出実績番号により各種</w:t>
      </w:r>
      <w:r w:rsidRPr="00650BA9">
        <w:rPr>
          <w:rFonts w:asciiTheme="majorEastAsia" w:eastAsiaTheme="majorEastAsia" w:hAnsiTheme="majorEastAsia" w:hint="eastAsia"/>
          <w:color w:val="000000"/>
        </w:rPr>
        <w:t>ＤＢ</w:t>
      </w:r>
      <w:r w:rsidRPr="00650BA9">
        <w:rPr>
          <w:rFonts w:asciiTheme="majorEastAsia" w:eastAsiaTheme="majorEastAsia" w:hAnsiTheme="majorEastAsia" w:hint="eastAsia"/>
        </w:rPr>
        <w:t>を検索し、登録されている届出情報を食品等輸入届出事項登録画面に出力する。</w:t>
      </w:r>
      <w:r w:rsidR="00034E07" w:rsidRPr="00650BA9">
        <w:rPr>
          <w:rFonts w:asciiTheme="majorEastAsia" w:eastAsiaTheme="majorEastAsia" w:hAnsiTheme="majorEastAsia" w:hint="eastAsia"/>
        </w:rPr>
        <w:t>ただし、違反ありの欄の、欄情報は出力しない。</w:t>
      </w:r>
    </w:p>
    <w:p w:rsidR="00F65670" w:rsidRPr="00650BA9" w:rsidRDefault="00F65670" w:rsidP="00F65670">
      <w:pPr>
        <w:ind w:leftChars="100" w:left="188"/>
        <w:outlineLvl w:val="0"/>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（５）届出実績番号及び共通項目呼出し処理</w:t>
      </w:r>
    </w:p>
    <w:p w:rsidR="00F65670" w:rsidRPr="00650BA9" w:rsidRDefault="00F65670" w:rsidP="00F65670">
      <w:pPr>
        <w:pStyle w:val="af2"/>
        <w:ind w:left="565" w:firstLine="198"/>
        <w:rPr>
          <w:rFonts w:asciiTheme="majorEastAsia" w:eastAsiaTheme="majorEastAsia" w:hAnsiTheme="majorEastAsia"/>
        </w:rPr>
      </w:pPr>
      <w:bookmarkStart w:id="0" w:name="_GoBack"/>
      <w:bookmarkEnd w:id="0"/>
      <w:r w:rsidRPr="00650BA9">
        <w:rPr>
          <w:rFonts w:asciiTheme="majorEastAsia" w:eastAsiaTheme="majorEastAsia" w:hAnsiTheme="majorEastAsia" w:hint="eastAsia"/>
        </w:rPr>
        <w:t>入力された届出実績番号及び共通管理番号により各種</w:t>
      </w:r>
      <w:r w:rsidRPr="00650BA9">
        <w:rPr>
          <w:rFonts w:asciiTheme="majorEastAsia" w:eastAsiaTheme="majorEastAsia" w:hAnsiTheme="majorEastAsia" w:hint="eastAsia"/>
          <w:color w:val="000000"/>
        </w:rPr>
        <w:t>ＤＢ（</w:t>
      </w:r>
      <w:r w:rsidRPr="00650BA9">
        <w:rPr>
          <w:rFonts w:asciiTheme="majorEastAsia" w:eastAsiaTheme="majorEastAsia" w:hAnsiTheme="majorEastAsia" w:hint="eastAsia"/>
        </w:rPr>
        <w:t>「共通管理番号</w:t>
      </w:r>
      <w:r w:rsidRPr="00650BA9">
        <w:rPr>
          <w:rFonts w:asciiTheme="majorEastAsia" w:eastAsiaTheme="majorEastAsia" w:hAnsiTheme="majorEastAsia" w:hint="eastAsia"/>
          <w:color w:val="000000"/>
        </w:rPr>
        <w:t>ＤＢ」含む）</w:t>
      </w:r>
      <w:r w:rsidRPr="00650BA9">
        <w:rPr>
          <w:rFonts w:asciiTheme="majorEastAsia" w:eastAsiaTheme="majorEastAsia" w:hAnsiTheme="majorEastAsia" w:hint="eastAsia"/>
        </w:rPr>
        <w:t>を検索し、登録されている届出情報を食品等輸入届出事項登録画面に出力する。</w:t>
      </w:r>
      <w:r w:rsidR="00034E07" w:rsidRPr="00650BA9">
        <w:rPr>
          <w:rFonts w:asciiTheme="majorEastAsia" w:eastAsiaTheme="majorEastAsia" w:hAnsiTheme="majorEastAsia" w:hint="eastAsia"/>
        </w:rPr>
        <w:t>ただし、違反ありの欄の、欄情報は出力しない。</w:t>
      </w:r>
    </w:p>
    <w:p w:rsidR="0045726E" w:rsidRPr="00650BA9" w:rsidRDefault="0045726E" w:rsidP="0045726E">
      <w:pPr>
        <w:tabs>
          <w:tab w:val="left" w:pos="426"/>
        </w:tabs>
        <w:ind w:firstLineChars="143" w:firstLine="284"/>
        <w:outlineLvl w:val="0"/>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（６）注意喚起メッセージ出力処理</w:t>
      </w:r>
    </w:p>
    <w:p w:rsidR="0045726E" w:rsidRPr="00650BA9" w:rsidRDefault="0045726E" w:rsidP="00CB17E8">
      <w:pPr>
        <w:pStyle w:val="af2"/>
        <w:ind w:left="565" w:firstLine="198"/>
        <w:rPr>
          <w:rFonts w:asciiTheme="majorEastAsia" w:eastAsiaTheme="majorEastAsia" w:hAnsiTheme="majorEastAsia"/>
        </w:rPr>
      </w:pPr>
      <w:r w:rsidRPr="00650BA9">
        <w:rPr>
          <w:rFonts w:asciiTheme="majorEastAsia" w:eastAsiaTheme="majorEastAsia" w:hAnsiTheme="majorEastAsia" w:hint="eastAsia"/>
        </w:rPr>
        <w:t>注意喚起メッセージとして処理結果通知に出力する。</w:t>
      </w:r>
    </w:p>
    <w:p w:rsidR="0045726E" w:rsidRPr="00650BA9" w:rsidRDefault="0045726E" w:rsidP="00CB17E8">
      <w:pPr>
        <w:pStyle w:val="af2"/>
        <w:ind w:left="565" w:firstLine="198"/>
        <w:rPr>
          <w:rFonts w:asciiTheme="majorEastAsia" w:eastAsiaTheme="majorEastAsia" w:hAnsiTheme="majorEastAsia"/>
          <w:color w:val="000000"/>
        </w:rPr>
      </w:pPr>
      <w:r w:rsidRPr="00650BA9">
        <w:rPr>
          <w:rFonts w:asciiTheme="majorEastAsia" w:eastAsiaTheme="majorEastAsia" w:hAnsiTheme="majorEastAsia" w:hint="eastAsia"/>
        </w:rPr>
        <w:t>①</w:t>
      </w:r>
      <w:r w:rsidR="00D17AA0" w:rsidRPr="00650BA9">
        <w:rPr>
          <w:rFonts w:asciiTheme="majorEastAsia" w:eastAsiaTheme="majorEastAsia" w:hAnsiTheme="majorEastAsia" w:hint="eastAsia"/>
        </w:rPr>
        <w:t>違反ありの欄が、1欄以上存在する場合</w:t>
      </w:r>
      <w:r w:rsidRPr="00650BA9">
        <w:rPr>
          <w:rFonts w:asciiTheme="majorEastAsia" w:eastAsiaTheme="majorEastAsia" w:hAnsiTheme="majorEastAsia" w:hint="eastAsia"/>
        </w:rPr>
        <w:t>。</w:t>
      </w:r>
    </w:p>
    <w:p w:rsidR="00E369EE" w:rsidRPr="00650BA9" w:rsidRDefault="00E369EE" w:rsidP="00AF0BA9">
      <w:pPr>
        <w:suppressAutoHyphens/>
        <w:wordWrap w:val="0"/>
        <w:adjustRightInd w:val="0"/>
        <w:spacing w:line="278" w:lineRule="exact"/>
        <w:jc w:val="left"/>
        <w:textAlignment w:val="baseline"/>
        <w:outlineLvl w:val="0"/>
        <w:rPr>
          <w:rFonts w:asciiTheme="majorEastAsia" w:eastAsiaTheme="majorEastAsia" w:hAnsiTheme="majorEastAsia"/>
          <w:color w:val="000000"/>
          <w:spacing w:val="2"/>
          <w:kern w:val="0"/>
          <w:sz w:val="22"/>
          <w:szCs w:val="22"/>
        </w:rPr>
      </w:pPr>
    </w:p>
    <w:p w:rsidR="00E369EE" w:rsidRPr="00650BA9" w:rsidRDefault="00E369EE" w:rsidP="00AF0BA9">
      <w:pPr>
        <w:suppressAutoHyphens/>
        <w:wordWrap w:val="0"/>
        <w:adjustRightInd w:val="0"/>
        <w:spacing w:line="278" w:lineRule="exact"/>
        <w:jc w:val="left"/>
        <w:textAlignment w:val="baseline"/>
        <w:outlineLvl w:val="0"/>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６．出力情報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36"/>
        <w:gridCol w:w="2298"/>
      </w:tblGrid>
      <w:tr w:rsidR="00E369EE" w:rsidRPr="00650BA9" w:rsidTr="00E73588">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E369EE" w:rsidRPr="00650BA9" w:rsidRDefault="00E369EE" w:rsidP="00A020CC">
            <w:pPr>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情報名</w:t>
            </w:r>
          </w:p>
        </w:tc>
        <w:tc>
          <w:tcPr>
            <w:tcW w:w="4536" w:type="dxa"/>
            <w:tcBorders>
              <w:top w:val="single" w:sz="6" w:space="0" w:color="auto"/>
              <w:left w:val="nil"/>
              <w:bottom w:val="single" w:sz="6" w:space="0" w:color="auto"/>
              <w:right w:val="single" w:sz="6" w:space="0" w:color="auto"/>
            </w:tcBorders>
            <w:vAlign w:val="center"/>
          </w:tcPr>
          <w:p w:rsidR="00E369EE" w:rsidRPr="00650BA9" w:rsidRDefault="00E369EE" w:rsidP="00A020CC">
            <w:pPr>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出力条件</w:t>
            </w:r>
          </w:p>
        </w:tc>
        <w:tc>
          <w:tcPr>
            <w:tcW w:w="2298" w:type="dxa"/>
            <w:tcBorders>
              <w:top w:val="single" w:sz="6" w:space="0" w:color="auto"/>
              <w:left w:val="nil"/>
              <w:bottom w:val="single" w:sz="6" w:space="0" w:color="auto"/>
              <w:right w:val="single" w:sz="6" w:space="0" w:color="auto"/>
            </w:tcBorders>
            <w:vAlign w:val="center"/>
          </w:tcPr>
          <w:p w:rsidR="00E369EE" w:rsidRPr="00650BA9" w:rsidRDefault="00E369EE" w:rsidP="00A020CC">
            <w:pPr>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出力先</w:t>
            </w:r>
          </w:p>
        </w:tc>
      </w:tr>
      <w:tr w:rsidR="00E369EE" w:rsidRPr="00650BA9" w:rsidTr="00E73588">
        <w:trPr>
          <w:trHeight w:val="400"/>
        </w:trPr>
        <w:tc>
          <w:tcPr>
            <w:tcW w:w="2277" w:type="dxa"/>
            <w:tcBorders>
              <w:top w:val="single" w:sz="6" w:space="0" w:color="auto"/>
              <w:left w:val="single" w:sz="6" w:space="0" w:color="auto"/>
              <w:bottom w:val="single" w:sz="6" w:space="0" w:color="auto"/>
              <w:right w:val="single" w:sz="6" w:space="0" w:color="auto"/>
            </w:tcBorders>
          </w:tcPr>
          <w:p w:rsidR="00E369EE" w:rsidRPr="00650BA9" w:rsidRDefault="00E369EE" w:rsidP="00CA39AA">
            <w:pPr>
              <w:pStyle w:val="a3"/>
              <w:tabs>
                <w:tab w:val="clear" w:pos="4252"/>
                <w:tab w:val="clear" w:pos="8504"/>
              </w:tabs>
              <w:snapToGrid/>
              <w:rPr>
                <w:rFonts w:asciiTheme="majorEastAsia" w:eastAsiaTheme="majorEastAsia" w:hAnsiTheme="majorEastAsia"/>
                <w:szCs w:val="22"/>
              </w:rPr>
            </w:pPr>
            <w:r w:rsidRPr="00650BA9">
              <w:rPr>
                <w:rFonts w:asciiTheme="majorEastAsia" w:eastAsiaTheme="majorEastAsia" w:hAnsiTheme="majorEastAsia" w:hint="eastAsia"/>
                <w:szCs w:val="22"/>
              </w:rPr>
              <w:t>処理結果通知</w:t>
            </w:r>
          </w:p>
        </w:tc>
        <w:tc>
          <w:tcPr>
            <w:tcW w:w="4536" w:type="dxa"/>
            <w:tcBorders>
              <w:top w:val="single" w:sz="6" w:space="0" w:color="auto"/>
              <w:left w:val="nil"/>
              <w:bottom w:val="single" w:sz="6" w:space="0" w:color="auto"/>
              <w:right w:val="single" w:sz="6" w:space="0" w:color="auto"/>
            </w:tcBorders>
          </w:tcPr>
          <w:p w:rsidR="00E369EE" w:rsidRPr="00650BA9" w:rsidRDefault="00E369EE" w:rsidP="005A6C11">
            <w:pPr>
              <w:pStyle w:val="a3"/>
              <w:tabs>
                <w:tab w:val="clear" w:pos="4252"/>
                <w:tab w:val="clear" w:pos="8504"/>
              </w:tabs>
              <w:snapToGrid/>
              <w:rPr>
                <w:rFonts w:asciiTheme="majorEastAsia" w:eastAsiaTheme="majorEastAsia" w:hAnsiTheme="majorEastAsia"/>
                <w:szCs w:val="22"/>
              </w:rPr>
            </w:pPr>
            <w:r w:rsidRPr="00650BA9">
              <w:rPr>
                <w:rFonts w:asciiTheme="majorEastAsia" w:eastAsiaTheme="majorEastAsia" w:hAnsiTheme="majorEastAsia" w:hint="eastAsia"/>
                <w:szCs w:val="22"/>
              </w:rPr>
              <w:t>なし</w:t>
            </w:r>
          </w:p>
        </w:tc>
        <w:tc>
          <w:tcPr>
            <w:tcW w:w="2298" w:type="dxa"/>
            <w:tcBorders>
              <w:top w:val="single" w:sz="6" w:space="0" w:color="auto"/>
              <w:left w:val="nil"/>
              <w:bottom w:val="single" w:sz="6" w:space="0" w:color="auto"/>
              <w:right w:val="single" w:sz="6" w:space="0" w:color="auto"/>
            </w:tcBorders>
          </w:tcPr>
          <w:p w:rsidR="00E369EE" w:rsidRPr="00650BA9" w:rsidRDefault="00E369EE" w:rsidP="005A6C11">
            <w:pPr>
              <w:pStyle w:val="a3"/>
              <w:tabs>
                <w:tab w:val="clear" w:pos="4252"/>
                <w:tab w:val="clear" w:pos="8504"/>
              </w:tabs>
              <w:snapToGrid/>
              <w:rPr>
                <w:rFonts w:asciiTheme="majorEastAsia" w:eastAsiaTheme="majorEastAsia" w:hAnsiTheme="majorEastAsia"/>
                <w:szCs w:val="22"/>
              </w:rPr>
            </w:pPr>
            <w:r w:rsidRPr="00650BA9">
              <w:rPr>
                <w:rFonts w:asciiTheme="majorEastAsia" w:eastAsiaTheme="majorEastAsia" w:hAnsiTheme="majorEastAsia" w:hint="eastAsia"/>
                <w:szCs w:val="22"/>
              </w:rPr>
              <w:t>入力者</w:t>
            </w:r>
          </w:p>
        </w:tc>
      </w:tr>
      <w:tr w:rsidR="00E369EE" w:rsidRPr="00650BA9" w:rsidTr="00E73588">
        <w:trPr>
          <w:trHeight w:val="400"/>
        </w:trPr>
        <w:tc>
          <w:tcPr>
            <w:tcW w:w="2277" w:type="dxa"/>
            <w:tcBorders>
              <w:top w:val="single" w:sz="6" w:space="0" w:color="auto"/>
              <w:left w:val="single" w:sz="6" w:space="0" w:color="auto"/>
              <w:bottom w:val="single" w:sz="6" w:space="0" w:color="auto"/>
              <w:right w:val="single" w:sz="6" w:space="0" w:color="auto"/>
            </w:tcBorders>
          </w:tcPr>
          <w:p w:rsidR="00E369EE" w:rsidRPr="00650BA9" w:rsidRDefault="00E369EE" w:rsidP="00CA39AA">
            <w:pPr>
              <w:pStyle w:val="a5"/>
              <w:tabs>
                <w:tab w:val="clear" w:pos="4252"/>
                <w:tab w:val="clear" w:pos="8504"/>
              </w:tabs>
              <w:snapToGrid/>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食品等輸入届出事項登録情報</w:t>
            </w:r>
          </w:p>
        </w:tc>
        <w:tc>
          <w:tcPr>
            <w:tcW w:w="4536" w:type="dxa"/>
            <w:tcBorders>
              <w:top w:val="single" w:sz="6" w:space="0" w:color="auto"/>
              <w:left w:val="nil"/>
              <w:bottom w:val="single" w:sz="6" w:space="0" w:color="auto"/>
              <w:right w:val="single" w:sz="6" w:space="0" w:color="auto"/>
            </w:tcBorders>
          </w:tcPr>
          <w:p w:rsidR="00E369EE" w:rsidRPr="00650BA9" w:rsidRDefault="00E369EE" w:rsidP="00CA39AA">
            <w:pPr>
              <w:ind w:left="595" w:hangingChars="300" w:hanging="595"/>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なし</w:t>
            </w:r>
          </w:p>
        </w:tc>
        <w:tc>
          <w:tcPr>
            <w:tcW w:w="2298" w:type="dxa"/>
            <w:tcBorders>
              <w:top w:val="single" w:sz="6" w:space="0" w:color="auto"/>
              <w:left w:val="nil"/>
              <w:bottom w:val="single" w:sz="6" w:space="0" w:color="auto"/>
              <w:right w:val="single" w:sz="6" w:space="0" w:color="auto"/>
            </w:tcBorders>
          </w:tcPr>
          <w:p w:rsidR="00E369EE" w:rsidRPr="00650BA9" w:rsidRDefault="00E369EE" w:rsidP="005A6C11">
            <w:pPr>
              <w:pStyle w:val="a3"/>
              <w:tabs>
                <w:tab w:val="clear" w:pos="4252"/>
                <w:tab w:val="clear" w:pos="8504"/>
              </w:tabs>
              <w:snapToGrid/>
              <w:rPr>
                <w:rFonts w:asciiTheme="majorEastAsia" w:eastAsiaTheme="majorEastAsia" w:hAnsiTheme="majorEastAsia"/>
                <w:szCs w:val="22"/>
              </w:rPr>
            </w:pPr>
            <w:r w:rsidRPr="00650BA9">
              <w:rPr>
                <w:rFonts w:asciiTheme="majorEastAsia" w:eastAsiaTheme="majorEastAsia" w:hAnsiTheme="majorEastAsia" w:hint="eastAsia"/>
                <w:szCs w:val="22"/>
              </w:rPr>
              <w:t>入力者</w:t>
            </w:r>
          </w:p>
        </w:tc>
      </w:tr>
    </w:tbl>
    <w:p w:rsidR="00E369EE" w:rsidRPr="00650BA9" w:rsidRDefault="00E369EE">
      <w:pPr>
        <w:rPr>
          <w:rFonts w:asciiTheme="majorEastAsia" w:eastAsiaTheme="majorEastAsia" w:hAnsiTheme="majorEastAsia"/>
          <w:sz w:val="22"/>
          <w:szCs w:val="22"/>
        </w:rPr>
      </w:pPr>
    </w:p>
    <w:p w:rsidR="00E369EE" w:rsidRPr="00650BA9" w:rsidRDefault="00E369EE" w:rsidP="00AF0BA9">
      <w:pPr>
        <w:outlineLvl w:val="0"/>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７．特記事項</w:t>
      </w:r>
    </w:p>
    <w:p w:rsidR="00E369EE" w:rsidRPr="00650BA9" w:rsidRDefault="00E369EE" w:rsidP="00CA39AA">
      <w:pPr>
        <w:ind w:leftChars="200" w:left="377" w:firstLineChars="100" w:firstLine="198"/>
        <w:rPr>
          <w:rFonts w:asciiTheme="majorEastAsia" w:eastAsiaTheme="majorEastAsia" w:hAnsiTheme="majorEastAsia"/>
          <w:sz w:val="22"/>
          <w:szCs w:val="22"/>
        </w:rPr>
      </w:pPr>
      <w:r w:rsidRPr="00650BA9">
        <w:rPr>
          <w:rFonts w:asciiTheme="majorEastAsia" w:eastAsiaTheme="majorEastAsia" w:hAnsiTheme="majorEastAsia" w:hint="eastAsia"/>
          <w:sz w:val="22"/>
          <w:szCs w:val="22"/>
        </w:rPr>
        <w:t>本業務にて呼出す共通項目については、</w:t>
      </w:r>
      <w:r w:rsidRPr="00650BA9">
        <w:rPr>
          <w:rFonts w:asciiTheme="majorEastAsia" w:eastAsiaTheme="majorEastAsia" w:hAnsiTheme="majorEastAsia" w:hint="eastAsia"/>
          <w:noProof/>
          <w:sz w:val="22"/>
          <w:szCs w:val="22"/>
        </w:rPr>
        <w:t>オンライン業務共通設計書の別紙Ｄ１０</w:t>
      </w:r>
      <w:r w:rsidRPr="00650BA9">
        <w:rPr>
          <w:rFonts w:asciiTheme="majorEastAsia" w:eastAsiaTheme="majorEastAsia" w:hAnsiTheme="majorEastAsia" w:hint="eastAsia"/>
          <w:sz w:val="22"/>
          <w:szCs w:val="22"/>
        </w:rPr>
        <w:t>「共通管理番号関連機能」の｢特記事項｣を参照。</w:t>
      </w:r>
    </w:p>
    <w:p w:rsidR="00E369EE" w:rsidRPr="00650BA9" w:rsidRDefault="00E369EE">
      <w:pPr>
        <w:ind w:left="600"/>
        <w:rPr>
          <w:rFonts w:asciiTheme="majorEastAsia" w:eastAsiaTheme="majorEastAsia" w:hAnsiTheme="majorEastAsia"/>
          <w:sz w:val="22"/>
          <w:szCs w:val="22"/>
        </w:rPr>
      </w:pPr>
    </w:p>
    <w:p w:rsidR="00E369EE" w:rsidRPr="00650BA9" w:rsidRDefault="00E369EE">
      <w:pPr>
        <w:ind w:left="600"/>
        <w:rPr>
          <w:rFonts w:asciiTheme="majorEastAsia" w:eastAsiaTheme="majorEastAsia" w:hAnsiTheme="majorEastAsia"/>
          <w:sz w:val="22"/>
          <w:szCs w:val="22"/>
        </w:rPr>
      </w:pPr>
    </w:p>
    <w:sectPr w:rsidR="00E369EE" w:rsidRPr="00650BA9" w:rsidSect="00CA39AA">
      <w:footerReference w:type="default" r:id="rId8"/>
      <w:pgSz w:w="11906" w:h="16838" w:code="9"/>
      <w:pgMar w:top="851" w:right="851" w:bottom="851" w:left="1134" w:header="284" w:footer="284" w:gutter="0"/>
      <w:pgNumType w:start="1"/>
      <w:cols w:space="425"/>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6391" w:rsidRDefault="00A26391">
      <w:r>
        <w:separator/>
      </w:r>
    </w:p>
  </w:endnote>
  <w:endnote w:type="continuationSeparator" w:id="0">
    <w:p w:rsidR="00A26391" w:rsidRDefault="00A26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69EE" w:rsidRDefault="00E369EE">
    <w:pPr>
      <w:pStyle w:val="a5"/>
      <w:jc w:val="center"/>
      <w:rPr>
        <w:rFonts w:ascii="ＭＳ 明朝"/>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69EE" w:rsidRDefault="00E369EE" w:rsidP="00CA39AA">
    <w:pPr>
      <w:pStyle w:val="a5"/>
      <w:jc w:val="center"/>
      <w:rPr>
        <w:rFonts w:ascii="ＭＳ ゴシック" w:eastAsia="ＭＳ ゴシック" w:hAnsi="ＭＳ ゴシック"/>
        <w:sz w:val="22"/>
        <w:szCs w:val="22"/>
      </w:rPr>
    </w:pPr>
    <w:r w:rsidRPr="00C77356">
      <w:rPr>
        <w:rFonts w:ascii="ＭＳ ゴシック" w:eastAsia="ＭＳ ゴシック" w:hAnsi="ＭＳ ゴシック"/>
        <w:sz w:val="22"/>
        <w:szCs w:val="22"/>
      </w:rPr>
      <w:t>F002-01-</w:t>
    </w:r>
    <w:r w:rsidR="0025106C" w:rsidRPr="00C77356">
      <w:rPr>
        <w:rFonts w:ascii="ＭＳ ゴシック" w:eastAsia="ＭＳ ゴシック" w:hAnsi="ＭＳ ゴシック"/>
        <w:sz w:val="22"/>
        <w:szCs w:val="22"/>
      </w:rPr>
      <w:fldChar w:fldCharType="begin"/>
    </w:r>
    <w:r w:rsidRPr="00C77356">
      <w:rPr>
        <w:rFonts w:ascii="ＭＳ ゴシック" w:eastAsia="ＭＳ ゴシック" w:hAnsi="ＭＳ ゴシック"/>
        <w:sz w:val="22"/>
        <w:szCs w:val="22"/>
      </w:rPr>
      <w:instrText xml:space="preserve"> PAGE   \* MERGEFORMAT </w:instrText>
    </w:r>
    <w:r w:rsidR="0025106C" w:rsidRPr="00C77356">
      <w:rPr>
        <w:rFonts w:ascii="ＭＳ ゴシック" w:eastAsia="ＭＳ ゴシック" w:hAnsi="ＭＳ ゴシック"/>
        <w:sz w:val="22"/>
        <w:szCs w:val="22"/>
      </w:rPr>
      <w:fldChar w:fldCharType="separate"/>
    </w:r>
    <w:r w:rsidR="00650BA9" w:rsidRPr="00650BA9">
      <w:rPr>
        <w:rFonts w:ascii="ＭＳ ゴシック" w:eastAsia="ＭＳ ゴシック" w:hAnsi="ＭＳ ゴシック"/>
        <w:noProof/>
        <w:sz w:val="22"/>
        <w:szCs w:val="22"/>
        <w:lang w:val="ja-JP"/>
      </w:rPr>
      <w:t>2</w:t>
    </w:r>
    <w:r w:rsidR="0025106C" w:rsidRPr="00C77356">
      <w:rPr>
        <w:rFonts w:ascii="ＭＳ ゴシック" w:eastAsia="ＭＳ ゴシック" w:hAnsi="ＭＳ ゴシック"/>
        <w:sz w:val="22"/>
        <w:szCs w:val="22"/>
      </w:rPr>
      <w:fldChar w:fldCharType="end"/>
    </w:r>
  </w:p>
  <w:p w:rsidR="008F6BA5" w:rsidRPr="008F6BA5" w:rsidRDefault="008F6BA5" w:rsidP="008F6BA5">
    <w:pPr>
      <w:pStyle w:val="a5"/>
      <w:jc w:val="right"/>
      <w:rPr>
        <w:rFonts w:asciiTheme="majorEastAsia" w:eastAsiaTheme="majorEastAsia" w:hAnsiTheme="majorEastAsia"/>
        <w:sz w:val="22"/>
        <w:szCs w:val="22"/>
      </w:rPr>
    </w:pPr>
    <w:r w:rsidRPr="008F6BA5">
      <w:rPr>
        <w:rFonts w:asciiTheme="majorEastAsia" w:eastAsiaTheme="majorEastAsia" w:hAnsiTheme="majorEastAsia" w:cs="ＭＳ ゴシック" w:hint="eastAsia"/>
        <w:sz w:val="22"/>
        <w:szCs w:val="22"/>
        <w:lang w:val="ja-JP"/>
      </w:rPr>
      <w:t>＜</w:t>
    </w:r>
    <w:r w:rsidRPr="008F6BA5">
      <w:rPr>
        <w:rFonts w:asciiTheme="majorEastAsia" w:eastAsiaTheme="majorEastAsia" w:hAnsiTheme="majorEastAsia" w:cs="ＭＳ ゴシック"/>
        <w:sz w:val="22"/>
        <w:szCs w:val="22"/>
        <w:lang w:val="ja-JP"/>
      </w:rPr>
      <w:t>20</w:t>
    </w:r>
    <w:r w:rsidRPr="008F6BA5">
      <w:rPr>
        <w:rFonts w:asciiTheme="majorEastAsia" w:eastAsiaTheme="majorEastAsia" w:hAnsiTheme="majorEastAsia" w:cs="ＭＳ ゴシック" w:hint="eastAsia"/>
        <w:sz w:val="22"/>
        <w:szCs w:val="22"/>
        <w:lang w:val="ja-JP"/>
      </w:rPr>
      <w:t>2</w:t>
    </w:r>
    <w:r w:rsidRPr="008F6BA5">
      <w:rPr>
        <w:rFonts w:asciiTheme="majorEastAsia" w:eastAsiaTheme="majorEastAsia" w:hAnsiTheme="majorEastAsia" w:cs="ＭＳ ゴシック"/>
        <w:sz w:val="22"/>
        <w:szCs w:val="22"/>
        <w:lang w:val="ja-JP"/>
      </w:rPr>
      <w:t>3.</w:t>
    </w:r>
    <w:r w:rsidRPr="008F6BA5">
      <w:rPr>
        <w:rFonts w:asciiTheme="majorEastAsia" w:eastAsiaTheme="majorEastAsia" w:hAnsiTheme="majorEastAsia" w:cs="ＭＳ ゴシック" w:hint="eastAsia"/>
        <w:sz w:val="22"/>
        <w:szCs w:val="22"/>
        <w:lang w:val="ja-JP"/>
      </w:rPr>
      <w:t>03修正＞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6391" w:rsidRDefault="00A26391">
      <w:r>
        <w:separator/>
      </w:r>
    </w:p>
  </w:footnote>
  <w:footnote w:type="continuationSeparator" w:id="0">
    <w:p w:rsidR="00A26391" w:rsidRDefault="00A263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5E01"/>
    <w:multiLevelType w:val="hybridMultilevel"/>
    <w:tmpl w:val="A0428542"/>
    <w:lvl w:ilvl="0" w:tplc="49EE84BC">
      <w:start w:val="1"/>
      <w:numFmt w:val="decimalEnclosedCircle"/>
      <w:lvlText w:val="%1"/>
      <w:lvlJc w:val="left"/>
      <w:pPr>
        <w:tabs>
          <w:tab w:val="num" w:pos="960"/>
        </w:tabs>
        <w:ind w:left="960" w:hanging="360"/>
      </w:pPr>
      <w:rPr>
        <w:rFonts w:ascii="Century" w:cs="Times New Roman" w:hint="eastAsia"/>
        <w:sz w:val="22"/>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 w15:restartNumberingAfterBreak="0">
    <w:nsid w:val="072553A1"/>
    <w:multiLevelType w:val="hybridMultilevel"/>
    <w:tmpl w:val="5EDECDE2"/>
    <w:lvl w:ilvl="0" w:tplc="49F476EA">
      <w:start w:val="1"/>
      <w:numFmt w:val="decimalEnclosedCircle"/>
      <w:lvlText w:val="%1"/>
      <w:lvlJc w:val="left"/>
      <w:pPr>
        <w:tabs>
          <w:tab w:val="num" w:pos="960"/>
        </w:tabs>
        <w:ind w:left="960" w:hanging="360"/>
      </w:pPr>
      <w:rPr>
        <w:rFonts w:ascii="Century" w:cs="Times New Roman" w:hint="eastAsia"/>
        <w:sz w:val="22"/>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 w15:restartNumberingAfterBreak="0">
    <w:nsid w:val="0D883E94"/>
    <w:multiLevelType w:val="multilevel"/>
    <w:tmpl w:val="0FDA6C12"/>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3" w15:restartNumberingAfterBreak="0">
    <w:nsid w:val="107A4489"/>
    <w:multiLevelType w:val="multilevel"/>
    <w:tmpl w:val="F0F806D0"/>
    <w:lvl w:ilvl="0">
      <w:start w:val="1"/>
      <w:numFmt w:val="decimalFullWidth"/>
      <w:lvlText w:val="（%1）"/>
      <w:lvlJc w:val="left"/>
      <w:pPr>
        <w:tabs>
          <w:tab w:val="num" w:pos="720"/>
        </w:tabs>
        <w:ind w:left="720" w:hanging="720"/>
      </w:pPr>
      <w:rPr>
        <w:rFonts w:cs="Times New Roman" w:hint="eastAsia"/>
      </w:rPr>
    </w:lvl>
    <w:lvl w:ilvl="1" w:tentative="1">
      <w:start w:val="1"/>
      <w:numFmt w:val="aiueoFullWidth"/>
      <w:lvlText w:val="(%2)"/>
      <w:lvlJc w:val="left"/>
      <w:pPr>
        <w:tabs>
          <w:tab w:val="num" w:pos="840"/>
        </w:tabs>
        <w:ind w:left="840" w:hanging="420"/>
      </w:pPr>
      <w:rPr>
        <w:rFonts w:cs="Times New Roman"/>
      </w:rPr>
    </w:lvl>
    <w:lvl w:ilvl="2" w:tentative="1">
      <w:start w:val="1"/>
      <w:numFmt w:val="decimalEnclosedCircle"/>
      <w:lvlText w:val="%3"/>
      <w:lvlJc w:val="left"/>
      <w:pPr>
        <w:tabs>
          <w:tab w:val="num" w:pos="1260"/>
        </w:tabs>
        <w:ind w:left="1260" w:hanging="420"/>
      </w:pPr>
      <w:rPr>
        <w:rFonts w:cs="Times New Roman"/>
      </w:rPr>
    </w:lvl>
    <w:lvl w:ilvl="3" w:tentative="1">
      <w:start w:val="1"/>
      <w:numFmt w:val="decimal"/>
      <w:lvlText w:val="%4."/>
      <w:lvlJc w:val="left"/>
      <w:pPr>
        <w:tabs>
          <w:tab w:val="num" w:pos="1680"/>
        </w:tabs>
        <w:ind w:left="1680" w:hanging="420"/>
      </w:pPr>
      <w:rPr>
        <w:rFonts w:cs="Times New Roman"/>
      </w:rPr>
    </w:lvl>
    <w:lvl w:ilvl="4" w:tentative="1">
      <w:start w:val="1"/>
      <w:numFmt w:val="aiueoFullWidth"/>
      <w:lvlText w:val="(%5)"/>
      <w:lvlJc w:val="left"/>
      <w:pPr>
        <w:tabs>
          <w:tab w:val="num" w:pos="2100"/>
        </w:tabs>
        <w:ind w:left="2100" w:hanging="420"/>
      </w:pPr>
      <w:rPr>
        <w:rFonts w:cs="Times New Roman"/>
      </w:rPr>
    </w:lvl>
    <w:lvl w:ilvl="5" w:tentative="1">
      <w:start w:val="1"/>
      <w:numFmt w:val="decimalEnclosedCircle"/>
      <w:lvlText w:val="%6"/>
      <w:lvlJc w:val="left"/>
      <w:pPr>
        <w:tabs>
          <w:tab w:val="num" w:pos="2520"/>
        </w:tabs>
        <w:ind w:left="2520" w:hanging="420"/>
      </w:pPr>
      <w:rPr>
        <w:rFonts w:cs="Times New Roman"/>
      </w:rPr>
    </w:lvl>
    <w:lvl w:ilvl="6" w:tentative="1">
      <w:start w:val="1"/>
      <w:numFmt w:val="decimal"/>
      <w:lvlText w:val="%7."/>
      <w:lvlJc w:val="left"/>
      <w:pPr>
        <w:tabs>
          <w:tab w:val="num" w:pos="2940"/>
        </w:tabs>
        <w:ind w:left="2940" w:hanging="420"/>
      </w:pPr>
      <w:rPr>
        <w:rFonts w:cs="Times New Roman"/>
      </w:rPr>
    </w:lvl>
    <w:lvl w:ilvl="7" w:tentative="1">
      <w:start w:val="1"/>
      <w:numFmt w:val="aiueoFullWidth"/>
      <w:lvlText w:val="(%8)"/>
      <w:lvlJc w:val="left"/>
      <w:pPr>
        <w:tabs>
          <w:tab w:val="num" w:pos="3360"/>
        </w:tabs>
        <w:ind w:left="3360" w:hanging="420"/>
      </w:pPr>
      <w:rPr>
        <w:rFonts w:cs="Times New Roman"/>
      </w:rPr>
    </w:lvl>
    <w:lvl w:ilvl="8"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8356E29"/>
    <w:multiLevelType w:val="multilevel"/>
    <w:tmpl w:val="AF6E8B66"/>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5" w15:restartNumberingAfterBreak="0">
    <w:nsid w:val="189A750D"/>
    <w:multiLevelType w:val="multilevel"/>
    <w:tmpl w:val="A6708588"/>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6"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7" w15:restartNumberingAfterBreak="0">
    <w:nsid w:val="1EAD01C1"/>
    <w:multiLevelType w:val="hybridMultilevel"/>
    <w:tmpl w:val="1138FA56"/>
    <w:lvl w:ilvl="0" w:tplc="E75AF6FE">
      <w:start w:val="1"/>
      <w:numFmt w:val="decimalEnclosedCircle"/>
      <w:lvlText w:val="%1"/>
      <w:lvlJc w:val="left"/>
      <w:pPr>
        <w:tabs>
          <w:tab w:val="num" w:pos="1170"/>
        </w:tabs>
        <w:ind w:left="1170" w:hanging="360"/>
      </w:pPr>
      <w:rPr>
        <w:rFonts w:cs="Times New Roman" w:hint="eastAsia"/>
      </w:rPr>
    </w:lvl>
    <w:lvl w:ilvl="1" w:tplc="04090017" w:tentative="1">
      <w:start w:val="1"/>
      <w:numFmt w:val="aiueoFullWidth"/>
      <w:lvlText w:val="(%2)"/>
      <w:lvlJc w:val="left"/>
      <w:pPr>
        <w:tabs>
          <w:tab w:val="num" w:pos="1650"/>
        </w:tabs>
        <w:ind w:left="1650" w:hanging="420"/>
      </w:pPr>
      <w:rPr>
        <w:rFonts w:cs="Times New Roman"/>
      </w:rPr>
    </w:lvl>
    <w:lvl w:ilvl="2" w:tplc="04090011" w:tentative="1">
      <w:start w:val="1"/>
      <w:numFmt w:val="decimalEnclosedCircle"/>
      <w:lvlText w:val="%3"/>
      <w:lvlJc w:val="left"/>
      <w:pPr>
        <w:tabs>
          <w:tab w:val="num" w:pos="2070"/>
        </w:tabs>
        <w:ind w:left="2070" w:hanging="420"/>
      </w:pPr>
      <w:rPr>
        <w:rFonts w:cs="Times New Roman"/>
      </w:rPr>
    </w:lvl>
    <w:lvl w:ilvl="3" w:tplc="0409000F" w:tentative="1">
      <w:start w:val="1"/>
      <w:numFmt w:val="decimal"/>
      <w:lvlText w:val="%4."/>
      <w:lvlJc w:val="left"/>
      <w:pPr>
        <w:tabs>
          <w:tab w:val="num" w:pos="2490"/>
        </w:tabs>
        <w:ind w:left="2490" w:hanging="420"/>
      </w:pPr>
      <w:rPr>
        <w:rFonts w:cs="Times New Roman"/>
      </w:rPr>
    </w:lvl>
    <w:lvl w:ilvl="4" w:tplc="04090017" w:tentative="1">
      <w:start w:val="1"/>
      <w:numFmt w:val="aiueoFullWidth"/>
      <w:lvlText w:val="(%5)"/>
      <w:lvlJc w:val="left"/>
      <w:pPr>
        <w:tabs>
          <w:tab w:val="num" w:pos="2910"/>
        </w:tabs>
        <w:ind w:left="2910" w:hanging="420"/>
      </w:pPr>
      <w:rPr>
        <w:rFonts w:cs="Times New Roman"/>
      </w:rPr>
    </w:lvl>
    <w:lvl w:ilvl="5" w:tplc="04090011" w:tentative="1">
      <w:start w:val="1"/>
      <w:numFmt w:val="decimalEnclosedCircle"/>
      <w:lvlText w:val="%6"/>
      <w:lvlJc w:val="left"/>
      <w:pPr>
        <w:tabs>
          <w:tab w:val="num" w:pos="3330"/>
        </w:tabs>
        <w:ind w:left="3330" w:hanging="420"/>
      </w:pPr>
      <w:rPr>
        <w:rFonts w:cs="Times New Roman"/>
      </w:rPr>
    </w:lvl>
    <w:lvl w:ilvl="6" w:tplc="0409000F" w:tentative="1">
      <w:start w:val="1"/>
      <w:numFmt w:val="decimal"/>
      <w:lvlText w:val="%7."/>
      <w:lvlJc w:val="left"/>
      <w:pPr>
        <w:tabs>
          <w:tab w:val="num" w:pos="3750"/>
        </w:tabs>
        <w:ind w:left="3750" w:hanging="420"/>
      </w:pPr>
      <w:rPr>
        <w:rFonts w:cs="Times New Roman"/>
      </w:rPr>
    </w:lvl>
    <w:lvl w:ilvl="7" w:tplc="04090017" w:tentative="1">
      <w:start w:val="1"/>
      <w:numFmt w:val="aiueoFullWidth"/>
      <w:lvlText w:val="(%8)"/>
      <w:lvlJc w:val="left"/>
      <w:pPr>
        <w:tabs>
          <w:tab w:val="num" w:pos="4170"/>
        </w:tabs>
        <w:ind w:left="4170" w:hanging="420"/>
      </w:pPr>
      <w:rPr>
        <w:rFonts w:cs="Times New Roman"/>
      </w:rPr>
    </w:lvl>
    <w:lvl w:ilvl="8" w:tplc="04090011" w:tentative="1">
      <w:start w:val="1"/>
      <w:numFmt w:val="decimalEnclosedCircle"/>
      <w:lvlText w:val="%9"/>
      <w:lvlJc w:val="left"/>
      <w:pPr>
        <w:tabs>
          <w:tab w:val="num" w:pos="4590"/>
        </w:tabs>
        <w:ind w:left="4590" w:hanging="420"/>
      </w:pPr>
      <w:rPr>
        <w:rFonts w:cs="Times New Roman"/>
      </w:rPr>
    </w:lvl>
  </w:abstractNum>
  <w:abstractNum w:abstractNumId="8" w15:restartNumberingAfterBreak="0">
    <w:nsid w:val="22572C74"/>
    <w:multiLevelType w:val="multilevel"/>
    <w:tmpl w:val="B95E0086"/>
    <w:lvl w:ilvl="0">
      <w:start w:val="1"/>
      <w:numFmt w:val="decimalEnclosedCircle"/>
      <w:lvlText w:val="%1"/>
      <w:lvlJc w:val="left"/>
      <w:pPr>
        <w:tabs>
          <w:tab w:val="num" w:pos="1354"/>
        </w:tabs>
        <w:ind w:left="1354" w:hanging="360"/>
      </w:pPr>
      <w:rPr>
        <w:rFonts w:cs="Times New Roman" w:hint="eastAsia"/>
      </w:rPr>
    </w:lvl>
    <w:lvl w:ilvl="1" w:tentative="1">
      <w:start w:val="1"/>
      <w:numFmt w:val="aiueoFullWidth"/>
      <w:lvlText w:val="(%2)"/>
      <w:lvlJc w:val="left"/>
      <w:pPr>
        <w:tabs>
          <w:tab w:val="num" w:pos="1834"/>
        </w:tabs>
        <w:ind w:left="1834" w:hanging="420"/>
      </w:pPr>
      <w:rPr>
        <w:rFonts w:cs="Times New Roman"/>
      </w:rPr>
    </w:lvl>
    <w:lvl w:ilvl="2" w:tentative="1">
      <w:start w:val="1"/>
      <w:numFmt w:val="decimalEnclosedCircle"/>
      <w:lvlText w:val="%3"/>
      <w:lvlJc w:val="left"/>
      <w:pPr>
        <w:tabs>
          <w:tab w:val="num" w:pos="2254"/>
        </w:tabs>
        <w:ind w:left="2254" w:hanging="420"/>
      </w:pPr>
      <w:rPr>
        <w:rFonts w:cs="Times New Roman"/>
      </w:rPr>
    </w:lvl>
    <w:lvl w:ilvl="3" w:tentative="1">
      <w:start w:val="1"/>
      <w:numFmt w:val="decimal"/>
      <w:lvlText w:val="%4."/>
      <w:lvlJc w:val="left"/>
      <w:pPr>
        <w:tabs>
          <w:tab w:val="num" w:pos="2674"/>
        </w:tabs>
        <w:ind w:left="2674" w:hanging="420"/>
      </w:pPr>
      <w:rPr>
        <w:rFonts w:cs="Times New Roman"/>
      </w:rPr>
    </w:lvl>
    <w:lvl w:ilvl="4" w:tentative="1">
      <w:start w:val="1"/>
      <w:numFmt w:val="aiueoFullWidth"/>
      <w:lvlText w:val="(%5)"/>
      <w:lvlJc w:val="left"/>
      <w:pPr>
        <w:tabs>
          <w:tab w:val="num" w:pos="3094"/>
        </w:tabs>
        <w:ind w:left="3094" w:hanging="420"/>
      </w:pPr>
      <w:rPr>
        <w:rFonts w:cs="Times New Roman"/>
      </w:rPr>
    </w:lvl>
    <w:lvl w:ilvl="5" w:tentative="1">
      <w:start w:val="1"/>
      <w:numFmt w:val="decimalEnclosedCircle"/>
      <w:lvlText w:val="%6"/>
      <w:lvlJc w:val="left"/>
      <w:pPr>
        <w:tabs>
          <w:tab w:val="num" w:pos="3514"/>
        </w:tabs>
        <w:ind w:left="3514" w:hanging="420"/>
      </w:pPr>
      <w:rPr>
        <w:rFonts w:cs="Times New Roman"/>
      </w:rPr>
    </w:lvl>
    <w:lvl w:ilvl="6" w:tentative="1">
      <w:start w:val="1"/>
      <w:numFmt w:val="decimal"/>
      <w:lvlText w:val="%7."/>
      <w:lvlJc w:val="left"/>
      <w:pPr>
        <w:tabs>
          <w:tab w:val="num" w:pos="3934"/>
        </w:tabs>
        <w:ind w:left="3934" w:hanging="420"/>
      </w:pPr>
      <w:rPr>
        <w:rFonts w:cs="Times New Roman"/>
      </w:rPr>
    </w:lvl>
    <w:lvl w:ilvl="7" w:tentative="1">
      <w:start w:val="1"/>
      <w:numFmt w:val="aiueoFullWidth"/>
      <w:lvlText w:val="(%8)"/>
      <w:lvlJc w:val="left"/>
      <w:pPr>
        <w:tabs>
          <w:tab w:val="num" w:pos="4354"/>
        </w:tabs>
        <w:ind w:left="4354" w:hanging="420"/>
      </w:pPr>
      <w:rPr>
        <w:rFonts w:cs="Times New Roman"/>
      </w:rPr>
    </w:lvl>
    <w:lvl w:ilvl="8" w:tentative="1">
      <w:start w:val="1"/>
      <w:numFmt w:val="decimalEnclosedCircle"/>
      <w:lvlText w:val="%9"/>
      <w:lvlJc w:val="left"/>
      <w:pPr>
        <w:tabs>
          <w:tab w:val="num" w:pos="4774"/>
        </w:tabs>
        <w:ind w:left="4774" w:hanging="420"/>
      </w:pPr>
      <w:rPr>
        <w:rFonts w:cs="Times New Roman"/>
      </w:rPr>
    </w:lvl>
  </w:abstractNum>
  <w:abstractNum w:abstractNumId="9" w15:restartNumberingAfterBreak="0">
    <w:nsid w:val="23C15A20"/>
    <w:multiLevelType w:val="hybridMultilevel"/>
    <w:tmpl w:val="F0245204"/>
    <w:lvl w:ilvl="0" w:tplc="F160B24E">
      <w:start w:val="1"/>
      <w:numFmt w:val="decimalFullWidth"/>
      <w:lvlText w:val="%1．"/>
      <w:lvlJc w:val="left"/>
      <w:pPr>
        <w:tabs>
          <w:tab w:val="num" w:pos="390"/>
        </w:tabs>
        <w:ind w:left="390" w:hanging="39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24981082"/>
    <w:multiLevelType w:val="hybridMultilevel"/>
    <w:tmpl w:val="1040AD86"/>
    <w:lvl w:ilvl="0" w:tplc="4D80B910">
      <w:start w:val="2"/>
      <w:numFmt w:val="bullet"/>
      <w:lvlText w:val="＊"/>
      <w:lvlJc w:val="left"/>
      <w:pPr>
        <w:tabs>
          <w:tab w:val="num" w:pos="1567"/>
        </w:tabs>
        <w:ind w:left="1567" w:hanging="360"/>
      </w:pPr>
      <w:rPr>
        <w:rFonts w:ascii="Times New Roman" w:eastAsia="ＭＳ 明朝" w:hAnsi="Times New Roman" w:hint="default"/>
      </w:rPr>
    </w:lvl>
    <w:lvl w:ilvl="1" w:tplc="0409000B" w:tentative="1">
      <w:start w:val="1"/>
      <w:numFmt w:val="bullet"/>
      <w:lvlText w:val=""/>
      <w:lvlJc w:val="left"/>
      <w:pPr>
        <w:tabs>
          <w:tab w:val="num" w:pos="2047"/>
        </w:tabs>
        <w:ind w:left="2047" w:hanging="420"/>
      </w:pPr>
      <w:rPr>
        <w:rFonts w:ascii="Wingdings" w:hAnsi="Wingdings" w:hint="default"/>
      </w:rPr>
    </w:lvl>
    <w:lvl w:ilvl="2" w:tplc="0409000D" w:tentative="1">
      <w:start w:val="1"/>
      <w:numFmt w:val="bullet"/>
      <w:lvlText w:val=""/>
      <w:lvlJc w:val="left"/>
      <w:pPr>
        <w:tabs>
          <w:tab w:val="num" w:pos="2467"/>
        </w:tabs>
        <w:ind w:left="2467" w:hanging="420"/>
      </w:pPr>
      <w:rPr>
        <w:rFonts w:ascii="Wingdings" w:hAnsi="Wingdings" w:hint="default"/>
      </w:rPr>
    </w:lvl>
    <w:lvl w:ilvl="3" w:tplc="04090001" w:tentative="1">
      <w:start w:val="1"/>
      <w:numFmt w:val="bullet"/>
      <w:lvlText w:val=""/>
      <w:lvlJc w:val="left"/>
      <w:pPr>
        <w:tabs>
          <w:tab w:val="num" w:pos="2887"/>
        </w:tabs>
        <w:ind w:left="2887" w:hanging="420"/>
      </w:pPr>
      <w:rPr>
        <w:rFonts w:ascii="Wingdings" w:hAnsi="Wingdings" w:hint="default"/>
      </w:rPr>
    </w:lvl>
    <w:lvl w:ilvl="4" w:tplc="0409000B" w:tentative="1">
      <w:start w:val="1"/>
      <w:numFmt w:val="bullet"/>
      <w:lvlText w:val=""/>
      <w:lvlJc w:val="left"/>
      <w:pPr>
        <w:tabs>
          <w:tab w:val="num" w:pos="3307"/>
        </w:tabs>
        <w:ind w:left="3307" w:hanging="420"/>
      </w:pPr>
      <w:rPr>
        <w:rFonts w:ascii="Wingdings" w:hAnsi="Wingdings" w:hint="default"/>
      </w:rPr>
    </w:lvl>
    <w:lvl w:ilvl="5" w:tplc="0409000D" w:tentative="1">
      <w:start w:val="1"/>
      <w:numFmt w:val="bullet"/>
      <w:lvlText w:val=""/>
      <w:lvlJc w:val="left"/>
      <w:pPr>
        <w:tabs>
          <w:tab w:val="num" w:pos="3727"/>
        </w:tabs>
        <w:ind w:left="3727" w:hanging="420"/>
      </w:pPr>
      <w:rPr>
        <w:rFonts w:ascii="Wingdings" w:hAnsi="Wingdings" w:hint="default"/>
      </w:rPr>
    </w:lvl>
    <w:lvl w:ilvl="6" w:tplc="04090001" w:tentative="1">
      <w:start w:val="1"/>
      <w:numFmt w:val="bullet"/>
      <w:lvlText w:val=""/>
      <w:lvlJc w:val="left"/>
      <w:pPr>
        <w:tabs>
          <w:tab w:val="num" w:pos="4147"/>
        </w:tabs>
        <w:ind w:left="4147" w:hanging="420"/>
      </w:pPr>
      <w:rPr>
        <w:rFonts w:ascii="Wingdings" w:hAnsi="Wingdings" w:hint="default"/>
      </w:rPr>
    </w:lvl>
    <w:lvl w:ilvl="7" w:tplc="0409000B" w:tentative="1">
      <w:start w:val="1"/>
      <w:numFmt w:val="bullet"/>
      <w:lvlText w:val=""/>
      <w:lvlJc w:val="left"/>
      <w:pPr>
        <w:tabs>
          <w:tab w:val="num" w:pos="4567"/>
        </w:tabs>
        <w:ind w:left="4567" w:hanging="420"/>
      </w:pPr>
      <w:rPr>
        <w:rFonts w:ascii="Wingdings" w:hAnsi="Wingdings" w:hint="default"/>
      </w:rPr>
    </w:lvl>
    <w:lvl w:ilvl="8" w:tplc="0409000D" w:tentative="1">
      <w:start w:val="1"/>
      <w:numFmt w:val="bullet"/>
      <w:lvlText w:val=""/>
      <w:lvlJc w:val="left"/>
      <w:pPr>
        <w:tabs>
          <w:tab w:val="num" w:pos="4987"/>
        </w:tabs>
        <w:ind w:left="4987" w:hanging="420"/>
      </w:pPr>
      <w:rPr>
        <w:rFonts w:ascii="Wingdings" w:hAnsi="Wingdings" w:hint="default"/>
      </w:rPr>
    </w:lvl>
  </w:abstractNum>
  <w:abstractNum w:abstractNumId="11" w15:restartNumberingAfterBreak="0">
    <w:nsid w:val="2930437F"/>
    <w:multiLevelType w:val="multilevel"/>
    <w:tmpl w:val="7B6076FC"/>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12" w15:restartNumberingAfterBreak="0">
    <w:nsid w:val="2AF109A5"/>
    <w:multiLevelType w:val="hybridMultilevel"/>
    <w:tmpl w:val="5ABC3F14"/>
    <w:lvl w:ilvl="0" w:tplc="8BB422D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2E5B0FEB"/>
    <w:multiLevelType w:val="multilevel"/>
    <w:tmpl w:val="B7245BCA"/>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14" w15:restartNumberingAfterBreak="0">
    <w:nsid w:val="308F0F90"/>
    <w:multiLevelType w:val="singleLevel"/>
    <w:tmpl w:val="5EE85DC0"/>
    <w:lvl w:ilvl="0">
      <w:start w:val="1"/>
      <w:numFmt w:val="decimalFullWidth"/>
      <w:lvlText w:val="%1．"/>
      <w:lvlJc w:val="left"/>
      <w:pPr>
        <w:tabs>
          <w:tab w:val="num" w:pos="390"/>
        </w:tabs>
        <w:ind w:left="390" w:hanging="390"/>
      </w:pPr>
      <w:rPr>
        <w:rFonts w:cs="Times New Roman" w:hint="eastAsia"/>
      </w:rPr>
    </w:lvl>
  </w:abstractNum>
  <w:abstractNum w:abstractNumId="15" w15:restartNumberingAfterBreak="0">
    <w:nsid w:val="3180300D"/>
    <w:multiLevelType w:val="hybridMultilevel"/>
    <w:tmpl w:val="175A51AA"/>
    <w:lvl w:ilvl="0" w:tplc="42D2C7D0">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16" w15:restartNumberingAfterBreak="0">
    <w:nsid w:val="33B011A2"/>
    <w:multiLevelType w:val="multilevel"/>
    <w:tmpl w:val="C05AB4EA"/>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17" w15:restartNumberingAfterBreak="0">
    <w:nsid w:val="36371F93"/>
    <w:multiLevelType w:val="hybridMultilevel"/>
    <w:tmpl w:val="256ABD8C"/>
    <w:lvl w:ilvl="0" w:tplc="BF721182">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8" w15:restartNumberingAfterBreak="0">
    <w:nsid w:val="386A6A14"/>
    <w:multiLevelType w:val="singleLevel"/>
    <w:tmpl w:val="A7E0D8A8"/>
    <w:lvl w:ilvl="0">
      <w:start w:val="3"/>
      <w:numFmt w:val="bullet"/>
      <w:lvlText w:val="＊"/>
      <w:lvlJc w:val="left"/>
      <w:pPr>
        <w:tabs>
          <w:tab w:val="num" w:pos="1140"/>
        </w:tabs>
        <w:ind w:left="1140" w:hanging="195"/>
      </w:pPr>
      <w:rPr>
        <w:rFonts w:ascii="ＭＳ 明朝" w:eastAsia="ＭＳ 明朝" w:hAnsi="Century" w:hint="eastAsia"/>
      </w:rPr>
    </w:lvl>
  </w:abstractNum>
  <w:abstractNum w:abstractNumId="19" w15:restartNumberingAfterBreak="0">
    <w:nsid w:val="399C4E8E"/>
    <w:multiLevelType w:val="hybridMultilevel"/>
    <w:tmpl w:val="5596ADA0"/>
    <w:lvl w:ilvl="0" w:tplc="1FA080D8">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3CDA40E5"/>
    <w:multiLevelType w:val="singleLevel"/>
    <w:tmpl w:val="883AA1DA"/>
    <w:lvl w:ilvl="0">
      <w:start w:val="1"/>
      <w:numFmt w:val="decimalEnclosedCircle"/>
      <w:lvlText w:val="%1"/>
      <w:lvlJc w:val="left"/>
      <w:pPr>
        <w:tabs>
          <w:tab w:val="num" w:pos="765"/>
        </w:tabs>
        <w:ind w:left="765" w:hanging="195"/>
      </w:pPr>
      <w:rPr>
        <w:rFonts w:cs="Times New Roman" w:hint="eastAsia"/>
      </w:rPr>
    </w:lvl>
  </w:abstractNum>
  <w:abstractNum w:abstractNumId="21" w15:restartNumberingAfterBreak="0">
    <w:nsid w:val="3D4706EC"/>
    <w:multiLevelType w:val="multilevel"/>
    <w:tmpl w:val="7652C170"/>
    <w:lvl w:ilvl="0">
      <w:start w:val="1"/>
      <w:numFmt w:val="decimalEnclosedCircle"/>
      <w:lvlText w:val="%1"/>
      <w:lvlJc w:val="left"/>
      <w:pPr>
        <w:tabs>
          <w:tab w:val="num" w:pos="1354"/>
        </w:tabs>
        <w:ind w:left="1354" w:hanging="360"/>
      </w:pPr>
      <w:rPr>
        <w:rFonts w:cs="Times New Roman" w:hint="eastAsia"/>
      </w:rPr>
    </w:lvl>
    <w:lvl w:ilvl="1" w:tentative="1">
      <w:start w:val="1"/>
      <w:numFmt w:val="aiueoFullWidth"/>
      <w:lvlText w:val="(%2)"/>
      <w:lvlJc w:val="left"/>
      <w:pPr>
        <w:tabs>
          <w:tab w:val="num" w:pos="1834"/>
        </w:tabs>
        <w:ind w:left="1834" w:hanging="420"/>
      </w:pPr>
      <w:rPr>
        <w:rFonts w:cs="Times New Roman"/>
      </w:rPr>
    </w:lvl>
    <w:lvl w:ilvl="2" w:tentative="1">
      <w:start w:val="1"/>
      <w:numFmt w:val="decimalEnclosedCircle"/>
      <w:lvlText w:val="%3"/>
      <w:lvlJc w:val="left"/>
      <w:pPr>
        <w:tabs>
          <w:tab w:val="num" w:pos="2254"/>
        </w:tabs>
        <w:ind w:left="2254" w:hanging="420"/>
      </w:pPr>
      <w:rPr>
        <w:rFonts w:cs="Times New Roman"/>
      </w:rPr>
    </w:lvl>
    <w:lvl w:ilvl="3" w:tentative="1">
      <w:start w:val="1"/>
      <w:numFmt w:val="decimal"/>
      <w:lvlText w:val="%4."/>
      <w:lvlJc w:val="left"/>
      <w:pPr>
        <w:tabs>
          <w:tab w:val="num" w:pos="2674"/>
        </w:tabs>
        <w:ind w:left="2674" w:hanging="420"/>
      </w:pPr>
      <w:rPr>
        <w:rFonts w:cs="Times New Roman"/>
      </w:rPr>
    </w:lvl>
    <w:lvl w:ilvl="4" w:tentative="1">
      <w:start w:val="1"/>
      <w:numFmt w:val="aiueoFullWidth"/>
      <w:lvlText w:val="(%5)"/>
      <w:lvlJc w:val="left"/>
      <w:pPr>
        <w:tabs>
          <w:tab w:val="num" w:pos="3094"/>
        </w:tabs>
        <w:ind w:left="3094" w:hanging="420"/>
      </w:pPr>
      <w:rPr>
        <w:rFonts w:cs="Times New Roman"/>
      </w:rPr>
    </w:lvl>
    <w:lvl w:ilvl="5" w:tentative="1">
      <w:start w:val="1"/>
      <w:numFmt w:val="decimalEnclosedCircle"/>
      <w:lvlText w:val="%6"/>
      <w:lvlJc w:val="left"/>
      <w:pPr>
        <w:tabs>
          <w:tab w:val="num" w:pos="3514"/>
        </w:tabs>
        <w:ind w:left="3514" w:hanging="420"/>
      </w:pPr>
      <w:rPr>
        <w:rFonts w:cs="Times New Roman"/>
      </w:rPr>
    </w:lvl>
    <w:lvl w:ilvl="6" w:tentative="1">
      <w:start w:val="1"/>
      <w:numFmt w:val="decimal"/>
      <w:lvlText w:val="%7."/>
      <w:lvlJc w:val="left"/>
      <w:pPr>
        <w:tabs>
          <w:tab w:val="num" w:pos="3934"/>
        </w:tabs>
        <w:ind w:left="3934" w:hanging="420"/>
      </w:pPr>
      <w:rPr>
        <w:rFonts w:cs="Times New Roman"/>
      </w:rPr>
    </w:lvl>
    <w:lvl w:ilvl="7" w:tentative="1">
      <w:start w:val="1"/>
      <w:numFmt w:val="aiueoFullWidth"/>
      <w:lvlText w:val="(%8)"/>
      <w:lvlJc w:val="left"/>
      <w:pPr>
        <w:tabs>
          <w:tab w:val="num" w:pos="4354"/>
        </w:tabs>
        <w:ind w:left="4354" w:hanging="420"/>
      </w:pPr>
      <w:rPr>
        <w:rFonts w:cs="Times New Roman"/>
      </w:rPr>
    </w:lvl>
    <w:lvl w:ilvl="8" w:tentative="1">
      <w:start w:val="1"/>
      <w:numFmt w:val="decimalEnclosedCircle"/>
      <w:lvlText w:val="%9"/>
      <w:lvlJc w:val="left"/>
      <w:pPr>
        <w:tabs>
          <w:tab w:val="num" w:pos="4774"/>
        </w:tabs>
        <w:ind w:left="4774" w:hanging="420"/>
      </w:pPr>
      <w:rPr>
        <w:rFonts w:cs="Times New Roman"/>
      </w:rPr>
    </w:lvl>
  </w:abstractNum>
  <w:abstractNum w:abstractNumId="22" w15:restartNumberingAfterBreak="0">
    <w:nsid w:val="408E43CA"/>
    <w:multiLevelType w:val="singleLevel"/>
    <w:tmpl w:val="CC3E1886"/>
    <w:lvl w:ilvl="0">
      <w:start w:val="1"/>
      <w:numFmt w:val="decimalEnclosedCircle"/>
      <w:lvlText w:val="%1"/>
      <w:lvlJc w:val="left"/>
      <w:pPr>
        <w:tabs>
          <w:tab w:val="num" w:pos="1140"/>
        </w:tabs>
        <w:ind w:left="1140" w:hanging="195"/>
      </w:pPr>
      <w:rPr>
        <w:rFonts w:cs="Times New Roman" w:hint="eastAsia"/>
      </w:rPr>
    </w:lvl>
  </w:abstractNum>
  <w:abstractNum w:abstractNumId="23" w15:restartNumberingAfterBreak="0">
    <w:nsid w:val="40A41308"/>
    <w:multiLevelType w:val="singleLevel"/>
    <w:tmpl w:val="AB1A71DC"/>
    <w:lvl w:ilvl="0">
      <w:start w:val="20"/>
      <w:numFmt w:val="bullet"/>
      <w:lvlText w:val="＊"/>
      <w:lvlJc w:val="left"/>
      <w:pPr>
        <w:tabs>
          <w:tab w:val="num" w:pos="1735"/>
        </w:tabs>
        <w:ind w:left="1735" w:hanging="195"/>
      </w:pPr>
      <w:rPr>
        <w:rFonts w:ascii="ＭＳ 明朝" w:eastAsia="ＭＳ 明朝" w:hAnsi="Century" w:hint="eastAsia"/>
      </w:rPr>
    </w:lvl>
  </w:abstractNum>
  <w:abstractNum w:abstractNumId="24" w15:restartNumberingAfterBreak="0">
    <w:nsid w:val="453D0132"/>
    <w:multiLevelType w:val="multilevel"/>
    <w:tmpl w:val="37FAC0E2"/>
    <w:lvl w:ilvl="0">
      <w:start w:val="1"/>
      <w:numFmt w:val="decimalEnclosedCircle"/>
      <w:lvlText w:val="%1"/>
      <w:lvlJc w:val="left"/>
      <w:pPr>
        <w:tabs>
          <w:tab w:val="num" w:pos="960"/>
        </w:tabs>
        <w:ind w:left="960" w:hanging="360"/>
      </w:pPr>
      <w:rPr>
        <w:rFonts w:cs="Times New Roman" w:hint="eastAsia"/>
      </w:rPr>
    </w:lvl>
    <w:lvl w:ilvl="1" w:tentative="1">
      <w:start w:val="1"/>
      <w:numFmt w:val="aiueoFullWidth"/>
      <w:lvlText w:val="(%2)"/>
      <w:lvlJc w:val="left"/>
      <w:pPr>
        <w:tabs>
          <w:tab w:val="num" w:pos="1440"/>
        </w:tabs>
        <w:ind w:left="1440" w:hanging="420"/>
      </w:pPr>
      <w:rPr>
        <w:rFonts w:cs="Times New Roman"/>
      </w:rPr>
    </w:lvl>
    <w:lvl w:ilvl="2" w:tentative="1">
      <w:start w:val="1"/>
      <w:numFmt w:val="decimalEnclosedCircle"/>
      <w:lvlText w:val="%3"/>
      <w:lvlJc w:val="left"/>
      <w:pPr>
        <w:tabs>
          <w:tab w:val="num" w:pos="1860"/>
        </w:tabs>
        <w:ind w:left="1860" w:hanging="420"/>
      </w:pPr>
      <w:rPr>
        <w:rFonts w:cs="Times New Roman"/>
      </w:rPr>
    </w:lvl>
    <w:lvl w:ilvl="3" w:tentative="1">
      <w:start w:val="1"/>
      <w:numFmt w:val="decimal"/>
      <w:lvlText w:val="%4."/>
      <w:lvlJc w:val="left"/>
      <w:pPr>
        <w:tabs>
          <w:tab w:val="num" w:pos="2280"/>
        </w:tabs>
        <w:ind w:left="2280" w:hanging="420"/>
      </w:pPr>
      <w:rPr>
        <w:rFonts w:cs="Times New Roman"/>
      </w:rPr>
    </w:lvl>
    <w:lvl w:ilvl="4" w:tentative="1">
      <w:start w:val="1"/>
      <w:numFmt w:val="aiueoFullWidth"/>
      <w:lvlText w:val="(%5)"/>
      <w:lvlJc w:val="left"/>
      <w:pPr>
        <w:tabs>
          <w:tab w:val="num" w:pos="2700"/>
        </w:tabs>
        <w:ind w:left="2700" w:hanging="420"/>
      </w:pPr>
      <w:rPr>
        <w:rFonts w:cs="Times New Roman"/>
      </w:rPr>
    </w:lvl>
    <w:lvl w:ilvl="5" w:tentative="1">
      <w:start w:val="1"/>
      <w:numFmt w:val="decimalEnclosedCircle"/>
      <w:lvlText w:val="%6"/>
      <w:lvlJc w:val="left"/>
      <w:pPr>
        <w:tabs>
          <w:tab w:val="num" w:pos="3120"/>
        </w:tabs>
        <w:ind w:left="3120" w:hanging="420"/>
      </w:pPr>
      <w:rPr>
        <w:rFonts w:cs="Times New Roman"/>
      </w:rPr>
    </w:lvl>
    <w:lvl w:ilvl="6" w:tentative="1">
      <w:start w:val="1"/>
      <w:numFmt w:val="decimal"/>
      <w:lvlText w:val="%7."/>
      <w:lvlJc w:val="left"/>
      <w:pPr>
        <w:tabs>
          <w:tab w:val="num" w:pos="3540"/>
        </w:tabs>
        <w:ind w:left="3540" w:hanging="420"/>
      </w:pPr>
      <w:rPr>
        <w:rFonts w:cs="Times New Roman"/>
      </w:rPr>
    </w:lvl>
    <w:lvl w:ilvl="7" w:tentative="1">
      <w:start w:val="1"/>
      <w:numFmt w:val="aiueoFullWidth"/>
      <w:lvlText w:val="(%8)"/>
      <w:lvlJc w:val="left"/>
      <w:pPr>
        <w:tabs>
          <w:tab w:val="num" w:pos="3960"/>
        </w:tabs>
        <w:ind w:left="3960" w:hanging="420"/>
      </w:pPr>
      <w:rPr>
        <w:rFonts w:cs="Times New Roman"/>
      </w:rPr>
    </w:lvl>
    <w:lvl w:ilvl="8" w:tentative="1">
      <w:start w:val="1"/>
      <w:numFmt w:val="decimalEnclosedCircle"/>
      <w:lvlText w:val="%9"/>
      <w:lvlJc w:val="left"/>
      <w:pPr>
        <w:tabs>
          <w:tab w:val="num" w:pos="4380"/>
        </w:tabs>
        <w:ind w:left="4380" w:hanging="420"/>
      </w:pPr>
      <w:rPr>
        <w:rFonts w:cs="Times New Roman"/>
      </w:rPr>
    </w:lvl>
  </w:abstractNum>
  <w:abstractNum w:abstractNumId="25" w15:restartNumberingAfterBreak="0">
    <w:nsid w:val="462F2BA8"/>
    <w:multiLevelType w:val="multilevel"/>
    <w:tmpl w:val="B030A522"/>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26" w15:restartNumberingAfterBreak="0">
    <w:nsid w:val="48413C93"/>
    <w:multiLevelType w:val="hybridMultilevel"/>
    <w:tmpl w:val="D10A1CB2"/>
    <w:lvl w:ilvl="0" w:tplc="B04E548C">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7" w15:restartNumberingAfterBreak="0">
    <w:nsid w:val="4B1E01B6"/>
    <w:multiLevelType w:val="multilevel"/>
    <w:tmpl w:val="AAE21D84"/>
    <w:lvl w:ilvl="0">
      <w:start w:val="4"/>
      <w:numFmt w:val="decimal"/>
      <w:lvlText w:val="%1"/>
      <w:lvlJc w:val="left"/>
      <w:pPr>
        <w:tabs>
          <w:tab w:val="num" w:pos="510"/>
        </w:tabs>
        <w:ind w:left="510" w:hanging="510"/>
      </w:pPr>
      <w:rPr>
        <w:rFonts w:cs="Times New Roman" w:hint="default"/>
      </w:rPr>
    </w:lvl>
    <w:lvl w:ilvl="1">
      <w:start w:val="5"/>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510"/>
        </w:tabs>
        <w:ind w:left="510" w:hanging="510"/>
      </w:pPr>
      <w:rPr>
        <w:rFonts w:cs="Times New Roman" w:hint="default"/>
      </w:rPr>
    </w:lvl>
    <w:lvl w:ilvl="3">
      <w:start w:val="1"/>
      <w:numFmt w:val="decimal"/>
      <w:lvlText w:val="%1.%2.%3.%4"/>
      <w:lvlJc w:val="left"/>
      <w:pPr>
        <w:tabs>
          <w:tab w:val="num" w:pos="510"/>
        </w:tabs>
        <w:ind w:left="510" w:hanging="510"/>
      </w:pPr>
      <w:rPr>
        <w:rFonts w:cs="Times New Roman" w:hint="default"/>
      </w:rPr>
    </w:lvl>
    <w:lvl w:ilvl="4">
      <w:start w:val="1"/>
      <w:numFmt w:val="decimal"/>
      <w:lvlText w:val="%1.%2.%3.%4.%5"/>
      <w:lvlJc w:val="left"/>
      <w:pPr>
        <w:tabs>
          <w:tab w:val="num" w:pos="510"/>
        </w:tabs>
        <w:ind w:left="510" w:hanging="510"/>
      </w:pPr>
      <w:rPr>
        <w:rFonts w:cs="Times New Roman" w:hint="default"/>
      </w:rPr>
    </w:lvl>
    <w:lvl w:ilvl="5">
      <w:start w:val="1"/>
      <w:numFmt w:val="decimal"/>
      <w:lvlText w:val="%1.%2.%3.%4.%5.%6"/>
      <w:lvlJc w:val="left"/>
      <w:pPr>
        <w:tabs>
          <w:tab w:val="num" w:pos="510"/>
        </w:tabs>
        <w:ind w:left="510" w:hanging="510"/>
      </w:pPr>
      <w:rPr>
        <w:rFonts w:cs="Times New Roman" w:hint="default"/>
      </w:rPr>
    </w:lvl>
    <w:lvl w:ilvl="6">
      <w:start w:val="1"/>
      <w:numFmt w:val="decimal"/>
      <w:lvlText w:val="%1.%2.%3.%4.%5.%6.%7"/>
      <w:lvlJc w:val="left"/>
      <w:pPr>
        <w:tabs>
          <w:tab w:val="num" w:pos="510"/>
        </w:tabs>
        <w:ind w:left="510" w:hanging="510"/>
      </w:pPr>
      <w:rPr>
        <w:rFonts w:cs="Times New Roman" w:hint="default"/>
      </w:rPr>
    </w:lvl>
    <w:lvl w:ilvl="7">
      <w:start w:val="1"/>
      <w:numFmt w:val="decimal"/>
      <w:lvlText w:val="%1.%2.%3.%4.%5.%6.%7.%8"/>
      <w:lvlJc w:val="left"/>
      <w:pPr>
        <w:tabs>
          <w:tab w:val="num" w:pos="510"/>
        </w:tabs>
        <w:ind w:left="510" w:hanging="510"/>
      </w:pPr>
      <w:rPr>
        <w:rFonts w:cs="Times New Roman" w:hint="default"/>
      </w:rPr>
    </w:lvl>
    <w:lvl w:ilvl="8">
      <w:start w:val="1"/>
      <w:numFmt w:val="decimal"/>
      <w:lvlText w:val="%1.%2.%3.%4.%5.%6.%7.%8.%9"/>
      <w:lvlJc w:val="left"/>
      <w:pPr>
        <w:tabs>
          <w:tab w:val="num" w:pos="510"/>
        </w:tabs>
        <w:ind w:left="510" w:hanging="510"/>
      </w:pPr>
      <w:rPr>
        <w:rFonts w:cs="Times New Roman" w:hint="default"/>
      </w:rPr>
    </w:lvl>
  </w:abstractNum>
  <w:abstractNum w:abstractNumId="28" w15:restartNumberingAfterBreak="0">
    <w:nsid w:val="50C00F17"/>
    <w:multiLevelType w:val="multilevel"/>
    <w:tmpl w:val="063EB36C"/>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29" w15:restartNumberingAfterBreak="0">
    <w:nsid w:val="51CD7D72"/>
    <w:multiLevelType w:val="hybridMultilevel"/>
    <w:tmpl w:val="4F1EB84C"/>
    <w:lvl w:ilvl="0" w:tplc="EED633C4">
      <w:start w:val="1"/>
      <w:numFmt w:val="decimalEnclosedCircle"/>
      <w:lvlText w:val="%1"/>
      <w:lvlJc w:val="left"/>
      <w:pPr>
        <w:tabs>
          <w:tab w:val="num" w:pos="955"/>
        </w:tabs>
        <w:ind w:left="955" w:hanging="360"/>
      </w:pPr>
      <w:rPr>
        <w:rFonts w:ascii="Century" w:cs="Times New Roman" w:hint="eastAsia"/>
        <w:sz w:val="22"/>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30" w15:restartNumberingAfterBreak="0">
    <w:nsid w:val="594A42DE"/>
    <w:multiLevelType w:val="multilevel"/>
    <w:tmpl w:val="A80ED3D4"/>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31" w15:restartNumberingAfterBreak="0">
    <w:nsid w:val="597C29AC"/>
    <w:multiLevelType w:val="multilevel"/>
    <w:tmpl w:val="5CD6E478"/>
    <w:lvl w:ilvl="0">
      <w:start w:val="1"/>
      <w:numFmt w:val="decimalEnclosedCircle"/>
      <w:lvlText w:val="%1"/>
      <w:lvlJc w:val="left"/>
      <w:pPr>
        <w:tabs>
          <w:tab w:val="num" w:pos="1755"/>
        </w:tabs>
        <w:ind w:left="1755" w:hanging="360"/>
      </w:pPr>
      <w:rPr>
        <w:rFonts w:cs="Times New Roman" w:hint="eastAsia"/>
      </w:rPr>
    </w:lvl>
    <w:lvl w:ilvl="1" w:tentative="1">
      <w:start w:val="1"/>
      <w:numFmt w:val="aiueoFullWidth"/>
      <w:lvlText w:val="(%2)"/>
      <w:lvlJc w:val="left"/>
      <w:pPr>
        <w:tabs>
          <w:tab w:val="num" w:pos="2235"/>
        </w:tabs>
        <w:ind w:left="2235" w:hanging="420"/>
      </w:pPr>
      <w:rPr>
        <w:rFonts w:cs="Times New Roman"/>
      </w:rPr>
    </w:lvl>
    <w:lvl w:ilvl="2" w:tentative="1">
      <w:start w:val="1"/>
      <w:numFmt w:val="decimalEnclosedCircle"/>
      <w:lvlText w:val="%3"/>
      <w:lvlJc w:val="left"/>
      <w:pPr>
        <w:tabs>
          <w:tab w:val="num" w:pos="2655"/>
        </w:tabs>
        <w:ind w:left="2655" w:hanging="420"/>
      </w:pPr>
      <w:rPr>
        <w:rFonts w:cs="Times New Roman"/>
      </w:rPr>
    </w:lvl>
    <w:lvl w:ilvl="3" w:tentative="1">
      <w:start w:val="1"/>
      <w:numFmt w:val="decimal"/>
      <w:lvlText w:val="%4."/>
      <w:lvlJc w:val="left"/>
      <w:pPr>
        <w:tabs>
          <w:tab w:val="num" w:pos="3075"/>
        </w:tabs>
        <w:ind w:left="3075" w:hanging="420"/>
      </w:pPr>
      <w:rPr>
        <w:rFonts w:cs="Times New Roman"/>
      </w:rPr>
    </w:lvl>
    <w:lvl w:ilvl="4" w:tentative="1">
      <w:start w:val="1"/>
      <w:numFmt w:val="aiueoFullWidth"/>
      <w:lvlText w:val="(%5)"/>
      <w:lvlJc w:val="left"/>
      <w:pPr>
        <w:tabs>
          <w:tab w:val="num" w:pos="3495"/>
        </w:tabs>
        <w:ind w:left="3495" w:hanging="420"/>
      </w:pPr>
      <w:rPr>
        <w:rFonts w:cs="Times New Roman"/>
      </w:rPr>
    </w:lvl>
    <w:lvl w:ilvl="5" w:tentative="1">
      <w:start w:val="1"/>
      <w:numFmt w:val="decimalEnclosedCircle"/>
      <w:lvlText w:val="%6"/>
      <w:lvlJc w:val="left"/>
      <w:pPr>
        <w:tabs>
          <w:tab w:val="num" w:pos="3915"/>
        </w:tabs>
        <w:ind w:left="3915" w:hanging="420"/>
      </w:pPr>
      <w:rPr>
        <w:rFonts w:cs="Times New Roman"/>
      </w:rPr>
    </w:lvl>
    <w:lvl w:ilvl="6" w:tentative="1">
      <w:start w:val="1"/>
      <w:numFmt w:val="decimal"/>
      <w:lvlText w:val="%7."/>
      <w:lvlJc w:val="left"/>
      <w:pPr>
        <w:tabs>
          <w:tab w:val="num" w:pos="4335"/>
        </w:tabs>
        <w:ind w:left="4335" w:hanging="420"/>
      </w:pPr>
      <w:rPr>
        <w:rFonts w:cs="Times New Roman"/>
      </w:rPr>
    </w:lvl>
    <w:lvl w:ilvl="7" w:tentative="1">
      <w:start w:val="1"/>
      <w:numFmt w:val="aiueoFullWidth"/>
      <w:lvlText w:val="(%8)"/>
      <w:lvlJc w:val="left"/>
      <w:pPr>
        <w:tabs>
          <w:tab w:val="num" w:pos="4755"/>
        </w:tabs>
        <w:ind w:left="4755" w:hanging="420"/>
      </w:pPr>
      <w:rPr>
        <w:rFonts w:cs="Times New Roman"/>
      </w:rPr>
    </w:lvl>
    <w:lvl w:ilvl="8" w:tentative="1">
      <w:start w:val="1"/>
      <w:numFmt w:val="decimalEnclosedCircle"/>
      <w:lvlText w:val="%9"/>
      <w:lvlJc w:val="left"/>
      <w:pPr>
        <w:tabs>
          <w:tab w:val="num" w:pos="5175"/>
        </w:tabs>
        <w:ind w:left="5175" w:hanging="420"/>
      </w:pPr>
      <w:rPr>
        <w:rFonts w:cs="Times New Roman"/>
      </w:rPr>
    </w:lvl>
  </w:abstractNum>
  <w:abstractNum w:abstractNumId="32" w15:restartNumberingAfterBreak="0">
    <w:nsid w:val="5CFD20DF"/>
    <w:multiLevelType w:val="multilevel"/>
    <w:tmpl w:val="31E44D8E"/>
    <w:lvl w:ilvl="0">
      <w:start w:val="1"/>
      <w:numFmt w:val="decimalEnclosedCircle"/>
      <w:lvlText w:val="%1"/>
      <w:lvlJc w:val="left"/>
      <w:pPr>
        <w:tabs>
          <w:tab w:val="num" w:pos="1366"/>
        </w:tabs>
        <w:ind w:left="1366" w:hanging="360"/>
      </w:pPr>
      <w:rPr>
        <w:rFonts w:cs="Times New Roman" w:hint="eastAsia"/>
      </w:rPr>
    </w:lvl>
    <w:lvl w:ilvl="1" w:tentative="1">
      <w:start w:val="1"/>
      <w:numFmt w:val="aiueoFullWidth"/>
      <w:lvlText w:val="(%2)"/>
      <w:lvlJc w:val="left"/>
      <w:pPr>
        <w:tabs>
          <w:tab w:val="num" w:pos="1846"/>
        </w:tabs>
        <w:ind w:left="1846" w:hanging="420"/>
      </w:pPr>
      <w:rPr>
        <w:rFonts w:cs="Times New Roman"/>
      </w:rPr>
    </w:lvl>
    <w:lvl w:ilvl="2" w:tentative="1">
      <w:start w:val="1"/>
      <w:numFmt w:val="decimalEnclosedCircle"/>
      <w:lvlText w:val="%3"/>
      <w:lvlJc w:val="left"/>
      <w:pPr>
        <w:tabs>
          <w:tab w:val="num" w:pos="2266"/>
        </w:tabs>
        <w:ind w:left="2266" w:hanging="420"/>
      </w:pPr>
      <w:rPr>
        <w:rFonts w:cs="Times New Roman"/>
      </w:rPr>
    </w:lvl>
    <w:lvl w:ilvl="3" w:tentative="1">
      <w:start w:val="1"/>
      <w:numFmt w:val="decimal"/>
      <w:lvlText w:val="%4."/>
      <w:lvlJc w:val="left"/>
      <w:pPr>
        <w:tabs>
          <w:tab w:val="num" w:pos="2686"/>
        </w:tabs>
        <w:ind w:left="2686" w:hanging="420"/>
      </w:pPr>
      <w:rPr>
        <w:rFonts w:cs="Times New Roman"/>
      </w:rPr>
    </w:lvl>
    <w:lvl w:ilvl="4" w:tentative="1">
      <w:start w:val="1"/>
      <w:numFmt w:val="aiueoFullWidth"/>
      <w:lvlText w:val="(%5)"/>
      <w:lvlJc w:val="left"/>
      <w:pPr>
        <w:tabs>
          <w:tab w:val="num" w:pos="3106"/>
        </w:tabs>
        <w:ind w:left="3106" w:hanging="420"/>
      </w:pPr>
      <w:rPr>
        <w:rFonts w:cs="Times New Roman"/>
      </w:rPr>
    </w:lvl>
    <w:lvl w:ilvl="5" w:tentative="1">
      <w:start w:val="1"/>
      <w:numFmt w:val="decimalEnclosedCircle"/>
      <w:lvlText w:val="%6"/>
      <w:lvlJc w:val="left"/>
      <w:pPr>
        <w:tabs>
          <w:tab w:val="num" w:pos="3526"/>
        </w:tabs>
        <w:ind w:left="3526" w:hanging="420"/>
      </w:pPr>
      <w:rPr>
        <w:rFonts w:cs="Times New Roman"/>
      </w:rPr>
    </w:lvl>
    <w:lvl w:ilvl="6" w:tentative="1">
      <w:start w:val="1"/>
      <w:numFmt w:val="decimal"/>
      <w:lvlText w:val="%7."/>
      <w:lvlJc w:val="left"/>
      <w:pPr>
        <w:tabs>
          <w:tab w:val="num" w:pos="3946"/>
        </w:tabs>
        <w:ind w:left="3946" w:hanging="420"/>
      </w:pPr>
      <w:rPr>
        <w:rFonts w:cs="Times New Roman"/>
      </w:rPr>
    </w:lvl>
    <w:lvl w:ilvl="7" w:tentative="1">
      <w:start w:val="1"/>
      <w:numFmt w:val="aiueoFullWidth"/>
      <w:lvlText w:val="(%8)"/>
      <w:lvlJc w:val="left"/>
      <w:pPr>
        <w:tabs>
          <w:tab w:val="num" w:pos="4366"/>
        </w:tabs>
        <w:ind w:left="4366" w:hanging="420"/>
      </w:pPr>
      <w:rPr>
        <w:rFonts w:cs="Times New Roman"/>
      </w:rPr>
    </w:lvl>
    <w:lvl w:ilvl="8" w:tentative="1">
      <w:start w:val="1"/>
      <w:numFmt w:val="decimalEnclosedCircle"/>
      <w:lvlText w:val="%9"/>
      <w:lvlJc w:val="left"/>
      <w:pPr>
        <w:tabs>
          <w:tab w:val="num" w:pos="4786"/>
        </w:tabs>
        <w:ind w:left="4786" w:hanging="420"/>
      </w:pPr>
      <w:rPr>
        <w:rFonts w:cs="Times New Roman"/>
      </w:rPr>
    </w:lvl>
  </w:abstractNum>
  <w:abstractNum w:abstractNumId="33" w15:restartNumberingAfterBreak="0">
    <w:nsid w:val="6000336C"/>
    <w:multiLevelType w:val="multilevel"/>
    <w:tmpl w:val="41E8B142"/>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34" w15:restartNumberingAfterBreak="0">
    <w:nsid w:val="65357DFA"/>
    <w:multiLevelType w:val="hybridMultilevel"/>
    <w:tmpl w:val="E06ACB5C"/>
    <w:lvl w:ilvl="0" w:tplc="52D4F490">
      <w:start w:val="1"/>
      <w:numFmt w:val="decimalEnclosedCircle"/>
      <w:lvlText w:val="%1"/>
      <w:lvlJc w:val="left"/>
      <w:pPr>
        <w:tabs>
          <w:tab w:val="num" w:pos="1170"/>
        </w:tabs>
        <w:ind w:left="1170" w:hanging="360"/>
      </w:pPr>
      <w:rPr>
        <w:rFonts w:cs="Times New Roman" w:hint="eastAsia"/>
      </w:rPr>
    </w:lvl>
    <w:lvl w:ilvl="1" w:tplc="04090017" w:tentative="1">
      <w:start w:val="1"/>
      <w:numFmt w:val="aiueoFullWidth"/>
      <w:lvlText w:val="(%2)"/>
      <w:lvlJc w:val="left"/>
      <w:pPr>
        <w:tabs>
          <w:tab w:val="num" w:pos="1650"/>
        </w:tabs>
        <w:ind w:left="1650" w:hanging="420"/>
      </w:pPr>
      <w:rPr>
        <w:rFonts w:cs="Times New Roman"/>
      </w:rPr>
    </w:lvl>
    <w:lvl w:ilvl="2" w:tplc="04090011" w:tentative="1">
      <w:start w:val="1"/>
      <w:numFmt w:val="decimalEnclosedCircle"/>
      <w:lvlText w:val="%3"/>
      <w:lvlJc w:val="left"/>
      <w:pPr>
        <w:tabs>
          <w:tab w:val="num" w:pos="2070"/>
        </w:tabs>
        <w:ind w:left="2070" w:hanging="420"/>
      </w:pPr>
      <w:rPr>
        <w:rFonts w:cs="Times New Roman"/>
      </w:rPr>
    </w:lvl>
    <w:lvl w:ilvl="3" w:tplc="0409000F" w:tentative="1">
      <w:start w:val="1"/>
      <w:numFmt w:val="decimal"/>
      <w:lvlText w:val="%4."/>
      <w:lvlJc w:val="left"/>
      <w:pPr>
        <w:tabs>
          <w:tab w:val="num" w:pos="2490"/>
        </w:tabs>
        <w:ind w:left="2490" w:hanging="420"/>
      </w:pPr>
      <w:rPr>
        <w:rFonts w:cs="Times New Roman"/>
      </w:rPr>
    </w:lvl>
    <w:lvl w:ilvl="4" w:tplc="04090017" w:tentative="1">
      <w:start w:val="1"/>
      <w:numFmt w:val="aiueoFullWidth"/>
      <w:lvlText w:val="(%5)"/>
      <w:lvlJc w:val="left"/>
      <w:pPr>
        <w:tabs>
          <w:tab w:val="num" w:pos="2910"/>
        </w:tabs>
        <w:ind w:left="2910" w:hanging="420"/>
      </w:pPr>
      <w:rPr>
        <w:rFonts w:cs="Times New Roman"/>
      </w:rPr>
    </w:lvl>
    <w:lvl w:ilvl="5" w:tplc="04090011" w:tentative="1">
      <w:start w:val="1"/>
      <w:numFmt w:val="decimalEnclosedCircle"/>
      <w:lvlText w:val="%6"/>
      <w:lvlJc w:val="left"/>
      <w:pPr>
        <w:tabs>
          <w:tab w:val="num" w:pos="3330"/>
        </w:tabs>
        <w:ind w:left="3330" w:hanging="420"/>
      </w:pPr>
      <w:rPr>
        <w:rFonts w:cs="Times New Roman"/>
      </w:rPr>
    </w:lvl>
    <w:lvl w:ilvl="6" w:tplc="0409000F" w:tentative="1">
      <w:start w:val="1"/>
      <w:numFmt w:val="decimal"/>
      <w:lvlText w:val="%7."/>
      <w:lvlJc w:val="left"/>
      <w:pPr>
        <w:tabs>
          <w:tab w:val="num" w:pos="3750"/>
        </w:tabs>
        <w:ind w:left="3750" w:hanging="420"/>
      </w:pPr>
      <w:rPr>
        <w:rFonts w:cs="Times New Roman"/>
      </w:rPr>
    </w:lvl>
    <w:lvl w:ilvl="7" w:tplc="04090017" w:tentative="1">
      <w:start w:val="1"/>
      <w:numFmt w:val="aiueoFullWidth"/>
      <w:lvlText w:val="(%8)"/>
      <w:lvlJc w:val="left"/>
      <w:pPr>
        <w:tabs>
          <w:tab w:val="num" w:pos="4170"/>
        </w:tabs>
        <w:ind w:left="4170" w:hanging="420"/>
      </w:pPr>
      <w:rPr>
        <w:rFonts w:cs="Times New Roman"/>
      </w:rPr>
    </w:lvl>
    <w:lvl w:ilvl="8" w:tplc="04090011" w:tentative="1">
      <w:start w:val="1"/>
      <w:numFmt w:val="decimalEnclosedCircle"/>
      <w:lvlText w:val="%9"/>
      <w:lvlJc w:val="left"/>
      <w:pPr>
        <w:tabs>
          <w:tab w:val="num" w:pos="4590"/>
        </w:tabs>
        <w:ind w:left="4590" w:hanging="420"/>
      </w:pPr>
      <w:rPr>
        <w:rFonts w:cs="Times New Roman"/>
      </w:rPr>
    </w:lvl>
  </w:abstractNum>
  <w:abstractNum w:abstractNumId="35" w15:restartNumberingAfterBreak="0">
    <w:nsid w:val="6949739D"/>
    <w:multiLevelType w:val="multilevel"/>
    <w:tmpl w:val="9C50185A"/>
    <w:lvl w:ilvl="0">
      <w:start w:val="1"/>
      <w:numFmt w:val="decimalEnclosedCircle"/>
      <w:lvlText w:val="%1"/>
      <w:lvlJc w:val="left"/>
      <w:pPr>
        <w:tabs>
          <w:tab w:val="num" w:pos="1755"/>
        </w:tabs>
        <w:ind w:left="1755" w:hanging="360"/>
      </w:pPr>
      <w:rPr>
        <w:rFonts w:cs="Times New Roman" w:hint="eastAsia"/>
      </w:rPr>
    </w:lvl>
    <w:lvl w:ilvl="1" w:tentative="1">
      <w:start w:val="1"/>
      <w:numFmt w:val="aiueoFullWidth"/>
      <w:lvlText w:val="(%2)"/>
      <w:lvlJc w:val="left"/>
      <w:pPr>
        <w:tabs>
          <w:tab w:val="num" w:pos="2235"/>
        </w:tabs>
        <w:ind w:left="2235" w:hanging="420"/>
      </w:pPr>
      <w:rPr>
        <w:rFonts w:cs="Times New Roman"/>
      </w:rPr>
    </w:lvl>
    <w:lvl w:ilvl="2" w:tentative="1">
      <w:start w:val="1"/>
      <w:numFmt w:val="decimalEnclosedCircle"/>
      <w:lvlText w:val="%3"/>
      <w:lvlJc w:val="left"/>
      <w:pPr>
        <w:tabs>
          <w:tab w:val="num" w:pos="2655"/>
        </w:tabs>
        <w:ind w:left="2655" w:hanging="420"/>
      </w:pPr>
      <w:rPr>
        <w:rFonts w:cs="Times New Roman"/>
      </w:rPr>
    </w:lvl>
    <w:lvl w:ilvl="3" w:tentative="1">
      <w:start w:val="1"/>
      <w:numFmt w:val="decimal"/>
      <w:lvlText w:val="%4."/>
      <w:lvlJc w:val="left"/>
      <w:pPr>
        <w:tabs>
          <w:tab w:val="num" w:pos="3075"/>
        </w:tabs>
        <w:ind w:left="3075" w:hanging="420"/>
      </w:pPr>
      <w:rPr>
        <w:rFonts w:cs="Times New Roman"/>
      </w:rPr>
    </w:lvl>
    <w:lvl w:ilvl="4" w:tentative="1">
      <w:start w:val="1"/>
      <w:numFmt w:val="aiueoFullWidth"/>
      <w:lvlText w:val="(%5)"/>
      <w:lvlJc w:val="left"/>
      <w:pPr>
        <w:tabs>
          <w:tab w:val="num" w:pos="3495"/>
        </w:tabs>
        <w:ind w:left="3495" w:hanging="420"/>
      </w:pPr>
      <w:rPr>
        <w:rFonts w:cs="Times New Roman"/>
      </w:rPr>
    </w:lvl>
    <w:lvl w:ilvl="5" w:tentative="1">
      <w:start w:val="1"/>
      <w:numFmt w:val="decimalEnclosedCircle"/>
      <w:lvlText w:val="%6"/>
      <w:lvlJc w:val="left"/>
      <w:pPr>
        <w:tabs>
          <w:tab w:val="num" w:pos="3915"/>
        </w:tabs>
        <w:ind w:left="3915" w:hanging="420"/>
      </w:pPr>
      <w:rPr>
        <w:rFonts w:cs="Times New Roman"/>
      </w:rPr>
    </w:lvl>
    <w:lvl w:ilvl="6" w:tentative="1">
      <w:start w:val="1"/>
      <w:numFmt w:val="decimal"/>
      <w:lvlText w:val="%7."/>
      <w:lvlJc w:val="left"/>
      <w:pPr>
        <w:tabs>
          <w:tab w:val="num" w:pos="4335"/>
        </w:tabs>
        <w:ind w:left="4335" w:hanging="420"/>
      </w:pPr>
      <w:rPr>
        <w:rFonts w:cs="Times New Roman"/>
      </w:rPr>
    </w:lvl>
    <w:lvl w:ilvl="7" w:tentative="1">
      <w:start w:val="1"/>
      <w:numFmt w:val="aiueoFullWidth"/>
      <w:lvlText w:val="(%8)"/>
      <w:lvlJc w:val="left"/>
      <w:pPr>
        <w:tabs>
          <w:tab w:val="num" w:pos="4755"/>
        </w:tabs>
        <w:ind w:left="4755" w:hanging="420"/>
      </w:pPr>
      <w:rPr>
        <w:rFonts w:cs="Times New Roman"/>
      </w:rPr>
    </w:lvl>
    <w:lvl w:ilvl="8" w:tentative="1">
      <w:start w:val="1"/>
      <w:numFmt w:val="decimalEnclosedCircle"/>
      <w:lvlText w:val="%9"/>
      <w:lvlJc w:val="left"/>
      <w:pPr>
        <w:tabs>
          <w:tab w:val="num" w:pos="5175"/>
        </w:tabs>
        <w:ind w:left="5175" w:hanging="420"/>
      </w:pPr>
      <w:rPr>
        <w:rFonts w:cs="Times New Roman"/>
      </w:rPr>
    </w:lvl>
  </w:abstractNum>
  <w:abstractNum w:abstractNumId="36" w15:restartNumberingAfterBreak="0">
    <w:nsid w:val="745B19A1"/>
    <w:multiLevelType w:val="hybridMultilevel"/>
    <w:tmpl w:val="8DA80732"/>
    <w:lvl w:ilvl="0" w:tplc="F9BAE50C">
      <w:start w:val="2"/>
      <w:numFmt w:val="bullet"/>
      <w:lvlText w:val="＊"/>
      <w:lvlJc w:val="left"/>
      <w:pPr>
        <w:tabs>
          <w:tab w:val="num" w:pos="930"/>
        </w:tabs>
        <w:ind w:left="930" w:hanging="360"/>
      </w:pPr>
      <w:rPr>
        <w:rFonts w:ascii="ＭＳ 明朝" w:eastAsia="ＭＳ 明朝" w:hAnsi="ＭＳ 明朝" w:hint="eastAsia"/>
      </w:rPr>
    </w:lvl>
    <w:lvl w:ilvl="1" w:tplc="0409000B" w:tentative="1">
      <w:start w:val="1"/>
      <w:numFmt w:val="bullet"/>
      <w:lvlText w:val=""/>
      <w:lvlJc w:val="left"/>
      <w:pPr>
        <w:tabs>
          <w:tab w:val="num" w:pos="1410"/>
        </w:tabs>
        <w:ind w:left="1410" w:hanging="420"/>
      </w:pPr>
      <w:rPr>
        <w:rFonts w:ascii="Wingdings" w:hAnsi="Wingdings" w:hint="default"/>
      </w:rPr>
    </w:lvl>
    <w:lvl w:ilvl="2" w:tplc="0409000D" w:tentative="1">
      <w:start w:val="1"/>
      <w:numFmt w:val="bullet"/>
      <w:lvlText w:val=""/>
      <w:lvlJc w:val="left"/>
      <w:pPr>
        <w:tabs>
          <w:tab w:val="num" w:pos="1830"/>
        </w:tabs>
        <w:ind w:left="1830" w:hanging="420"/>
      </w:pPr>
      <w:rPr>
        <w:rFonts w:ascii="Wingdings" w:hAnsi="Wingdings" w:hint="default"/>
      </w:rPr>
    </w:lvl>
    <w:lvl w:ilvl="3" w:tplc="04090001" w:tentative="1">
      <w:start w:val="1"/>
      <w:numFmt w:val="bullet"/>
      <w:lvlText w:val=""/>
      <w:lvlJc w:val="left"/>
      <w:pPr>
        <w:tabs>
          <w:tab w:val="num" w:pos="2250"/>
        </w:tabs>
        <w:ind w:left="2250" w:hanging="420"/>
      </w:pPr>
      <w:rPr>
        <w:rFonts w:ascii="Wingdings" w:hAnsi="Wingdings" w:hint="default"/>
      </w:rPr>
    </w:lvl>
    <w:lvl w:ilvl="4" w:tplc="0409000B" w:tentative="1">
      <w:start w:val="1"/>
      <w:numFmt w:val="bullet"/>
      <w:lvlText w:val=""/>
      <w:lvlJc w:val="left"/>
      <w:pPr>
        <w:tabs>
          <w:tab w:val="num" w:pos="2670"/>
        </w:tabs>
        <w:ind w:left="2670" w:hanging="420"/>
      </w:pPr>
      <w:rPr>
        <w:rFonts w:ascii="Wingdings" w:hAnsi="Wingdings" w:hint="default"/>
      </w:rPr>
    </w:lvl>
    <w:lvl w:ilvl="5" w:tplc="0409000D" w:tentative="1">
      <w:start w:val="1"/>
      <w:numFmt w:val="bullet"/>
      <w:lvlText w:val=""/>
      <w:lvlJc w:val="left"/>
      <w:pPr>
        <w:tabs>
          <w:tab w:val="num" w:pos="3090"/>
        </w:tabs>
        <w:ind w:left="3090" w:hanging="420"/>
      </w:pPr>
      <w:rPr>
        <w:rFonts w:ascii="Wingdings" w:hAnsi="Wingdings" w:hint="default"/>
      </w:rPr>
    </w:lvl>
    <w:lvl w:ilvl="6" w:tplc="04090001" w:tentative="1">
      <w:start w:val="1"/>
      <w:numFmt w:val="bullet"/>
      <w:lvlText w:val=""/>
      <w:lvlJc w:val="left"/>
      <w:pPr>
        <w:tabs>
          <w:tab w:val="num" w:pos="3510"/>
        </w:tabs>
        <w:ind w:left="3510" w:hanging="420"/>
      </w:pPr>
      <w:rPr>
        <w:rFonts w:ascii="Wingdings" w:hAnsi="Wingdings" w:hint="default"/>
      </w:rPr>
    </w:lvl>
    <w:lvl w:ilvl="7" w:tplc="0409000B" w:tentative="1">
      <w:start w:val="1"/>
      <w:numFmt w:val="bullet"/>
      <w:lvlText w:val=""/>
      <w:lvlJc w:val="left"/>
      <w:pPr>
        <w:tabs>
          <w:tab w:val="num" w:pos="3930"/>
        </w:tabs>
        <w:ind w:left="3930" w:hanging="420"/>
      </w:pPr>
      <w:rPr>
        <w:rFonts w:ascii="Wingdings" w:hAnsi="Wingdings" w:hint="default"/>
      </w:rPr>
    </w:lvl>
    <w:lvl w:ilvl="8" w:tplc="0409000D" w:tentative="1">
      <w:start w:val="1"/>
      <w:numFmt w:val="bullet"/>
      <w:lvlText w:val=""/>
      <w:lvlJc w:val="left"/>
      <w:pPr>
        <w:tabs>
          <w:tab w:val="num" w:pos="4350"/>
        </w:tabs>
        <w:ind w:left="4350" w:hanging="420"/>
      </w:pPr>
      <w:rPr>
        <w:rFonts w:ascii="Wingdings" w:hAnsi="Wingdings" w:hint="default"/>
      </w:rPr>
    </w:lvl>
  </w:abstractNum>
  <w:abstractNum w:abstractNumId="37" w15:restartNumberingAfterBreak="0">
    <w:nsid w:val="78330F6B"/>
    <w:multiLevelType w:val="multilevel"/>
    <w:tmpl w:val="A218F0F6"/>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num w:numId="1">
    <w:abstractNumId w:val="14"/>
  </w:num>
  <w:num w:numId="2">
    <w:abstractNumId w:val="20"/>
  </w:num>
  <w:num w:numId="3">
    <w:abstractNumId w:val="6"/>
  </w:num>
  <w:num w:numId="4">
    <w:abstractNumId w:val="3"/>
  </w:num>
  <w:num w:numId="5">
    <w:abstractNumId w:val="32"/>
  </w:num>
  <w:num w:numId="6">
    <w:abstractNumId w:val="24"/>
  </w:num>
  <w:num w:numId="7">
    <w:abstractNumId w:val="11"/>
  </w:num>
  <w:num w:numId="8">
    <w:abstractNumId w:val="5"/>
  </w:num>
  <w:num w:numId="9">
    <w:abstractNumId w:val="4"/>
  </w:num>
  <w:num w:numId="10">
    <w:abstractNumId w:val="13"/>
  </w:num>
  <w:num w:numId="11">
    <w:abstractNumId w:val="35"/>
  </w:num>
  <w:num w:numId="12">
    <w:abstractNumId w:val="31"/>
  </w:num>
  <w:num w:numId="13">
    <w:abstractNumId w:val="25"/>
  </w:num>
  <w:num w:numId="14">
    <w:abstractNumId w:val="30"/>
  </w:num>
  <w:num w:numId="15">
    <w:abstractNumId w:val="2"/>
  </w:num>
  <w:num w:numId="16">
    <w:abstractNumId w:val="16"/>
  </w:num>
  <w:num w:numId="17">
    <w:abstractNumId w:val="37"/>
  </w:num>
  <w:num w:numId="18">
    <w:abstractNumId w:val="28"/>
  </w:num>
  <w:num w:numId="19">
    <w:abstractNumId w:val="33"/>
  </w:num>
  <w:num w:numId="20">
    <w:abstractNumId w:val="21"/>
  </w:num>
  <w:num w:numId="21">
    <w:abstractNumId w:val="8"/>
  </w:num>
  <w:num w:numId="22">
    <w:abstractNumId w:val="23"/>
  </w:num>
  <w:num w:numId="23">
    <w:abstractNumId w:val="22"/>
  </w:num>
  <w:num w:numId="24">
    <w:abstractNumId w:val="18"/>
  </w:num>
  <w:num w:numId="25">
    <w:abstractNumId w:val="9"/>
  </w:num>
  <w:num w:numId="26">
    <w:abstractNumId w:val="34"/>
  </w:num>
  <w:num w:numId="27">
    <w:abstractNumId w:val="7"/>
  </w:num>
  <w:num w:numId="28">
    <w:abstractNumId w:val="10"/>
  </w:num>
  <w:num w:numId="29">
    <w:abstractNumId w:val="1"/>
  </w:num>
  <w:num w:numId="30">
    <w:abstractNumId w:val="27"/>
  </w:num>
  <w:num w:numId="31">
    <w:abstractNumId w:val="0"/>
  </w:num>
  <w:num w:numId="32">
    <w:abstractNumId w:val="29"/>
  </w:num>
  <w:num w:numId="33">
    <w:abstractNumId w:val="15"/>
  </w:num>
  <w:num w:numId="34">
    <w:abstractNumId w:val="36"/>
  </w:num>
  <w:num w:numId="35">
    <w:abstractNumId w:val="17"/>
  </w:num>
  <w:num w:numId="36">
    <w:abstractNumId w:val="19"/>
  </w:num>
  <w:num w:numId="37">
    <w:abstractNumId w:val="12"/>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4A33"/>
    <w:rsid w:val="00034E07"/>
    <w:rsid w:val="00050701"/>
    <w:rsid w:val="00063A43"/>
    <w:rsid w:val="000728E6"/>
    <w:rsid w:val="0008536E"/>
    <w:rsid w:val="00095105"/>
    <w:rsid w:val="0009759C"/>
    <w:rsid w:val="000A211C"/>
    <w:rsid w:val="000A4B5C"/>
    <w:rsid w:val="000D64F3"/>
    <w:rsid w:val="000F2CD6"/>
    <w:rsid w:val="0011781C"/>
    <w:rsid w:val="00165C77"/>
    <w:rsid w:val="001919AD"/>
    <w:rsid w:val="001A1EB7"/>
    <w:rsid w:val="001A4EE4"/>
    <w:rsid w:val="001A61AB"/>
    <w:rsid w:val="001C247C"/>
    <w:rsid w:val="002410BE"/>
    <w:rsid w:val="0025106C"/>
    <w:rsid w:val="00263895"/>
    <w:rsid w:val="00285839"/>
    <w:rsid w:val="002C7017"/>
    <w:rsid w:val="002E779C"/>
    <w:rsid w:val="003006B1"/>
    <w:rsid w:val="00301A3E"/>
    <w:rsid w:val="003074A5"/>
    <w:rsid w:val="00340B49"/>
    <w:rsid w:val="00357952"/>
    <w:rsid w:val="00367974"/>
    <w:rsid w:val="003928FF"/>
    <w:rsid w:val="00394CB5"/>
    <w:rsid w:val="00396EAC"/>
    <w:rsid w:val="003A4A15"/>
    <w:rsid w:val="003C7925"/>
    <w:rsid w:val="003C7FFE"/>
    <w:rsid w:val="003D0205"/>
    <w:rsid w:val="003F6B10"/>
    <w:rsid w:val="004361E9"/>
    <w:rsid w:val="0045726E"/>
    <w:rsid w:val="00467D75"/>
    <w:rsid w:val="00477F2E"/>
    <w:rsid w:val="004A0060"/>
    <w:rsid w:val="004D7714"/>
    <w:rsid w:val="004F7845"/>
    <w:rsid w:val="00502FB5"/>
    <w:rsid w:val="005055D3"/>
    <w:rsid w:val="00533B08"/>
    <w:rsid w:val="00556C37"/>
    <w:rsid w:val="00562250"/>
    <w:rsid w:val="005648E4"/>
    <w:rsid w:val="005723ED"/>
    <w:rsid w:val="005758C0"/>
    <w:rsid w:val="00582325"/>
    <w:rsid w:val="005A135F"/>
    <w:rsid w:val="005A6C11"/>
    <w:rsid w:val="005B6C24"/>
    <w:rsid w:val="0061482F"/>
    <w:rsid w:val="00617879"/>
    <w:rsid w:val="0062174B"/>
    <w:rsid w:val="0062532F"/>
    <w:rsid w:val="00650BA9"/>
    <w:rsid w:val="006A5718"/>
    <w:rsid w:val="006B6AD2"/>
    <w:rsid w:val="007046AE"/>
    <w:rsid w:val="007156A7"/>
    <w:rsid w:val="0073622A"/>
    <w:rsid w:val="00754865"/>
    <w:rsid w:val="00754A33"/>
    <w:rsid w:val="0077523E"/>
    <w:rsid w:val="0078409E"/>
    <w:rsid w:val="007A4BA1"/>
    <w:rsid w:val="007C61A0"/>
    <w:rsid w:val="007E0388"/>
    <w:rsid w:val="00826306"/>
    <w:rsid w:val="00836B0D"/>
    <w:rsid w:val="008419A6"/>
    <w:rsid w:val="008A6421"/>
    <w:rsid w:val="008B0F62"/>
    <w:rsid w:val="008B54A1"/>
    <w:rsid w:val="008C1D18"/>
    <w:rsid w:val="008C3E1B"/>
    <w:rsid w:val="008F3670"/>
    <w:rsid w:val="008F6BA5"/>
    <w:rsid w:val="00906BBD"/>
    <w:rsid w:val="00925F1F"/>
    <w:rsid w:val="00941B25"/>
    <w:rsid w:val="00945B1C"/>
    <w:rsid w:val="00963B70"/>
    <w:rsid w:val="00985C4F"/>
    <w:rsid w:val="009B1B11"/>
    <w:rsid w:val="009B7D40"/>
    <w:rsid w:val="009C4D69"/>
    <w:rsid w:val="009D0455"/>
    <w:rsid w:val="009D13A3"/>
    <w:rsid w:val="009D756D"/>
    <w:rsid w:val="009D7DFB"/>
    <w:rsid w:val="00A020CC"/>
    <w:rsid w:val="00A26391"/>
    <w:rsid w:val="00A3051E"/>
    <w:rsid w:val="00A315A9"/>
    <w:rsid w:val="00A33E45"/>
    <w:rsid w:val="00A42413"/>
    <w:rsid w:val="00A429AD"/>
    <w:rsid w:val="00A605F1"/>
    <w:rsid w:val="00A95046"/>
    <w:rsid w:val="00AB2A68"/>
    <w:rsid w:val="00AC1805"/>
    <w:rsid w:val="00AE1E06"/>
    <w:rsid w:val="00AF0BA9"/>
    <w:rsid w:val="00AF17AB"/>
    <w:rsid w:val="00B039F5"/>
    <w:rsid w:val="00B357D3"/>
    <w:rsid w:val="00B51886"/>
    <w:rsid w:val="00B71083"/>
    <w:rsid w:val="00B85887"/>
    <w:rsid w:val="00B86B1E"/>
    <w:rsid w:val="00BC0DC5"/>
    <w:rsid w:val="00BC405E"/>
    <w:rsid w:val="00BD7D60"/>
    <w:rsid w:val="00C33596"/>
    <w:rsid w:val="00C42E04"/>
    <w:rsid w:val="00C53589"/>
    <w:rsid w:val="00C60B1C"/>
    <w:rsid w:val="00C70D35"/>
    <w:rsid w:val="00C727DA"/>
    <w:rsid w:val="00C73315"/>
    <w:rsid w:val="00C77356"/>
    <w:rsid w:val="00C96181"/>
    <w:rsid w:val="00CA39AA"/>
    <w:rsid w:val="00CB17E8"/>
    <w:rsid w:val="00CB39B4"/>
    <w:rsid w:val="00CD65D6"/>
    <w:rsid w:val="00CD7CE9"/>
    <w:rsid w:val="00D17AA0"/>
    <w:rsid w:val="00D31821"/>
    <w:rsid w:val="00D60EA9"/>
    <w:rsid w:val="00D62609"/>
    <w:rsid w:val="00D63734"/>
    <w:rsid w:val="00DB56F3"/>
    <w:rsid w:val="00DD356C"/>
    <w:rsid w:val="00DE1FA8"/>
    <w:rsid w:val="00DF4717"/>
    <w:rsid w:val="00DF5E57"/>
    <w:rsid w:val="00E13CDD"/>
    <w:rsid w:val="00E209B4"/>
    <w:rsid w:val="00E31770"/>
    <w:rsid w:val="00E369EE"/>
    <w:rsid w:val="00E73588"/>
    <w:rsid w:val="00E93355"/>
    <w:rsid w:val="00ED0BA9"/>
    <w:rsid w:val="00ED26A7"/>
    <w:rsid w:val="00EF1090"/>
    <w:rsid w:val="00F204A6"/>
    <w:rsid w:val="00F322CB"/>
    <w:rsid w:val="00F65670"/>
    <w:rsid w:val="00FC33D0"/>
    <w:rsid w:val="00FD06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39AA"/>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357D3"/>
    <w:pPr>
      <w:tabs>
        <w:tab w:val="center" w:pos="4252"/>
        <w:tab w:val="right" w:pos="8504"/>
      </w:tabs>
      <w:snapToGrid w:val="0"/>
    </w:pPr>
    <w:rPr>
      <w:sz w:val="22"/>
    </w:rPr>
  </w:style>
  <w:style w:type="character" w:customStyle="1" w:styleId="a4">
    <w:name w:val="ヘッダー (文字)"/>
    <w:link w:val="a3"/>
    <w:uiPriority w:val="99"/>
    <w:semiHidden/>
    <w:rsid w:val="002918B2"/>
    <w:rPr>
      <w:kern w:val="2"/>
      <w:sz w:val="21"/>
    </w:rPr>
  </w:style>
  <w:style w:type="paragraph" w:styleId="a5">
    <w:name w:val="footer"/>
    <w:basedOn w:val="a"/>
    <w:link w:val="a6"/>
    <w:uiPriority w:val="99"/>
    <w:rsid w:val="00B357D3"/>
    <w:pPr>
      <w:tabs>
        <w:tab w:val="center" w:pos="4252"/>
        <w:tab w:val="right" w:pos="8504"/>
      </w:tabs>
      <w:snapToGrid w:val="0"/>
    </w:pPr>
  </w:style>
  <w:style w:type="character" w:customStyle="1" w:styleId="a6">
    <w:name w:val="フッター (文字)"/>
    <w:link w:val="a5"/>
    <w:uiPriority w:val="99"/>
    <w:semiHidden/>
    <w:rsid w:val="002918B2"/>
    <w:rPr>
      <w:kern w:val="2"/>
      <w:sz w:val="21"/>
    </w:rPr>
  </w:style>
  <w:style w:type="paragraph" w:styleId="a7">
    <w:name w:val="Body Text"/>
    <w:basedOn w:val="a"/>
    <w:link w:val="a8"/>
    <w:uiPriority w:val="99"/>
    <w:rsid w:val="00B357D3"/>
    <w:rPr>
      <w:sz w:val="22"/>
    </w:rPr>
  </w:style>
  <w:style w:type="character" w:customStyle="1" w:styleId="a8">
    <w:name w:val="本文 (文字)"/>
    <w:link w:val="a7"/>
    <w:uiPriority w:val="99"/>
    <w:semiHidden/>
    <w:rsid w:val="002918B2"/>
    <w:rPr>
      <w:kern w:val="2"/>
      <w:sz w:val="21"/>
    </w:rPr>
  </w:style>
  <w:style w:type="character" w:styleId="a9">
    <w:name w:val="page number"/>
    <w:uiPriority w:val="99"/>
    <w:rsid w:val="00B357D3"/>
    <w:rPr>
      <w:rFonts w:cs="Times New Roman"/>
    </w:rPr>
  </w:style>
  <w:style w:type="paragraph" w:styleId="aa">
    <w:name w:val="Body Text Indent"/>
    <w:basedOn w:val="a"/>
    <w:link w:val="ab"/>
    <w:uiPriority w:val="99"/>
    <w:rsid w:val="00B357D3"/>
    <w:pPr>
      <w:ind w:left="595" w:hangingChars="300" w:hanging="595"/>
    </w:pPr>
    <w:rPr>
      <w:sz w:val="22"/>
    </w:rPr>
  </w:style>
  <w:style w:type="character" w:customStyle="1" w:styleId="ab">
    <w:name w:val="本文インデント (文字)"/>
    <w:link w:val="aa"/>
    <w:uiPriority w:val="99"/>
    <w:semiHidden/>
    <w:rsid w:val="002918B2"/>
    <w:rPr>
      <w:kern w:val="2"/>
      <w:sz w:val="21"/>
    </w:rPr>
  </w:style>
  <w:style w:type="paragraph" w:styleId="ac">
    <w:name w:val="Document Map"/>
    <w:basedOn w:val="a"/>
    <w:link w:val="ad"/>
    <w:uiPriority w:val="99"/>
    <w:semiHidden/>
    <w:rsid w:val="00AF0BA9"/>
    <w:pPr>
      <w:shd w:val="clear" w:color="auto" w:fill="000080"/>
    </w:pPr>
    <w:rPr>
      <w:rFonts w:ascii="Arial" w:eastAsia="ＭＳ ゴシック" w:hAnsi="Arial"/>
    </w:rPr>
  </w:style>
  <w:style w:type="character" w:customStyle="1" w:styleId="ad">
    <w:name w:val="見出しマップ (文字)"/>
    <w:link w:val="ac"/>
    <w:uiPriority w:val="99"/>
    <w:semiHidden/>
    <w:rsid w:val="002918B2"/>
    <w:rPr>
      <w:rFonts w:ascii="Times New Roman" w:hAnsi="Times New Roman"/>
      <w:kern w:val="2"/>
      <w:sz w:val="0"/>
      <w:szCs w:val="0"/>
    </w:rPr>
  </w:style>
  <w:style w:type="paragraph" w:styleId="ae">
    <w:name w:val="Balloon Text"/>
    <w:basedOn w:val="a"/>
    <w:link w:val="af"/>
    <w:uiPriority w:val="99"/>
    <w:semiHidden/>
    <w:rsid w:val="007C61A0"/>
    <w:rPr>
      <w:rFonts w:ascii="Arial" w:eastAsia="ＭＳ ゴシック" w:hAnsi="Arial"/>
      <w:sz w:val="18"/>
      <w:szCs w:val="18"/>
    </w:rPr>
  </w:style>
  <w:style w:type="character" w:customStyle="1" w:styleId="af">
    <w:name w:val="吹き出し (文字)"/>
    <w:link w:val="ae"/>
    <w:uiPriority w:val="99"/>
    <w:semiHidden/>
    <w:rsid w:val="002918B2"/>
    <w:rPr>
      <w:rFonts w:ascii="Arial" w:eastAsia="ＭＳ ゴシック" w:hAnsi="Arial" w:cs="Times New Roman"/>
      <w:kern w:val="2"/>
      <w:sz w:val="0"/>
      <w:szCs w:val="0"/>
    </w:rPr>
  </w:style>
  <w:style w:type="paragraph" w:customStyle="1" w:styleId="af0">
    <w:name w:val="左１"/>
    <w:basedOn w:val="a"/>
    <w:link w:val="af1"/>
    <w:qFormat/>
    <w:rsid w:val="00CA39AA"/>
    <w:pPr>
      <w:autoSpaceDE w:val="0"/>
      <w:autoSpaceDN w:val="0"/>
      <w:adjustRightInd w:val="0"/>
      <w:ind w:leftChars="100" w:left="100"/>
      <w:jc w:val="left"/>
    </w:pPr>
    <w:rPr>
      <w:rFonts w:ascii="ＭＳ ゴシック" w:eastAsia="ＭＳ ゴシック" w:hAnsi="ＭＳ ゴシック" w:cs="ＭＳ 明朝"/>
      <w:kern w:val="0"/>
      <w:sz w:val="22"/>
      <w:szCs w:val="22"/>
    </w:rPr>
  </w:style>
  <w:style w:type="character" w:customStyle="1" w:styleId="af1">
    <w:name w:val="左１ (文字)"/>
    <w:link w:val="af0"/>
    <w:rsid w:val="00CA39AA"/>
    <w:rPr>
      <w:rFonts w:ascii="ＭＳ ゴシック" w:eastAsia="ＭＳ ゴシック" w:hAnsi="ＭＳ ゴシック" w:cs="ＭＳ 明朝"/>
      <w:sz w:val="22"/>
      <w:szCs w:val="22"/>
    </w:rPr>
  </w:style>
  <w:style w:type="paragraph" w:customStyle="1" w:styleId="af2">
    <w:name w:val="左３字下げ１"/>
    <w:link w:val="af3"/>
    <w:rsid w:val="00CA39AA"/>
    <w:pPr>
      <w:ind w:leftChars="300" w:left="300" w:firstLineChars="100" w:firstLine="100"/>
    </w:pPr>
    <w:rPr>
      <w:rFonts w:ascii="ＭＳ ゴシック" w:eastAsia="ＭＳ ゴシック" w:hAnsi="ＭＳ ゴシック" w:cs="ＭＳ 明朝"/>
      <w:sz w:val="22"/>
      <w:szCs w:val="22"/>
    </w:rPr>
  </w:style>
  <w:style w:type="character" w:customStyle="1" w:styleId="af3">
    <w:name w:val="左３字下げ１ (文字)"/>
    <w:link w:val="af2"/>
    <w:rsid w:val="00CA39AA"/>
    <w:rPr>
      <w:rFonts w:ascii="ＭＳ ゴシック" w:eastAsia="ＭＳ ゴシック" w:hAnsi="ＭＳ ゴシック" w:cs="ＭＳ 明朝"/>
      <w:sz w:val="22"/>
      <w:szCs w:val="22"/>
      <w:lang w:val="en-US"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E09CDE-33AA-4D83-B0F6-96DF50EE82C3}"/>
</file>

<file path=customXml/itemProps2.xml><?xml version="1.0" encoding="utf-8"?>
<ds:datastoreItem xmlns:ds="http://schemas.openxmlformats.org/officeDocument/2006/customXml" ds:itemID="{291776EF-BCA2-4B00-874F-D7233CA0044D}"/>
</file>

<file path=customXml/itemProps3.xml><?xml version="1.0" encoding="utf-8"?>
<ds:datastoreItem xmlns:ds="http://schemas.openxmlformats.org/officeDocument/2006/customXml" ds:itemID="{7DCF58FF-C23B-4B01-93CB-1295679B67A0}"/>
</file>

<file path=docProps/app.xml><?xml version="1.0" encoding="utf-8"?>
<Properties xmlns="http://schemas.openxmlformats.org/officeDocument/2006/extended-properties" xmlns:vt="http://schemas.openxmlformats.org/officeDocument/2006/docPropsVTypes">
  <Template>Normal.dotm</Template>
  <TotalTime>0</TotalTime>
  <Pages>3</Pages>
  <Words>243</Words>
  <Characters>1388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2015-04-16T04:57:00Z</dcterms:created>
  <dcterms:modified xsi:type="dcterms:W3CDTF">2023-02-28T02:26:00Z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