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937EFE">
        <w:trPr>
          <w:trHeight w:val="1611"/>
        </w:trPr>
        <w:tc>
          <w:tcPr>
            <w:tcW w:w="7655" w:type="dxa"/>
            <w:tcBorders>
              <w:top w:val="single" w:sz="4" w:space="0" w:color="auto"/>
              <w:bottom w:val="single" w:sz="4" w:space="0" w:color="auto"/>
            </w:tcBorders>
          </w:tcPr>
          <w:p w:rsidR="000F7F53" w:rsidRPr="007E3A62" w:rsidRDefault="000F7F53" w:rsidP="008203F8">
            <w:pPr>
              <w:jc w:val="center"/>
              <w:rPr>
                <w:rFonts w:ascii="ＭＳ ゴシック" w:hAnsi="ＭＳ ゴシック"/>
                <w:b/>
                <w:sz w:val="44"/>
              </w:rPr>
            </w:pPr>
          </w:p>
          <w:p w:rsidR="008023DA" w:rsidRPr="00937EFE" w:rsidRDefault="008C1A04" w:rsidP="008203F8">
            <w:pPr>
              <w:jc w:val="center"/>
              <w:rPr>
                <w:rFonts w:ascii="ＭＳ ゴシック" w:hAnsi="ＭＳ ゴシック" w:cs="ＭＳ ゴシック"/>
                <w:b/>
                <w:color w:val="000000"/>
                <w:kern w:val="0"/>
                <w:sz w:val="44"/>
                <w:szCs w:val="44"/>
              </w:rPr>
            </w:pPr>
            <w:r>
              <w:rPr>
                <w:rFonts w:ascii="ＭＳ ゴシック" w:hAnsi="ＭＳ ゴシック" w:hint="eastAsia"/>
                <w:b/>
                <w:sz w:val="44"/>
              </w:rPr>
              <w:t>７０８４</w:t>
            </w:r>
            <w:r w:rsidR="000F7F53" w:rsidRPr="00937EFE">
              <w:rPr>
                <w:rFonts w:ascii="ＭＳ ゴシック" w:hAnsi="ＭＳ ゴシック" w:hint="eastAsia"/>
                <w:b/>
                <w:sz w:val="44"/>
              </w:rPr>
              <w:t>．</w:t>
            </w:r>
            <w:r w:rsidR="002C396D" w:rsidRPr="00937EFE">
              <w:rPr>
                <w:rFonts w:ascii="ＭＳ ゴシック" w:hAnsi="ＭＳ ゴシック" w:cs="ＭＳ ゴシック" w:hint="eastAsia"/>
                <w:b/>
                <w:color w:val="000000"/>
                <w:kern w:val="0"/>
                <w:sz w:val="44"/>
                <w:szCs w:val="44"/>
              </w:rPr>
              <w:t>本船・ふ中扱い承認申請</w:t>
            </w:r>
          </w:p>
          <w:p w:rsidR="000F7F53" w:rsidRPr="00937EFE" w:rsidRDefault="005117BD" w:rsidP="008203F8">
            <w:pPr>
              <w:jc w:val="center"/>
              <w:rPr>
                <w:rFonts w:ascii="ＭＳ ゴシック" w:hAnsi="ＭＳ ゴシック"/>
                <w:b/>
                <w:sz w:val="44"/>
              </w:rPr>
            </w:pPr>
            <w:r w:rsidRPr="00937EFE">
              <w:rPr>
                <w:rFonts w:ascii="ＭＳ ゴシック" w:hAnsi="ＭＳ ゴシック" w:cs="ＭＳ ゴシック" w:hint="eastAsia"/>
                <w:b/>
                <w:color w:val="000000"/>
                <w:kern w:val="0"/>
                <w:sz w:val="44"/>
                <w:szCs w:val="44"/>
              </w:rPr>
              <w:t>事項</w:t>
            </w:r>
            <w:r w:rsidR="009072CA" w:rsidRPr="00937EFE">
              <w:rPr>
                <w:rFonts w:ascii="ＭＳ ゴシック" w:hAnsi="ＭＳ ゴシック" w:cs="ＭＳ ゴシック" w:hint="eastAsia"/>
                <w:b/>
                <w:color w:val="000000"/>
                <w:kern w:val="0"/>
                <w:sz w:val="44"/>
                <w:szCs w:val="44"/>
              </w:rPr>
              <w:t>呼出し</w:t>
            </w:r>
          </w:p>
          <w:p w:rsidR="000F7F53" w:rsidRPr="00937EFE" w:rsidRDefault="000F7F53" w:rsidP="008203F8">
            <w:pPr>
              <w:jc w:val="center"/>
              <w:rPr>
                <w:rFonts w:ascii="ＭＳ ゴシック" w:hAnsi="ＭＳ ゴシック"/>
                <w:b/>
                <w:sz w:val="44"/>
              </w:rPr>
            </w:pPr>
          </w:p>
        </w:tc>
      </w:tr>
    </w:tbl>
    <w:p w:rsidR="000F7F53" w:rsidRPr="00937EFE" w:rsidRDefault="000F7F53" w:rsidP="008203F8">
      <w:pPr>
        <w:jc w:val="center"/>
        <w:rPr>
          <w:rFonts w:ascii="ＭＳ ゴシック" w:hAnsi="ＭＳ ゴシック"/>
          <w:sz w:val="44"/>
          <w:szCs w:val="44"/>
        </w:rPr>
      </w:pPr>
    </w:p>
    <w:p w:rsidR="000F7F53" w:rsidRPr="00937EFE" w:rsidRDefault="000F7F53" w:rsidP="008203F8">
      <w:pPr>
        <w:jc w:val="center"/>
        <w:rPr>
          <w:rFonts w:ascii="ＭＳ ゴシック" w:hAnsi="ＭＳ ゴシック"/>
          <w:sz w:val="44"/>
          <w:szCs w:val="44"/>
        </w:rPr>
      </w:pPr>
    </w:p>
    <w:p w:rsidR="000F7F53" w:rsidRPr="00937EFE" w:rsidRDefault="000F7F53" w:rsidP="008203F8">
      <w:pPr>
        <w:jc w:val="center"/>
        <w:rPr>
          <w:rFonts w:ascii="ＭＳ ゴシック" w:hAnsi="ＭＳ ゴシック"/>
          <w:sz w:val="44"/>
          <w:szCs w:val="44"/>
        </w:rPr>
      </w:pPr>
    </w:p>
    <w:p w:rsidR="000F7F53" w:rsidRPr="00937EFE" w:rsidRDefault="000F7F53" w:rsidP="008203F8">
      <w:pPr>
        <w:jc w:val="center"/>
        <w:rPr>
          <w:rFonts w:ascii="ＭＳ ゴシック" w:hAnsi="ＭＳ ゴシック"/>
          <w:sz w:val="44"/>
          <w:szCs w:val="44"/>
        </w:rPr>
      </w:pPr>
    </w:p>
    <w:p w:rsidR="000F7F53" w:rsidRPr="00937EFE" w:rsidRDefault="000F7F53" w:rsidP="008203F8">
      <w:pPr>
        <w:jc w:val="center"/>
        <w:rPr>
          <w:rFonts w:ascii="ＭＳ ゴシック" w:hAnsi="ＭＳ ゴシック"/>
          <w:sz w:val="44"/>
          <w:szCs w:val="44"/>
        </w:rPr>
      </w:pPr>
    </w:p>
    <w:p w:rsidR="000F7F53" w:rsidRPr="00937EFE" w:rsidRDefault="000F7F53" w:rsidP="008203F8">
      <w:pPr>
        <w:jc w:val="center"/>
        <w:rPr>
          <w:rFonts w:ascii="ＭＳ ゴシック" w:hAnsi="ＭＳ ゴシック"/>
          <w:sz w:val="44"/>
          <w:szCs w:val="44"/>
        </w:rPr>
      </w:pPr>
    </w:p>
    <w:p w:rsidR="000F7F53" w:rsidRPr="00937EFE" w:rsidRDefault="000F7F53" w:rsidP="008203F8">
      <w:pPr>
        <w:jc w:val="center"/>
        <w:rPr>
          <w:rFonts w:ascii="ＭＳ ゴシック" w:hAnsi="ＭＳ ゴシック"/>
          <w:sz w:val="44"/>
          <w:szCs w:val="44"/>
        </w:rPr>
      </w:pPr>
    </w:p>
    <w:p w:rsidR="000F7F53" w:rsidRPr="00937EFE"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937EF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937EFE" w:rsidRDefault="000F7F53" w:rsidP="008203F8">
            <w:pPr>
              <w:jc w:val="center"/>
              <w:rPr>
                <w:rFonts w:ascii="ＭＳ ゴシック" w:hAnsi="ＭＳ ゴシック"/>
              </w:rPr>
            </w:pPr>
            <w:r w:rsidRPr="00937EF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937EFE" w:rsidRDefault="00C44E30" w:rsidP="00C44E30">
            <w:pPr>
              <w:jc w:val="center"/>
              <w:rPr>
                <w:rFonts w:ascii="ＭＳ ゴシック" w:hAnsi="ＭＳ ゴシック"/>
              </w:rPr>
            </w:pPr>
            <w:r>
              <w:rPr>
                <w:rFonts w:ascii="ＭＳ ゴシック" w:hAnsi="ＭＳ ゴシック" w:hint="eastAsia"/>
              </w:rPr>
              <w:t>業務名</w:t>
            </w:r>
          </w:p>
        </w:tc>
      </w:tr>
      <w:tr w:rsidR="000F7F53" w:rsidRPr="00937EF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937EFE" w:rsidRDefault="002C396D" w:rsidP="005117BD">
            <w:pPr>
              <w:jc w:val="center"/>
              <w:rPr>
                <w:rFonts w:ascii="ＭＳ ゴシック" w:hAnsi="ＭＳ ゴシック"/>
              </w:rPr>
            </w:pPr>
            <w:r w:rsidRPr="00937EFE">
              <w:rPr>
                <w:rFonts w:ascii="ＭＳ ゴシック" w:hAnsi="ＭＳ ゴシック" w:cs="ＭＳ ゴシック" w:hint="eastAsia"/>
                <w:color w:val="000000"/>
                <w:kern w:val="0"/>
                <w:szCs w:val="22"/>
              </w:rPr>
              <w:t>ＨＦ</w:t>
            </w:r>
            <w:r w:rsidR="005117BD" w:rsidRPr="00937EFE">
              <w:rPr>
                <w:rFonts w:ascii="ＭＳ ゴシック" w:hAnsi="ＭＳ ゴシック" w:cs="ＭＳ ゴシック" w:hint="eastAsia"/>
                <w:color w:val="000000"/>
                <w:kern w:val="0"/>
                <w:szCs w:val="22"/>
              </w:rPr>
              <w:t>Ｄ</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937EFE" w:rsidRDefault="009072CA" w:rsidP="008203F8">
            <w:pPr>
              <w:jc w:val="center"/>
              <w:rPr>
                <w:rFonts w:ascii="ＭＳ ゴシック" w:hAnsi="ＭＳ ゴシック"/>
              </w:rPr>
            </w:pPr>
            <w:r w:rsidRPr="00937EFE">
              <w:rPr>
                <w:rFonts w:ascii="ＭＳ ゴシック" w:hAnsi="ＭＳ ゴシック" w:hint="eastAsia"/>
              </w:rPr>
              <w:t>本船・ふ中扱い承認申請</w:t>
            </w:r>
            <w:r w:rsidR="005117BD" w:rsidRPr="00937EFE">
              <w:rPr>
                <w:rFonts w:ascii="ＭＳ ゴシック" w:hAnsi="ＭＳ ゴシック" w:hint="eastAsia"/>
              </w:rPr>
              <w:t>事項</w:t>
            </w:r>
            <w:r w:rsidRPr="00937EFE">
              <w:rPr>
                <w:rFonts w:ascii="ＭＳ ゴシック" w:hAnsi="ＭＳ ゴシック" w:hint="eastAsia"/>
              </w:rPr>
              <w:t>呼出し</w:t>
            </w:r>
          </w:p>
        </w:tc>
      </w:tr>
    </w:tbl>
    <w:p w:rsidR="000F7F53" w:rsidRPr="00937EFE" w:rsidRDefault="000F7F53">
      <w:pPr>
        <w:jc w:val="left"/>
        <w:rPr>
          <w:rFonts w:ascii="ＭＳ ゴシック" w:hAnsi="ＭＳ ゴシック"/>
        </w:rPr>
      </w:pPr>
    </w:p>
    <w:p w:rsidR="007E3A62" w:rsidRPr="00937EFE" w:rsidRDefault="007E3A62" w:rsidP="007E3A62">
      <w:pPr>
        <w:autoSpaceDE w:val="0"/>
        <w:autoSpaceDN w:val="0"/>
        <w:adjustRightInd w:val="0"/>
        <w:jc w:val="left"/>
        <w:rPr>
          <w:rFonts w:ascii="ＭＳ ゴシック" w:hAnsi="ＭＳ ゴシック"/>
          <w:kern w:val="0"/>
          <w:szCs w:val="22"/>
        </w:rPr>
      </w:pPr>
      <w:r w:rsidRPr="00937EFE">
        <w:rPr>
          <w:rFonts w:ascii="ＭＳ ゴシック" w:hAnsi="ＭＳ ゴシック"/>
        </w:rPr>
        <w:br w:type="page"/>
      </w:r>
      <w:r w:rsidRPr="00937EFE">
        <w:rPr>
          <w:rFonts w:ascii="ＭＳ ゴシック" w:hAnsi="ＭＳ ゴシック" w:cs="ＭＳ 明朝" w:hint="eastAsia"/>
          <w:color w:val="000000"/>
          <w:kern w:val="0"/>
          <w:szCs w:val="22"/>
        </w:rPr>
        <w:lastRenderedPageBreak/>
        <w:t>１．業務概要</w:t>
      </w:r>
    </w:p>
    <w:p w:rsidR="009072CA" w:rsidRPr="00937EFE" w:rsidRDefault="001A2C50" w:rsidP="00C975C3">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「本船・ふ中扱い承認申請</w:t>
      </w:r>
      <w:r w:rsidR="00FC7D5E" w:rsidRPr="00937EFE">
        <w:rPr>
          <w:rFonts w:ascii="ＭＳ ゴシック" w:hAnsi="ＭＳ ゴシック" w:cs="ＭＳ 明朝" w:hint="eastAsia"/>
          <w:color w:val="000000"/>
          <w:kern w:val="0"/>
          <w:szCs w:val="22"/>
        </w:rPr>
        <w:t>事項登録</w:t>
      </w:r>
      <w:r w:rsidRPr="00937EFE">
        <w:rPr>
          <w:rFonts w:ascii="ＭＳ ゴシック" w:hAnsi="ＭＳ ゴシック" w:cs="ＭＳ 明朝" w:hint="eastAsia"/>
          <w:color w:val="000000"/>
          <w:kern w:val="0"/>
          <w:szCs w:val="22"/>
        </w:rPr>
        <w:t>（ＨＦ</w:t>
      </w:r>
      <w:r w:rsidR="00FC7D5E" w:rsidRPr="00937EFE">
        <w:rPr>
          <w:rFonts w:ascii="ＭＳ ゴシック" w:hAnsi="ＭＳ ゴシック" w:cs="ＭＳ 明朝" w:hint="eastAsia"/>
          <w:color w:val="000000"/>
          <w:kern w:val="0"/>
          <w:szCs w:val="22"/>
        </w:rPr>
        <w:t>Ａ</w:t>
      </w:r>
      <w:r w:rsidRPr="00937EFE">
        <w:rPr>
          <w:rFonts w:ascii="ＭＳ ゴシック" w:hAnsi="ＭＳ ゴシック" w:cs="ＭＳ 明朝" w:hint="eastAsia"/>
          <w:color w:val="000000"/>
          <w:kern w:val="0"/>
          <w:szCs w:val="22"/>
        </w:rPr>
        <w:t>）」業務に先立ち、システムに登録されている貨物情報</w:t>
      </w:r>
      <w:r w:rsidR="003721DF" w:rsidRPr="00937EFE">
        <w:rPr>
          <w:rFonts w:ascii="ＭＳ ゴシック" w:hAnsi="ＭＳ ゴシック" w:cs="ＭＳ 明朝" w:hint="eastAsia"/>
          <w:color w:val="000000"/>
          <w:kern w:val="0"/>
          <w:szCs w:val="22"/>
        </w:rPr>
        <w:t>、</w:t>
      </w:r>
      <w:r w:rsidR="00C644A7" w:rsidRPr="00937EFE">
        <w:rPr>
          <w:rFonts w:ascii="ＭＳ ゴシック" w:hAnsi="ＭＳ ゴシック" w:cs="ＭＳ 明朝" w:hint="eastAsia"/>
          <w:color w:val="000000"/>
          <w:kern w:val="0"/>
          <w:szCs w:val="22"/>
        </w:rPr>
        <w:t>申告情報</w:t>
      </w:r>
      <w:r w:rsidR="003721DF" w:rsidRPr="00937EFE">
        <w:rPr>
          <w:rFonts w:ascii="ＭＳ ゴシック" w:hAnsi="ＭＳ ゴシック" w:cs="ＭＳ 明朝" w:hint="eastAsia"/>
          <w:color w:val="000000"/>
          <w:kern w:val="0"/>
          <w:szCs w:val="22"/>
        </w:rPr>
        <w:t>または本船・ふ中扱い承認申請情報</w:t>
      </w:r>
      <w:r w:rsidRPr="00937EFE">
        <w:rPr>
          <w:rFonts w:ascii="ＭＳ ゴシック" w:hAnsi="ＭＳ ゴシック" w:cs="ＭＳ 明朝" w:hint="eastAsia"/>
          <w:color w:val="000000"/>
          <w:kern w:val="0"/>
          <w:szCs w:val="22"/>
        </w:rPr>
        <w:t>を呼び出す。</w:t>
      </w:r>
    </w:p>
    <w:p w:rsidR="009072CA" w:rsidRPr="00937EFE" w:rsidRDefault="00562E95" w:rsidP="00C975C3">
      <w:pPr>
        <w:autoSpaceDE w:val="0"/>
        <w:autoSpaceDN w:val="0"/>
        <w:adjustRightInd w:val="0"/>
        <w:ind w:leftChars="200" w:left="397" w:firstLineChars="100" w:firstLine="198"/>
        <w:jc w:val="left"/>
        <w:rPr>
          <w:rFonts w:ascii="ＭＳ ゴシック" w:hAnsi="ＭＳ ゴシック" w:cs="ＭＳ 明朝"/>
          <w:kern w:val="0"/>
          <w:szCs w:val="22"/>
        </w:rPr>
      </w:pPr>
      <w:r w:rsidRPr="00937EFE">
        <w:rPr>
          <w:rFonts w:ascii="ＭＳ ゴシック" w:hAnsi="ＭＳ ゴシック" w:cs="ＭＳ 明朝" w:hint="eastAsia"/>
          <w:kern w:val="0"/>
          <w:szCs w:val="22"/>
        </w:rPr>
        <w:t>また、</w:t>
      </w:r>
      <w:r w:rsidR="001A2C50" w:rsidRPr="00937EFE">
        <w:rPr>
          <w:rFonts w:ascii="ＭＳ ゴシック" w:hAnsi="ＭＳ ゴシック" w:cs="ＭＳ 明朝" w:hint="eastAsia"/>
          <w:kern w:val="0"/>
          <w:szCs w:val="22"/>
        </w:rPr>
        <w:t>「本船・ふ中扱い承認申請変更</w:t>
      </w:r>
      <w:r w:rsidR="000329BB" w:rsidRPr="00937EFE">
        <w:rPr>
          <w:rFonts w:ascii="ＭＳ ゴシック" w:hAnsi="ＭＳ ゴシック" w:cs="ＭＳ 明朝" w:hint="eastAsia"/>
          <w:kern w:val="0"/>
          <w:szCs w:val="22"/>
        </w:rPr>
        <w:t>事項登録</w:t>
      </w:r>
      <w:r w:rsidR="001A2C50" w:rsidRPr="00937EFE">
        <w:rPr>
          <w:rFonts w:ascii="ＭＳ ゴシック" w:hAnsi="ＭＳ ゴシック" w:cs="ＭＳ 明朝" w:hint="eastAsia"/>
          <w:kern w:val="0"/>
          <w:szCs w:val="22"/>
        </w:rPr>
        <w:t>（</w:t>
      </w:r>
      <w:r w:rsidR="000329BB" w:rsidRPr="00937EFE">
        <w:rPr>
          <w:rFonts w:ascii="ＭＳ ゴシック" w:hAnsi="ＭＳ ゴシック" w:cs="ＭＳ 明朝" w:hint="eastAsia"/>
          <w:kern w:val="0"/>
          <w:szCs w:val="22"/>
        </w:rPr>
        <w:t>ＨＦＡ０１</w:t>
      </w:r>
      <w:r w:rsidR="001A2C50" w:rsidRPr="00937EFE">
        <w:rPr>
          <w:rFonts w:ascii="ＭＳ ゴシック" w:hAnsi="ＭＳ ゴシック" w:cs="ＭＳ 明朝" w:hint="eastAsia"/>
          <w:kern w:val="0"/>
          <w:szCs w:val="22"/>
        </w:rPr>
        <w:t>）」業務に先立ち、システムに登録されている本船・ふ中扱い承認申請情報を呼び出すこともできる。</w:t>
      </w:r>
    </w:p>
    <w:p w:rsidR="007E3A62" w:rsidRPr="00937EFE" w:rsidRDefault="007E3A62" w:rsidP="007E3A62">
      <w:pPr>
        <w:autoSpaceDE w:val="0"/>
        <w:autoSpaceDN w:val="0"/>
        <w:adjustRightInd w:val="0"/>
        <w:jc w:val="left"/>
        <w:rPr>
          <w:rFonts w:ascii="ＭＳ ゴシック" w:hAnsi="ＭＳ ゴシック"/>
          <w:kern w:val="0"/>
          <w:szCs w:val="22"/>
        </w:rPr>
      </w:pPr>
    </w:p>
    <w:p w:rsidR="007E3A62" w:rsidRPr="00937EFE" w:rsidRDefault="007E3A62" w:rsidP="007E3A62">
      <w:pPr>
        <w:autoSpaceDE w:val="0"/>
        <w:autoSpaceDN w:val="0"/>
        <w:adjustRightInd w:val="0"/>
        <w:jc w:val="left"/>
        <w:rPr>
          <w:rFonts w:ascii="ＭＳ ゴシック" w:hAnsi="ＭＳ ゴシック"/>
          <w:kern w:val="0"/>
          <w:szCs w:val="22"/>
        </w:rPr>
      </w:pPr>
      <w:r w:rsidRPr="00937EFE">
        <w:rPr>
          <w:rFonts w:ascii="ＭＳ ゴシック" w:hAnsi="ＭＳ ゴシック" w:cs="ＭＳ 明朝" w:hint="eastAsia"/>
          <w:color w:val="000000"/>
          <w:kern w:val="0"/>
          <w:szCs w:val="22"/>
        </w:rPr>
        <w:t>２．入力者</w:t>
      </w:r>
    </w:p>
    <w:p w:rsidR="007E3A62" w:rsidRPr="00937EFE" w:rsidRDefault="002B27A0" w:rsidP="00C975C3">
      <w:pPr>
        <w:autoSpaceDE w:val="0"/>
        <w:autoSpaceDN w:val="0"/>
        <w:adjustRightInd w:val="0"/>
        <w:ind w:leftChars="225" w:left="446" w:firstLineChars="100" w:firstLine="198"/>
        <w:jc w:val="left"/>
        <w:rPr>
          <w:rFonts w:ascii="ＭＳ ゴシック" w:hAnsi="ＭＳ ゴシック"/>
          <w:kern w:val="0"/>
          <w:szCs w:val="22"/>
        </w:rPr>
      </w:pPr>
      <w:r w:rsidRPr="00937EFE">
        <w:rPr>
          <w:rFonts w:ascii="ＭＳ ゴシック" w:hAnsi="ＭＳ ゴシック" w:hint="eastAsia"/>
          <w:kern w:val="0"/>
          <w:szCs w:val="22"/>
        </w:rPr>
        <w:t>通関業</w:t>
      </w:r>
    </w:p>
    <w:p w:rsidR="007E3A62" w:rsidRPr="00937EFE" w:rsidRDefault="007E3A62" w:rsidP="007E3A62">
      <w:pPr>
        <w:autoSpaceDE w:val="0"/>
        <w:autoSpaceDN w:val="0"/>
        <w:adjustRightInd w:val="0"/>
        <w:jc w:val="left"/>
        <w:rPr>
          <w:rFonts w:ascii="ＭＳ ゴシック" w:hAnsi="ＭＳ ゴシック"/>
          <w:kern w:val="0"/>
          <w:szCs w:val="22"/>
        </w:rPr>
      </w:pPr>
    </w:p>
    <w:p w:rsidR="007E3A62" w:rsidRPr="00937EFE" w:rsidRDefault="007E3A62" w:rsidP="007E3A62">
      <w:pPr>
        <w:autoSpaceDE w:val="0"/>
        <w:autoSpaceDN w:val="0"/>
        <w:adjustRightInd w:val="0"/>
        <w:jc w:val="left"/>
        <w:rPr>
          <w:rFonts w:ascii="ＭＳ ゴシック" w:hAnsi="ＭＳ ゴシック"/>
          <w:kern w:val="0"/>
          <w:szCs w:val="22"/>
        </w:rPr>
      </w:pPr>
      <w:r w:rsidRPr="00937EFE">
        <w:rPr>
          <w:rFonts w:ascii="ＭＳ ゴシック" w:hAnsi="ＭＳ ゴシック" w:cs="ＭＳ 明朝" w:hint="eastAsia"/>
          <w:color w:val="000000"/>
          <w:kern w:val="0"/>
          <w:szCs w:val="22"/>
        </w:rPr>
        <w:t>３．制限事項</w:t>
      </w:r>
    </w:p>
    <w:p w:rsidR="00E33D89" w:rsidRPr="00937EFE" w:rsidRDefault="00E33D89" w:rsidP="00C975C3">
      <w:pPr>
        <w:autoSpaceDE w:val="0"/>
        <w:autoSpaceDN w:val="0"/>
        <w:adjustRightInd w:val="0"/>
        <w:ind w:leftChars="225" w:left="446" w:firstLineChars="100" w:firstLine="198"/>
        <w:jc w:val="left"/>
        <w:rPr>
          <w:rFonts w:ascii="ＭＳ ゴシック" w:hAnsi="ＭＳ ゴシック"/>
          <w:kern w:val="0"/>
          <w:szCs w:val="22"/>
        </w:rPr>
      </w:pPr>
      <w:r w:rsidRPr="00937EFE">
        <w:rPr>
          <w:rFonts w:ascii="ＭＳ ゴシック" w:hAnsi="ＭＳ ゴシック" w:hint="eastAsia"/>
          <w:kern w:val="0"/>
          <w:szCs w:val="22"/>
        </w:rPr>
        <w:t>なし</w:t>
      </w:r>
      <w:r w:rsidR="00F64214" w:rsidRPr="00937EFE">
        <w:rPr>
          <w:rFonts w:ascii="ＭＳ ゴシック" w:hAnsi="ＭＳ ゴシック" w:hint="eastAsia"/>
          <w:kern w:val="0"/>
          <w:szCs w:val="22"/>
        </w:rPr>
        <w:t>。</w:t>
      </w:r>
    </w:p>
    <w:p w:rsidR="007E3A62" w:rsidRPr="00937EFE" w:rsidRDefault="007E3A62" w:rsidP="007E3A62">
      <w:pPr>
        <w:autoSpaceDE w:val="0"/>
        <w:autoSpaceDN w:val="0"/>
        <w:adjustRightInd w:val="0"/>
        <w:jc w:val="left"/>
        <w:rPr>
          <w:rFonts w:ascii="ＭＳ ゴシック" w:hAnsi="ＭＳ ゴシック"/>
          <w:kern w:val="0"/>
          <w:szCs w:val="22"/>
        </w:rPr>
      </w:pPr>
    </w:p>
    <w:p w:rsidR="007E3A62" w:rsidRPr="00937EFE" w:rsidRDefault="007E3A62" w:rsidP="007E3A62">
      <w:pPr>
        <w:autoSpaceDE w:val="0"/>
        <w:autoSpaceDN w:val="0"/>
        <w:adjustRightInd w:val="0"/>
        <w:jc w:val="left"/>
        <w:rPr>
          <w:rFonts w:ascii="ＭＳ ゴシック" w:hAnsi="ＭＳ ゴシック"/>
          <w:kern w:val="0"/>
          <w:szCs w:val="22"/>
        </w:rPr>
      </w:pPr>
      <w:r w:rsidRPr="00937EFE">
        <w:rPr>
          <w:rFonts w:ascii="ＭＳ ゴシック" w:hAnsi="ＭＳ ゴシック" w:cs="ＭＳ 明朝" w:hint="eastAsia"/>
          <w:color w:val="000000"/>
          <w:kern w:val="0"/>
          <w:szCs w:val="22"/>
        </w:rPr>
        <w:t>４．入力条件</w:t>
      </w:r>
    </w:p>
    <w:p w:rsidR="007E3A62" w:rsidRPr="00937EFE" w:rsidRDefault="007E3A62" w:rsidP="00C975C3">
      <w:pPr>
        <w:autoSpaceDE w:val="0"/>
        <w:autoSpaceDN w:val="0"/>
        <w:adjustRightInd w:val="0"/>
        <w:ind w:firstLineChars="100" w:firstLine="198"/>
        <w:jc w:val="left"/>
        <w:rPr>
          <w:rFonts w:ascii="ＭＳ ゴシック" w:hAnsi="ＭＳ ゴシック"/>
          <w:kern w:val="0"/>
          <w:szCs w:val="22"/>
        </w:rPr>
      </w:pPr>
      <w:r w:rsidRPr="00937EFE">
        <w:rPr>
          <w:rFonts w:ascii="ＭＳ ゴシック" w:hAnsi="ＭＳ ゴシック" w:cs="ＭＳ 明朝" w:hint="eastAsia"/>
          <w:color w:val="000000"/>
          <w:kern w:val="0"/>
          <w:szCs w:val="22"/>
        </w:rPr>
        <w:t>（１）入力者チェック</w:t>
      </w:r>
    </w:p>
    <w:p w:rsidR="007E3A62" w:rsidRPr="00937EFE" w:rsidRDefault="001A2C50" w:rsidP="001A2C50">
      <w:pPr>
        <w:autoSpaceDE w:val="0"/>
        <w:autoSpaceDN w:val="0"/>
        <w:adjustRightInd w:val="0"/>
        <w:ind w:firstLineChars="400" w:firstLine="7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①</w:t>
      </w:r>
      <w:r w:rsidR="007E3A62" w:rsidRPr="00937EFE">
        <w:rPr>
          <w:rFonts w:ascii="ＭＳ ゴシック" w:hAnsi="ＭＳ ゴシック" w:cs="ＭＳ 明朝" w:hint="eastAsia"/>
          <w:color w:val="000000"/>
          <w:kern w:val="0"/>
          <w:szCs w:val="22"/>
        </w:rPr>
        <w:t>システムに登録されている利用者であること。</w:t>
      </w:r>
    </w:p>
    <w:p w:rsidR="00987351" w:rsidRPr="00937EFE" w:rsidRDefault="00987351" w:rsidP="005F6EBC">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②</w:t>
      </w:r>
      <w:r w:rsidR="00C2306A" w:rsidRPr="00937EFE">
        <w:rPr>
          <w:rFonts w:ascii="ＭＳ ゴシック" w:hAnsi="ＭＳ ゴシック" w:cs="ＭＳ 明朝" w:hint="eastAsia"/>
          <w:kern w:val="0"/>
          <w:szCs w:val="22"/>
        </w:rPr>
        <w:t>識別区分に輸出管理番号を選択した場合は、</w:t>
      </w:r>
      <w:r w:rsidR="00166CC3" w:rsidRPr="00937EFE">
        <w:rPr>
          <w:rFonts w:ascii="ＭＳ ゴシック" w:hAnsi="ＭＳ ゴシック" w:cs="ＭＳ 明朝" w:hint="eastAsia"/>
          <w:color w:val="000000"/>
          <w:kern w:val="0"/>
          <w:szCs w:val="22"/>
        </w:rPr>
        <w:t>貨物情報ＤＢ</w:t>
      </w:r>
      <w:r w:rsidR="00072D09" w:rsidRPr="00937EFE">
        <w:rPr>
          <w:rFonts w:ascii="ＭＳ ゴシック" w:hAnsi="ＭＳ ゴシック" w:cs="ＭＳ 明朝" w:hint="eastAsia"/>
          <w:color w:val="000000"/>
          <w:kern w:val="0"/>
          <w:szCs w:val="22"/>
        </w:rPr>
        <w:t>に</w:t>
      </w:r>
      <w:r w:rsidR="002C6545" w:rsidRPr="00937EFE">
        <w:rPr>
          <w:rFonts w:ascii="ＭＳ ゴシック" w:hAnsi="ＭＳ ゴシック" w:cs="ＭＳ 明朝" w:hint="eastAsia"/>
          <w:color w:val="000000"/>
          <w:kern w:val="0"/>
          <w:szCs w:val="22"/>
        </w:rPr>
        <w:t>登録</w:t>
      </w:r>
      <w:r w:rsidR="00072D09" w:rsidRPr="00937EFE">
        <w:rPr>
          <w:rFonts w:ascii="ＭＳ ゴシック" w:hAnsi="ＭＳ ゴシック" w:cs="ＭＳ 明朝" w:hint="eastAsia"/>
          <w:color w:val="000000"/>
          <w:kern w:val="0"/>
          <w:szCs w:val="22"/>
        </w:rPr>
        <w:t>されている</w:t>
      </w:r>
      <w:r w:rsidR="002C6545" w:rsidRPr="00937EFE">
        <w:rPr>
          <w:rFonts w:ascii="ＭＳ ゴシック" w:hAnsi="ＭＳ ゴシック" w:cs="ＭＳ 明朝" w:hint="eastAsia"/>
          <w:color w:val="000000"/>
          <w:kern w:val="0"/>
          <w:szCs w:val="22"/>
        </w:rPr>
        <w:t>申告予定者と同一であること。</w:t>
      </w:r>
    </w:p>
    <w:p w:rsidR="00E23EAE" w:rsidRPr="00937EFE" w:rsidRDefault="00E23EAE" w:rsidP="00BE4E90">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③</w:t>
      </w:r>
      <w:r w:rsidR="00C2306A" w:rsidRPr="00937EFE">
        <w:rPr>
          <w:rFonts w:ascii="ＭＳ ゴシック" w:hAnsi="ＭＳ ゴシック" w:cs="ＭＳ 明朝" w:hint="eastAsia"/>
          <w:kern w:val="0"/>
          <w:szCs w:val="22"/>
        </w:rPr>
        <w:t>識別区分に輸入申告番号を選択した場合は、</w:t>
      </w:r>
      <w:r w:rsidR="002C6545" w:rsidRPr="00937EFE">
        <w:rPr>
          <w:rFonts w:ascii="ＭＳ ゴシック" w:hAnsi="ＭＳ ゴシック" w:cs="ＭＳ 明朝" w:hint="eastAsia"/>
          <w:color w:val="000000"/>
          <w:kern w:val="0"/>
          <w:szCs w:val="22"/>
        </w:rPr>
        <w:t>輸入申告ＤＢに登録されている事項登録を行った通関業者または申告予定者と同一であること。</w:t>
      </w:r>
    </w:p>
    <w:p w:rsidR="00E23EAE" w:rsidRPr="00937EFE" w:rsidRDefault="00E23EAE" w:rsidP="00BE4E90">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937EFE">
        <w:rPr>
          <w:rFonts w:hint="eastAsia"/>
        </w:rPr>
        <w:t>④</w:t>
      </w:r>
      <w:r w:rsidR="00C2306A" w:rsidRPr="00937EFE">
        <w:rPr>
          <w:rFonts w:hint="eastAsia"/>
        </w:rPr>
        <w:t>識別区分に輸出申告番号を選択した場合は、</w:t>
      </w:r>
      <w:r w:rsidR="002C6545" w:rsidRPr="00937EFE">
        <w:rPr>
          <w:rFonts w:ascii="ＭＳ ゴシック" w:hAnsi="ＭＳ ゴシック" w:cs="ＭＳ 明朝" w:hint="eastAsia"/>
          <w:color w:val="000000"/>
          <w:kern w:val="0"/>
          <w:szCs w:val="22"/>
        </w:rPr>
        <w:t>輸出申告ＤＢに登録されている事項登録を行った通関業者または申告予定者と同一であること。</w:t>
      </w:r>
    </w:p>
    <w:p w:rsidR="001A2C50" w:rsidRPr="00937EFE" w:rsidRDefault="00E23EAE" w:rsidP="005F6EBC">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937EFE">
        <w:rPr>
          <w:rFonts w:hint="eastAsia"/>
        </w:rPr>
        <w:t>⑤</w:t>
      </w:r>
      <w:r w:rsidR="00C2306A" w:rsidRPr="00937EFE">
        <w:rPr>
          <w:rFonts w:hint="eastAsia"/>
        </w:rPr>
        <w:t>識別区分に本船・ふ中扱い承認申請番号を選択した場合は、</w:t>
      </w:r>
      <w:r w:rsidR="005F6EBC" w:rsidRPr="00937EFE">
        <w:rPr>
          <w:rFonts w:ascii="ＭＳ ゴシック" w:hAnsi="ＭＳ ゴシック" w:cs="ＭＳ 明朝" w:hint="eastAsia"/>
          <w:color w:val="000000"/>
          <w:kern w:val="0"/>
          <w:szCs w:val="22"/>
        </w:rPr>
        <w:t>本船・ふ中扱い承認申請</w:t>
      </w:r>
      <w:r w:rsidR="00E55FD9" w:rsidRPr="00937EFE">
        <w:rPr>
          <w:rFonts w:ascii="ＭＳ ゴシック" w:hAnsi="ＭＳ ゴシック" w:cs="ＭＳ 明朝" w:hint="eastAsia"/>
          <w:color w:val="000000"/>
          <w:kern w:val="0"/>
          <w:szCs w:val="22"/>
        </w:rPr>
        <w:t>ＤＢに登録されている通関業者と</w:t>
      </w:r>
      <w:r w:rsidR="005F6EBC" w:rsidRPr="00937EFE">
        <w:rPr>
          <w:rFonts w:ascii="ＭＳ ゴシック" w:hAnsi="ＭＳ ゴシック" w:cs="ＭＳ 明朝" w:hint="eastAsia"/>
          <w:color w:val="000000"/>
          <w:kern w:val="0"/>
          <w:szCs w:val="22"/>
        </w:rPr>
        <w:t>同一であること。</w:t>
      </w:r>
    </w:p>
    <w:p w:rsidR="000E3E40" w:rsidRPr="00937EFE" w:rsidRDefault="000E3E40" w:rsidP="000E3E40">
      <w:pPr>
        <w:autoSpaceDE w:val="0"/>
        <w:autoSpaceDN w:val="0"/>
        <w:adjustRightInd w:val="0"/>
        <w:ind w:firstLineChars="100" w:firstLine="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（２）入力項目チェック</w:t>
      </w:r>
    </w:p>
    <w:p w:rsidR="000E3E40" w:rsidRPr="00937EFE" w:rsidRDefault="000E3E40" w:rsidP="00C1572A">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（Ａ）単項目チェック</w:t>
      </w:r>
    </w:p>
    <w:p w:rsidR="000E3E40" w:rsidRPr="00937EFE" w:rsidRDefault="000E3E40" w:rsidP="00C1572A">
      <w:pPr>
        <w:autoSpaceDE w:val="0"/>
        <w:autoSpaceDN w:val="0"/>
        <w:adjustRightInd w:val="0"/>
        <w:ind w:firstLineChars="602" w:firstLine="11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「入力項目表」及び「オンライン業務共通設計書」参照。</w:t>
      </w:r>
    </w:p>
    <w:p w:rsidR="000E3E40" w:rsidRPr="00937EFE" w:rsidRDefault="000E3E40" w:rsidP="00C1572A">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（Ｂ）項目間関連チェック</w:t>
      </w:r>
    </w:p>
    <w:p w:rsidR="000E3E40" w:rsidRPr="00937EFE" w:rsidRDefault="000E3E40" w:rsidP="00C1572A">
      <w:pPr>
        <w:autoSpaceDE w:val="0"/>
        <w:autoSpaceDN w:val="0"/>
        <w:adjustRightInd w:val="0"/>
        <w:ind w:firstLineChars="602" w:firstLine="11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「入力項目表」及び「オンライン業務共通設計書」参照。</w:t>
      </w:r>
    </w:p>
    <w:p w:rsidR="007E3A62" w:rsidRPr="00937EFE" w:rsidRDefault="00C1572A" w:rsidP="000E3E40">
      <w:pPr>
        <w:autoSpaceDE w:val="0"/>
        <w:autoSpaceDN w:val="0"/>
        <w:adjustRightInd w:val="0"/>
        <w:ind w:firstLineChars="100" w:firstLine="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（３</w:t>
      </w:r>
      <w:r w:rsidR="007E3A62" w:rsidRPr="00937EFE">
        <w:rPr>
          <w:rFonts w:ascii="ＭＳ ゴシック" w:hAnsi="ＭＳ ゴシック" w:cs="ＭＳ 明朝" w:hint="eastAsia"/>
          <w:color w:val="000000"/>
          <w:kern w:val="0"/>
          <w:szCs w:val="22"/>
        </w:rPr>
        <w:t>）</w:t>
      </w:r>
      <w:r w:rsidR="004C606D" w:rsidRPr="00937EFE">
        <w:rPr>
          <w:rFonts w:ascii="ＭＳ ゴシック" w:hAnsi="ＭＳ ゴシック" w:cs="ＭＳ 明朝" w:hint="eastAsia"/>
          <w:color w:val="000000"/>
          <w:kern w:val="0"/>
          <w:szCs w:val="22"/>
        </w:rPr>
        <w:t>貨物情報ＤＢチェック</w:t>
      </w:r>
    </w:p>
    <w:p w:rsidR="00106F8D" w:rsidRPr="00937EFE" w:rsidRDefault="00106F8D" w:rsidP="003F61A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（Ａ）</w:t>
      </w:r>
      <w:r w:rsidR="003F61A5" w:rsidRPr="00937EFE">
        <w:rPr>
          <w:rFonts w:ascii="ＭＳ ゴシック" w:hAnsi="ＭＳ ゴシック" w:cs="ＭＳ 明朝" w:hint="eastAsia"/>
          <w:kern w:val="0"/>
          <w:szCs w:val="22"/>
        </w:rPr>
        <w:t>識別区分にＢ／Ｌ番号を選択した場合</w:t>
      </w:r>
      <w:r w:rsidR="00C2306A" w:rsidRPr="00937EFE">
        <w:rPr>
          <w:rFonts w:ascii="ＭＳ ゴシック" w:hAnsi="ＭＳ ゴシック" w:cs="ＭＳ 明朝" w:hint="eastAsia"/>
          <w:kern w:val="0"/>
          <w:szCs w:val="22"/>
        </w:rPr>
        <w:t>は</w:t>
      </w:r>
      <w:r w:rsidR="003F61A5" w:rsidRPr="00937EFE">
        <w:rPr>
          <w:rFonts w:ascii="ＭＳ ゴシック" w:hAnsi="ＭＳ ゴシック" w:cs="ＭＳ 明朝" w:hint="eastAsia"/>
          <w:kern w:val="0"/>
          <w:szCs w:val="22"/>
        </w:rPr>
        <w:t>、</w:t>
      </w:r>
      <w:r w:rsidRPr="00937EFE">
        <w:rPr>
          <w:rFonts w:ascii="ＭＳ ゴシック" w:hAnsi="ＭＳ ゴシック" w:cs="ＭＳ 明朝" w:hint="eastAsia"/>
          <w:color w:val="000000"/>
          <w:kern w:val="0"/>
          <w:szCs w:val="22"/>
        </w:rPr>
        <w:t>以下のチェックを行う。</w:t>
      </w:r>
    </w:p>
    <w:p w:rsidR="00106F8D" w:rsidRPr="00937EFE" w:rsidRDefault="00106F8D" w:rsidP="00106F8D">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（ａ）入力されたＢ／Ｌ番号が貨物情報ＤＢに存在すること。</w:t>
      </w:r>
    </w:p>
    <w:p w:rsidR="00106F8D" w:rsidRPr="00937EFE" w:rsidRDefault="00106F8D" w:rsidP="002E5CFB">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（ｂ）輸入貨物であること。</w:t>
      </w:r>
    </w:p>
    <w:p w:rsidR="00594CD4" w:rsidRPr="00937EFE" w:rsidRDefault="00594CD4" w:rsidP="002E5CFB">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（ｃ）</w:t>
      </w:r>
      <w:r w:rsidR="002E2858" w:rsidRPr="00937EFE">
        <w:rPr>
          <w:rFonts w:ascii="ＭＳ ゴシック" w:hAnsi="ＭＳ ゴシック" w:hint="eastAsia"/>
          <w:kern w:val="0"/>
          <w:szCs w:val="22"/>
        </w:rPr>
        <w:t>輸入申告等がされていないこと。（予備申告を除く。）</w:t>
      </w:r>
    </w:p>
    <w:p w:rsidR="00106F8D" w:rsidRPr="00937EFE" w:rsidRDefault="00594CD4" w:rsidP="00375F21">
      <w:pPr>
        <w:autoSpaceDE w:val="0"/>
        <w:autoSpaceDN w:val="0"/>
        <w:adjustRightInd w:val="0"/>
        <w:ind w:leftChars="300" w:left="1190" w:hangingChars="300" w:hanging="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（ｄ</w:t>
      </w:r>
      <w:r w:rsidR="00106F8D" w:rsidRPr="00937EFE">
        <w:rPr>
          <w:rFonts w:ascii="ＭＳ ゴシック" w:hAnsi="ＭＳ ゴシック" w:cs="ＭＳ 明朝" w:hint="eastAsia"/>
          <w:color w:val="000000"/>
          <w:kern w:val="0"/>
          <w:szCs w:val="22"/>
        </w:rPr>
        <w:t>）蔵置場所に貨物が蔵置されていないこと。</w:t>
      </w:r>
      <w:r w:rsidR="00375F21" w:rsidRPr="00937EFE">
        <w:rPr>
          <w:rFonts w:ascii="ＭＳ ゴシック" w:hAnsi="ＭＳ ゴシック" w:cs="ＭＳ 明朝" w:hint="eastAsia"/>
          <w:color w:val="000000"/>
          <w:kern w:val="0"/>
          <w:szCs w:val="22"/>
        </w:rPr>
        <w:t>（「簡易貨物情報登録（ＳＣＲ）」業務により登録された貨物の場合を除く。）</w:t>
      </w:r>
    </w:p>
    <w:p w:rsidR="00375F21" w:rsidRPr="00937EFE" w:rsidRDefault="00375F21" w:rsidP="00375F21">
      <w:pPr>
        <w:autoSpaceDE w:val="0"/>
        <w:autoSpaceDN w:val="0"/>
        <w:adjustRightInd w:val="0"/>
        <w:ind w:leftChars="300" w:left="1190" w:hangingChars="300" w:hanging="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（ｅ）ＳＣＲ業務により登録された貨物の場合は、登録されている蔵置場所は本船・ふ中扱いに対応する蔵置場所であること。</w:t>
      </w:r>
    </w:p>
    <w:p w:rsidR="00106F8D" w:rsidRPr="00937EFE" w:rsidRDefault="00375F21" w:rsidP="00106F8D">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（ｆ）</w:t>
      </w:r>
      <w:r w:rsidR="00106F8D" w:rsidRPr="00937EFE">
        <w:rPr>
          <w:rFonts w:ascii="ＭＳ ゴシック" w:hAnsi="ＭＳ ゴシック" w:cs="ＭＳ 明朝" w:hint="eastAsia"/>
          <w:color w:val="000000"/>
          <w:kern w:val="0"/>
          <w:szCs w:val="22"/>
        </w:rPr>
        <w:t>本船・ふ中扱い申請中の旨が登録されていないこと。</w:t>
      </w:r>
    </w:p>
    <w:p w:rsidR="00106F8D" w:rsidRPr="00937EFE" w:rsidRDefault="00375F21" w:rsidP="00106F8D">
      <w:pPr>
        <w:autoSpaceDE w:val="0"/>
        <w:autoSpaceDN w:val="0"/>
        <w:adjustRightInd w:val="0"/>
        <w:ind w:firstLineChars="301" w:firstLine="5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（ｇ</w:t>
      </w:r>
      <w:r w:rsidR="00106F8D" w:rsidRPr="00937EFE">
        <w:rPr>
          <w:rFonts w:ascii="ＭＳ ゴシック" w:hAnsi="ＭＳ ゴシック" w:cs="ＭＳ 明朝" w:hint="eastAsia"/>
          <w:color w:val="000000"/>
          <w:kern w:val="0"/>
          <w:szCs w:val="22"/>
        </w:rPr>
        <w:t>）本船・ふ中扱い承認または本船・ふ中扱い</w:t>
      </w:r>
      <w:r w:rsidR="00C2306A" w:rsidRPr="00937EFE">
        <w:rPr>
          <w:rFonts w:ascii="ＭＳ ゴシック" w:hAnsi="ＭＳ ゴシック" w:cs="ＭＳ 明朝" w:hint="eastAsia"/>
          <w:kern w:val="0"/>
          <w:szCs w:val="22"/>
        </w:rPr>
        <w:t>無効</w:t>
      </w:r>
      <w:r w:rsidR="00106F8D" w:rsidRPr="00937EFE">
        <w:rPr>
          <w:rFonts w:ascii="ＭＳ ゴシック" w:hAnsi="ＭＳ ゴシック" w:cs="ＭＳ 明朝" w:hint="eastAsia"/>
          <w:color w:val="000000"/>
          <w:kern w:val="0"/>
          <w:szCs w:val="22"/>
        </w:rPr>
        <w:t>の旨が登録されていないこと。</w:t>
      </w:r>
    </w:p>
    <w:p w:rsidR="00106F8D" w:rsidRPr="00937EFE" w:rsidRDefault="00375F21" w:rsidP="00106F8D">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（ｈ</w:t>
      </w:r>
      <w:r w:rsidR="00106F8D" w:rsidRPr="00937EFE">
        <w:rPr>
          <w:rFonts w:ascii="ＭＳ ゴシック" w:hAnsi="ＭＳ ゴシック" w:cs="ＭＳ 明朝" w:hint="eastAsia"/>
          <w:color w:val="000000"/>
          <w:kern w:val="0"/>
          <w:szCs w:val="22"/>
        </w:rPr>
        <w:t>）</w:t>
      </w:r>
      <w:r w:rsidR="00BE4E90" w:rsidRPr="00937EFE">
        <w:rPr>
          <w:rFonts w:ascii="ＭＳ ゴシック" w:hAnsi="ＭＳ ゴシック" w:cs="ＭＳ 明朝" w:hint="eastAsia"/>
          <w:color w:val="000000"/>
          <w:kern w:val="0"/>
          <w:szCs w:val="22"/>
        </w:rPr>
        <w:t>以下の登録がされていないこと。</w:t>
      </w:r>
    </w:p>
    <w:p w:rsidR="00106F8D" w:rsidRPr="00937EFE" w:rsidRDefault="00C07306" w:rsidP="00D34F63">
      <w:pPr>
        <w:autoSpaceDE w:val="0"/>
        <w:autoSpaceDN w:val="0"/>
        <w:adjustRightInd w:val="0"/>
        <w:ind w:firstLineChars="602" w:firstLine="11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①</w:t>
      </w:r>
      <w:r w:rsidR="00106F8D" w:rsidRPr="00937EFE">
        <w:rPr>
          <w:rFonts w:ascii="ＭＳ ゴシック" w:hAnsi="ＭＳ ゴシック" w:cs="ＭＳ 明朝" w:hint="eastAsia"/>
          <w:color w:val="000000"/>
          <w:kern w:val="0"/>
          <w:szCs w:val="22"/>
        </w:rPr>
        <w:t>「本船・ふ中扱い承認」</w:t>
      </w:r>
    </w:p>
    <w:p w:rsidR="00106F8D" w:rsidRPr="00937EFE" w:rsidRDefault="00C07306" w:rsidP="00D34F63">
      <w:pPr>
        <w:autoSpaceDE w:val="0"/>
        <w:autoSpaceDN w:val="0"/>
        <w:adjustRightInd w:val="0"/>
        <w:ind w:firstLineChars="602" w:firstLine="11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②</w:t>
      </w:r>
      <w:r w:rsidR="00106F8D" w:rsidRPr="00937EFE">
        <w:rPr>
          <w:rFonts w:ascii="ＭＳ ゴシック" w:hAnsi="ＭＳ ゴシック" w:cs="ＭＳ 明朝" w:hint="eastAsia"/>
          <w:color w:val="000000"/>
          <w:kern w:val="0"/>
          <w:szCs w:val="22"/>
        </w:rPr>
        <w:t>「本船・ふ中扱い承認申請手作業移行」</w:t>
      </w:r>
    </w:p>
    <w:p w:rsidR="00C07306" w:rsidRPr="00937EFE" w:rsidRDefault="00375F21" w:rsidP="00F42ECB">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（ｉ</w:t>
      </w:r>
      <w:r w:rsidR="00C07306" w:rsidRPr="00937EFE">
        <w:rPr>
          <w:rFonts w:ascii="ＭＳ ゴシック" w:hAnsi="ＭＳ ゴシック" w:cs="ＭＳ 明朝" w:hint="eastAsia"/>
          <w:color w:val="000000"/>
          <w:kern w:val="0"/>
          <w:szCs w:val="22"/>
        </w:rPr>
        <w:t>）貨物手作業移行されていないこと</w:t>
      </w:r>
      <w:r w:rsidR="00E94904" w:rsidRPr="00937EFE">
        <w:rPr>
          <w:rFonts w:ascii="ＭＳ ゴシック" w:hAnsi="ＭＳ ゴシック" w:cs="ＭＳ 明朝" w:hint="eastAsia"/>
          <w:color w:val="000000"/>
          <w:kern w:val="0"/>
          <w:szCs w:val="22"/>
        </w:rPr>
        <w:t>。</w:t>
      </w:r>
    </w:p>
    <w:p w:rsidR="002E5CFB" w:rsidRPr="00937EFE" w:rsidRDefault="002E5CFB" w:rsidP="003F61A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（Ｂ）</w:t>
      </w:r>
      <w:r w:rsidR="003F61A5" w:rsidRPr="00937EFE">
        <w:rPr>
          <w:rFonts w:ascii="ＭＳ ゴシック" w:hAnsi="ＭＳ ゴシック" w:cs="ＭＳ 明朝" w:hint="eastAsia"/>
          <w:kern w:val="0"/>
          <w:szCs w:val="22"/>
        </w:rPr>
        <w:t>識別区分に輸出管理番号を選択した場合</w:t>
      </w:r>
      <w:r w:rsidR="00C2306A" w:rsidRPr="00937EFE">
        <w:rPr>
          <w:rFonts w:ascii="ＭＳ ゴシック" w:hAnsi="ＭＳ ゴシック" w:cs="ＭＳ 明朝" w:hint="eastAsia"/>
          <w:kern w:val="0"/>
          <w:szCs w:val="22"/>
        </w:rPr>
        <w:t>は</w:t>
      </w:r>
      <w:r w:rsidR="003F61A5" w:rsidRPr="00937EFE">
        <w:rPr>
          <w:rFonts w:ascii="ＭＳ ゴシック" w:hAnsi="ＭＳ ゴシック" w:cs="ＭＳ 明朝" w:hint="eastAsia"/>
          <w:kern w:val="0"/>
          <w:szCs w:val="22"/>
        </w:rPr>
        <w:t>、</w:t>
      </w:r>
      <w:r w:rsidRPr="00937EFE">
        <w:rPr>
          <w:rFonts w:ascii="ＭＳ ゴシック" w:hAnsi="ＭＳ ゴシック" w:cs="ＭＳ 明朝" w:hint="eastAsia"/>
          <w:color w:val="000000"/>
          <w:kern w:val="0"/>
          <w:szCs w:val="22"/>
        </w:rPr>
        <w:t>以下のチェックを行う。</w:t>
      </w:r>
    </w:p>
    <w:p w:rsidR="00EC4E82" w:rsidRPr="00937EFE" w:rsidRDefault="00A34D89"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（ａ）</w:t>
      </w:r>
      <w:r w:rsidR="00EC4E82" w:rsidRPr="00937EFE">
        <w:rPr>
          <w:rFonts w:ascii="ＭＳ ゴシック" w:hAnsi="ＭＳ ゴシック" w:cs="ＭＳ 明朝" w:hint="eastAsia"/>
          <w:color w:val="000000"/>
          <w:kern w:val="0"/>
          <w:szCs w:val="22"/>
        </w:rPr>
        <w:t>入力された輸出管理番号が</w:t>
      </w:r>
      <w:r w:rsidR="00310EB5" w:rsidRPr="00937EFE">
        <w:rPr>
          <w:rFonts w:ascii="ＭＳ ゴシック" w:hAnsi="ＭＳ ゴシック" w:cs="ＭＳ 明朝" w:hint="eastAsia"/>
          <w:color w:val="000000"/>
          <w:kern w:val="0"/>
          <w:szCs w:val="22"/>
        </w:rPr>
        <w:t>貨物情報ＤＢに</w:t>
      </w:r>
      <w:r w:rsidR="00EC4E82" w:rsidRPr="00937EFE">
        <w:rPr>
          <w:rFonts w:ascii="ＭＳ ゴシック" w:hAnsi="ＭＳ ゴシック" w:cs="ＭＳ 明朝" w:hint="eastAsia"/>
          <w:color w:val="000000"/>
          <w:kern w:val="0"/>
          <w:szCs w:val="22"/>
        </w:rPr>
        <w:t>存在すること。</w:t>
      </w:r>
    </w:p>
    <w:p w:rsidR="00EC4E82" w:rsidRPr="00937EFE" w:rsidRDefault="00EC4E82"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lastRenderedPageBreak/>
        <w:t>（ｂ）</w:t>
      </w:r>
      <w:r w:rsidR="00310EB5" w:rsidRPr="00937EFE">
        <w:rPr>
          <w:rFonts w:ascii="ＭＳ ゴシック" w:hAnsi="ＭＳ ゴシック" w:cs="ＭＳ 明朝" w:hint="eastAsia"/>
          <w:color w:val="000000"/>
          <w:kern w:val="0"/>
          <w:szCs w:val="22"/>
        </w:rPr>
        <w:t>輸出貨物または積戻し貨物であること。</w:t>
      </w:r>
    </w:p>
    <w:p w:rsidR="00310EB5" w:rsidRPr="00937EFE" w:rsidRDefault="00310EB5"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（ｃ）</w:t>
      </w:r>
      <w:r w:rsidR="00DF7DEF" w:rsidRPr="00937EFE">
        <w:rPr>
          <w:rFonts w:ascii="ＭＳ ゴシック" w:hAnsi="ＭＳ ゴシック" w:cs="ＭＳ 明朝" w:hint="eastAsia"/>
          <w:color w:val="000000"/>
          <w:kern w:val="0"/>
          <w:szCs w:val="22"/>
        </w:rPr>
        <w:t>特定輸出貨物、特定委託輸出貨物または特定製造貨物で</w:t>
      </w:r>
      <w:r w:rsidR="00F617B4" w:rsidRPr="00937EFE">
        <w:rPr>
          <w:rFonts w:ascii="ＭＳ ゴシック" w:hAnsi="ＭＳ ゴシック" w:cs="ＭＳ 明朝" w:hint="eastAsia"/>
          <w:color w:val="000000"/>
          <w:kern w:val="0"/>
          <w:szCs w:val="22"/>
        </w:rPr>
        <w:t>ないこと。</w:t>
      </w:r>
    </w:p>
    <w:p w:rsidR="00594CD4" w:rsidRPr="00937EFE" w:rsidRDefault="00594CD4" w:rsidP="00D90BA3">
      <w:pPr>
        <w:autoSpaceDE w:val="0"/>
        <w:autoSpaceDN w:val="0"/>
        <w:adjustRightInd w:val="0"/>
        <w:ind w:leftChars="300" w:left="1190" w:hangingChars="300" w:hanging="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（ｄ）</w:t>
      </w:r>
      <w:r w:rsidR="002E2858" w:rsidRPr="00937EFE">
        <w:rPr>
          <w:rFonts w:ascii="ＭＳ ゴシック" w:hAnsi="ＭＳ ゴシック" w:cs="ＭＳ 明朝" w:hint="eastAsia"/>
          <w:color w:val="000000"/>
          <w:kern w:val="0"/>
          <w:szCs w:val="22"/>
        </w:rPr>
        <w:t>輸出申告等がされていないこと。</w:t>
      </w:r>
    </w:p>
    <w:p w:rsidR="005A7671" w:rsidRPr="00937EFE" w:rsidRDefault="00FD0901"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（ｅ</w:t>
      </w:r>
      <w:r w:rsidR="005A7671" w:rsidRPr="00937EFE">
        <w:rPr>
          <w:rFonts w:ascii="ＭＳ ゴシック" w:hAnsi="ＭＳ ゴシック" w:cs="ＭＳ 明朝" w:hint="eastAsia"/>
          <w:color w:val="000000"/>
          <w:kern w:val="0"/>
          <w:szCs w:val="22"/>
        </w:rPr>
        <w:t>）登録されている搬入予定先は、本船・ふ中扱いに対応する蔵置場であること。</w:t>
      </w:r>
    </w:p>
    <w:p w:rsidR="00CD3A8F" w:rsidRPr="00937EFE" w:rsidRDefault="00FD0901" w:rsidP="00CD3A8F">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（ｆ</w:t>
      </w:r>
      <w:r w:rsidR="00CD3A8F" w:rsidRPr="00937EFE">
        <w:rPr>
          <w:rFonts w:ascii="ＭＳ ゴシック" w:hAnsi="ＭＳ ゴシック" w:cs="ＭＳ 明朝" w:hint="eastAsia"/>
          <w:color w:val="000000"/>
          <w:kern w:val="0"/>
          <w:szCs w:val="22"/>
        </w:rPr>
        <w:t>）本船・ふ中扱い申請中の旨が登録されていないこと。</w:t>
      </w:r>
    </w:p>
    <w:p w:rsidR="00CD3A8F" w:rsidRPr="00937EFE" w:rsidRDefault="00FD0901" w:rsidP="00CD3A8F">
      <w:pPr>
        <w:autoSpaceDE w:val="0"/>
        <w:autoSpaceDN w:val="0"/>
        <w:adjustRightInd w:val="0"/>
        <w:ind w:firstLineChars="301" w:firstLine="5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（ｇ</w:t>
      </w:r>
      <w:r w:rsidR="00CD3A8F" w:rsidRPr="00937EFE">
        <w:rPr>
          <w:rFonts w:ascii="ＭＳ ゴシック" w:hAnsi="ＭＳ ゴシック" w:cs="ＭＳ 明朝" w:hint="eastAsia"/>
          <w:color w:val="000000"/>
          <w:kern w:val="0"/>
          <w:szCs w:val="22"/>
        </w:rPr>
        <w:t>）本船・ふ中扱い承認または本船・ふ中扱い</w:t>
      </w:r>
      <w:r w:rsidR="00C2306A" w:rsidRPr="00937EFE">
        <w:rPr>
          <w:rFonts w:ascii="ＭＳ ゴシック" w:hAnsi="ＭＳ ゴシック" w:cs="ＭＳ 明朝" w:hint="eastAsia"/>
          <w:kern w:val="0"/>
          <w:szCs w:val="22"/>
        </w:rPr>
        <w:t>無効</w:t>
      </w:r>
      <w:r w:rsidR="00CD3A8F" w:rsidRPr="00937EFE">
        <w:rPr>
          <w:rFonts w:ascii="ＭＳ ゴシック" w:hAnsi="ＭＳ ゴシック" w:cs="ＭＳ 明朝" w:hint="eastAsia"/>
          <w:color w:val="000000"/>
          <w:kern w:val="0"/>
          <w:szCs w:val="22"/>
        </w:rPr>
        <w:t>の旨が登録されていないこと。</w:t>
      </w:r>
    </w:p>
    <w:p w:rsidR="00D34F63" w:rsidRPr="00937EFE" w:rsidRDefault="00FD0901" w:rsidP="00D34F63">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（ｈ</w:t>
      </w:r>
      <w:r w:rsidR="005A7671" w:rsidRPr="00937EFE">
        <w:rPr>
          <w:rFonts w:ascii="ＭＳ ゴシック" w:hAnsi="ＭＳ ゴシック" w:cs="ＭＳ 明朝" w:hint="eastAsia"/>
          <w:color w:val="000000"/>
          <w:kern w:val="0"/>
          <w:szCs w:val="22"/>
        </w:rPr>
        <w:t>）</w:t>
      </w:r>
      <w:r w:rsidR="00D34F63" w:rsidRPr="00937EFE">
        <w:rPr>
          <w:rFonts w:ascii="ＭＳ ゴシック" w:hAnsi="ＭＳ ゴシック" w:cs="ＭＳ 明朝" w:hint="eastAsia"/>
          <w:color w:val="000000"/>
          <w:kern w:val="0"/>
          <w:szCs w:val="22"/>
        </w:rPr>
        <w:t>以下の登録がされていないこと。</w:t>
      </w:r>
    </w:p>
    <w:p w:rsidR="004C606D" w:rsidRPr="00937EFE" w:rsidRDefault="00867583" w:rsidP="006E49AE">
      <w:pPr>
        <w:autoSpaceDE w:val="0"/>
        <w:autoSpaceDN w:val="0"/>
        <w:adjustRightInd w:val="0"/>
        <w:ind w:leftChars="603" w:left="1394" w:hangingChars="100" w:hanging="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①</w:t>
      </w:r>
      <w:r w:rsidR="005A7671" w:rsidRPr="00937EFE">
        <w:rPr>
          <w:rFonts w:ascii="ＭＳ ゴシック" w:hAnsi="ＭＳ ゴシック" w:cs="ＭＳ 明朝" w:hint="eastAsia"/>
          <w:color w:val="000000"/>
          <w:kern w:val="0"/>
          <w:szCs w:val="22"/>
        </w:rPr>
        <w:t>「本船・ふ中扱い承認」</w:t>
      </w:r>
    </w:p>
    <w:p w:rsidR="005A7671" w:rsidRPr="00937EFE" w:rsidRDefault="006E49AE" w:rsidP="00D34F63">
      <w:pPr>
        <w:autoSpaceDE w:val="0"/>
        <w:autoSpaceDN w:val="0"/>
        <w:adjustRightInd w:val="0"/>
        <w:ind w:firstLineChars="602" w:firstLine="11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②</w:t>
      </w:r>
      <w:r w:rsidR="005A7671" w:rsidRPr="00937EFE">
        <w:rPr>
          <w:rFonts w:ascii="ＭＳ ゴシック" w:hAnsi="ＭＳ ゴシック" w:cs="ＭＳ 明朝" w:hint="eastAsia"/>
          <w:color w:val="000000"/>
          <w:kern w:val="0"/>
          <w:szCs w:val="22"/>
        </w:rPr>
        <w:t>「本船・ふ中扱い承認申請手作業移行」</w:t>
      </w:r>
    </w:p>
    <w:p w:rsidR="00867583" w:rsidRPr="00937EFE" w:rsidRDefault="00867583" w:rsidP="00867583">
      <w:pPr>
        <w:autoSpaceDE w:val="0"/>
        <w:autoSpaceDN w:val="0"/>
        <w:adjustRightInd w:val="0"/>
        <w:ind w:firstLineChars="300" w:firstLine="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（ｉ）貨物手作業移行されていないこと</w:t>
      </w:r>
      <w:r w:rsidR="00E94904" w:rsidRPr="00937EFE">
        <w:rPr>
          <w:rFonts w:ascii="ＭＳ ゴシック" w:hAnsi="ＭＳ ゴシック" w:cs="ＭＳ 明朝" w:hint="eastAsia"/>
          <w:color w:val="000000"/>
          <w:kern w:val="0"/>
          <w:szCs w:val="22"/>
        </w:rPr>
        <w:t>。</w:t>
      </w:r>
    </w:p>
    <w:p w:rsidR="00CD3A8F" w:rsidRPr="00937EFE" w:rsidRDefault="00C1572A" w:rsidP="00C975C3">
      <w:pPr>
        <w:autoSpaceDE w:val="0"/>
        <w:autoSpaceDN w:val="0"/>
        <w:adjustRightInd w:val="0"/>
        <w:ind w:firstLineChars="100" w:firstLine="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（４</w:t>
      </w:r>
      <w:r w:rsidR="003D30D0" w:rsidRPr="00937EFE">
        <w:rPr>
          <w:rFonts w:ascii="ＭＳ ゴシック" w:hAnsi="ＭＳ ゴシック" w:cs="ＭＳ 明朝" w:hint="eastAsia"/>
          <w:color w:val="000000"/>
          <w:kern w:val="0"/>
          <w:szCs w:val="22"/>
        </w:rPr>
        <w:t>）輸入申告ＤＢチェック</w:t>
      </w:r>
    </w:p>
    <w:p w:rsidR="00484429" w:rsidRPr="00937EFE" w:rsidRDefault="00B20DB9" w:rsidP="00B20DB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937EFE">
        <w:rPr>
          <w:rFonts w:ascii="ＭＳ ゴシック" w:hAnsi="ＭＳ ゴシック" w:cs="ＭＳ 明朝" w:hint="eastAsia"/>
          <w:kern w:val="0"/>
          <w:szCs w:val="22"/>
        </w:rPr>
        <w:t>識別区分に輸入申告番号を選択した場合</w:t>
      </w:r>
      <w:r w:rsidR="00C2306A" w:rsidRPr="00937EFE">
        <w:rPr>
          <w:rFonts w:ascii="ＭＳ ゴシック" w:hAnsi="ＭＳ ゴシック" w:cs="ＭＳ 明朝" w:hint="eastAsia"/>
          <w:kern w:val="0"/>
          <w:szCs w:val="22"/>
        </w:rPr>
        <w:t>は</w:t>
      </w:r>
      <w:r w:rsidRPr="00937EFE">
        <w:rPr>
          <w:rFonts w:ascii="ＭＳ ゴシック" w:hAnsi="ＭＳ ゴシック" w:cs="ＭＳ 明朝" w:hint="eastAsia"/>
          <w:kern w:val="0"/>
          <w:szCs w:val="22"/>
        </w:rPr>
        <w:t>、</w:t>
      </w:r>
      <w:r w:rsidR="00484429" w:rsidRPr="00937EFE">
        <w:rPr>
          <w:rFonts w:ascii="ＭＳ ゴシック" w:hAnsi="ＭＳ ゴシック" w:cs="ＭＳ 明朝" w:hint="eastAsia"/>
          <w:color w:val="000000"/>
          <w:kern w:val="0"/>
          <w:szCs w:val="22"/>
        </w:rPr>
        <w:t>以下のチェックを行う。</w:t>
      </w:r>
    </w:p>
    <w:p w:rsidR="006E5BB8" w:rsidRPr="00937EFE" w:rsidRDefault="006E5BB8" w:rsidP="006E5BB8">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（Ａ）入力された輸入申告番号が輸入申告ＤＢに存在すること。</w:t>
      </w:r>
    </w:p>
    <w:p w:rsidR="003D30D0" w:rsidRPr="00937EFE" w:rsidRDefault="00C82A53" w:rsidP="00F42ECB">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（Ｂ）</w:t>
      </w:r>
      <w:r w:rsidR="005F1222" w:rsidRPr="00937EFE">
        <w:rPr>
          <w:rFonts w:ascii="ＭＳ ゴシック" w:hAnsi="ＭＳ ゴシック" w:cs="ＭＳ 明朝" w:hint="eastAsia"/>
          <w:color w:val="000000"/>
          <w:kern w:val="0"/>
          <w:szCs w:val="22"/>
        </w:rPr>
        <w:t>輸入</w:t>
      </w:r>
      <w:r w:rsidRPr="00937EFE">
        <w:rPr>
          <w:rFonts w:ascii="ＭＳ ゴシック" w:hAnsi="ＭＳ ゴシック" w:cs="ＭＳ 明朝" w:hint="eastAsia"/>
          <w:color w:val="000000"/>
          <w:kern w:val="0"/>
          <w:szCs w:val="22"/>
        </w:rPr>
        <w:t>申告されていないこと。</w:t>
      </w:r>
    </w:p>
    <w:p w:rsidR="003D30D0" w:rsidRPr="00937EFE" w:rsidRDefault="005F1222" w:rsidP="00C975C3">
      <w:pPr>
        <w:autoSpaceDE w:val="0"/>
        <w:autoSpaceDN w:val="0"/>
        <w:adjustRightInd w:val="0"/>
        <w:ind w:firstLineChars="100" w:firstLine="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w:t>
      </w:r>
      <w:r w:rsidR="00C1572A" w:rsidRPr="00937EFE">
        <w:rPr>
          <w:rFonts w:ascii="ＭＳ ゴシック" w:hAnsi="ＭＳ ゴシック" w:cs="ＭＳ 明朝" w:hint="eastAsia"/>
          <w:color w:val="000000"/>
          <w:kern w:val="0"/>
          <w:szCs w:val="22"/>
        </w:rPr>
        <w:t>５</w:t>
      </w:r>
      <w:r w:rsidRPr="00937EFE">
        <w:rPr>
          <w:rFonts w:ascii="ＭＳ ゴシック" w:hAnsi="ＭＳ ゴシック" w:cs="ＭＳ 明朝" w:hint="eastAsia"/>
          <w:color w:val="000000"/>
          <w:kern w:val="0"/>
          <w:szCs w:val="22"/>
        </w:rPr>
        <w:t>）輸出申告ＤＢチェック</w:t>
      </w:r>
    </w:p>
    <w:p w:rsidR="005F1222" w:rsidRPr="00937EFE" w:rsidRDefault="00B20DB9" w:rsidP="00B20DB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937EFE">
        <w:rPr>
          <w:rFonts w:ascii="ＭＳ ゴシック" w:hAnsi="ＭＳ ゴシック" w:cs="ＭＳ 明朝" w:hint="eastAsia"/>
          <w:kern w:val="0"/>
          <w:szCs w:val="22"/>
        </w:rPr>
        <w:t>識別区分に輸出申告番号を選択した場合</w:t>
      </w:r>
      <w:r w:rsidR="00C2306A" w:rsidRPr="00937EFE">
        <w:rPr>
          <w:rFonts w:ascii="ＭＳ ゴシック" w:hAnsi="ＭＳ ゴシック" w:cs="ＭＳ 明朝" w:hint="eastAsia"/>
          <w:kern w:val="0"/>
          <w:szCs w:val="22"/>
        </w:rPr>
        <w:t>は</w:t>
      </w:r>
      <w:r w:rsidRPr="00937EFE">
        <w:rPr>
          <w:rFonts w:ascii="ＭＳ ゴシック" w:hAnsi="ＭＳ ゴシック" w:cs="ＭＳ 明朝" w:hint="eastAsia"/>
          <w:kern w:val="0"/>
          <w:szCs w:val="22"/>
        </w:rPr>
        <w:t>、</w:t>
      </w:r>
      <w:r w:rsidR="00484429" w:rsidRPr="00937EFE">
        <w:rPr>
          <w:rFonts w:ascii="ＭＳ ゴシック" w:hAnsi="ＭＳ ゴシック" w:cs="ＭＳ 明朝" w:hint="eastAsia"/>
          <w:color w:val="000000"/>
          <w:kern w:val="0"/>
          <w:szCs w:val="22"/>
        </w:rPr>
        <w:t>以下のチェックを行う。</w:t>
      </w:r>
    </w:p>
    <w:p w:rsidR="005F1222" w:rsidRPr="00937EFE" w:rsidRDefault="005F1222" w:rsidP="005F1222">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（Ａ）入力された輸出申告番号が輸出申告ＤＢに存在すること。</w:t>
      </w:r>
    </w:p>
    <w:p w:rsidR="005F1222" w:rsidRPr="00937EFE" w:rsidRDefault="005F1222" w:rsidP="00F42ECB">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（Ｂ）輸出申告されていないこと。</w:t>
      </w:r>
    </w:p>
    <w:p w:rsidR="00EB6BC1" w:rsidRPr="00937EFE" w:rsidRDefault="00C1572A" w:rsidP="00C975C3">
      <w:pPr>
        <w:autoSpaceDE w:val="0"/>
        <w:autoSpaceDN w:val="0"/>
        <w:adjustRightInd w:val="0"/>
        <w:ind w:firstLineChars="100" w:firstLine="198"/>
        <w:jc w:val="left"/>
        <w:rPr>
          <w:rFonts w:ascii="ＭＳ ゴシック" w:hAnsi="ＭＳ ゴシック"/>
          <w:kern w:val="0"/>
          <w:szCs w:val="22"/>
        </w:rPr>
      </w:pPr>
      <w:r w:rsidRPr="00937EFE">
        <w:rPr>
          <w:rFonts w:ascii="ＭＳ ゴシック" w:hAnsi="ＭＳ ゴシック" w:cs="ＭＳ 明朝" w:hint="eastAsia"/>
          <w:color w:val="000000"/>
          <w:kern w:val="0"/>
          <w:szCs w:val="22"/>
        </w:rPr>
        <w:t>（６</w:t>
      </w:r>
      <w:r w:rsidR="00AC104E" w:rsidRPr="00937EFE">
        <w:rPr>
          <w:rFonts w:ascii="ＭＳ ゴシック" w:hAnsi="ＭＳ ゴシック" w:cs="ＭＳ 明朝" w:hint="eastAsia"/>
          <w:color w:val="000000"/>
          <w:kern w:val="0"/>
          <w:szCs w:val="22"/>
        </w:rPr>
        <w:t>）</w:t>
      </w:r>
      <w:r w:rsidR="005F6EBC" w:rsidRPr="00937EFE">
        <w:rPr>
          <w:rFonts w:ascii="ＭＳ ゴシック" w:hAnsi="ＭＳ ゴシック" w:cs="ＭＳ 明朝" w:hint="eastAsia"/>
          <w:color w:val="000000"/>
          <w:kern w:val="0"/>
          <w:szCs w:val="22"/>
        </w:rPr>
        <w:t>本船・ふ中扱い承認申請</w:t>
      </w:r>
      <w:r w:rsidR="00AC104E" w:rsidRPr="00937EFE">
        <w:rPr>
          <w:rFonts w:ascii="ＭＳ ゴシック" w:hAnsi="ＭＳ ゴシック" w:cs="ＭＳ 明朝" w:hint="eastAsia"/>
          <w:color w:val="000000"/>
          <w:kern w:val="0"/>
          <w:szCs w:val="22"/>
        </w:rPr>
        <w:t>ＤＢチェック</w:t>
      </w:r>
    </w:p>
    <w:p w:rsidR="00484429" w:rsidRPr="00937EFE" w:rsidRDefault="00FD2C08" w:rsidP="00FD2C0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937EFE">
        <w:rPr>
          <w:rFonts w:ascii="ＭＳ ゴシック" w:hAnsi="ＭＳ ゴシック" w:cs="ＭＳ 明朝" w:hint="eastAsia"/>
          <w:kern w:val="0"/>
          <w:szCs w:val="22"/>
        </w:rPr>
        <w:t>識別区分に本船・ふ中扱い承認申請番号を選択した場合</w:t>
      </w:r>
      <w:r w:rsidR="00C2306A" w:rsidRPr="00937EFE">
        <w:rPr>
          <w:rFonts w:ascii="ＭＳ ゴシック" w:hAnsi="ＭＳ ゴシック" w:cs="ＭＳ 明朝" w:hint="eastAsia"/>
          <w:kern w:val="0"/>
          <w:szCs w:val="22"/>
        </w:rPr>
        <w:t>は</w:t>
      </w:r>
      <w:r w:rsidRPr="00937EFE">
        <w:rPr>
          <w:rFonts w:ascii="ＭＳ ゴシック" w:hAnsi="ＭＳ ゴシック" w:cs="ＭＳ 明朝" w:hint="eastAsia"/>
          <w:kern w:val="0"/>
          <w:szCs w:val="22"/>
        </w:rPr>
        <w:t>、</w:t>
      </w:r>
      <w:r w:rsidR="00484429" w:rsidRPr="00937EFE">
        <w:rPr>
          <w:rFonts w:ascii="ＭＳ ゴシック" w:hAnsi="ＭＳ ゴシック" w:cs="ＭＳ 明朝" w:hint="eastAsia"/>
          <w:color w:val="000000"/>
          <w:kern w:val="0"/>
          <w:szCs w:val="22"/>
        </w:rPr>
        <w:t>以下のチェックを行う。</w:t>
      </w:r>
    </w:p>
    <w:p w:rsidR="00DB254C" w:rsidRPr="00937EFE" w:rsidRDefault="00DB254C" w:rsidP="00DB254C">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（Ａ）入力された本船・ふ中扱い承認申請番号が本船・ふ中扱い承認申請ＤＢに存在すること。</w:t>
      </w:r>
    </w:p>
    <w:p w:rsidR="00DB254C" w:rsidRPr="00937EFE" w:rsidRDefault="00DB254C" w:rsidP="00DB254C">
      <w:pPr>
        <w:autoSpaceDE w:val="0"/>
        <w:autoSpaceDN w:val="0"/>
        <w:adjustRightInd w:val="0"/>
        <w:ind w:firstLineChars="200" w:firstLine="397"/>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（Ｂ）本船・ふ中扱い</w:t>
      </w:r>
      <w:r w:rsidR="00275C3B" w:rsidRPr="00937EFE">
        <w:rPr>
          <w:rFonts w:ascii="ＭＳ ゴシック" w:hAnsi="ＭＳ ゴシック" w:cs="ＭＳ 明朝" w:hint="eastAsia"/>
          <w:color w:val="000000"/>
          <w:kern w:val="0"/>
          <w:szCs w:val="22"/>
        </w:rPr>
        <w:t>無効</w:t>
      </w:r>
      <w:r w:rsidRPr="00937EFE">
        <w:rPr>
          <w:rFonts w:ascii="ＭＳ ゴシック" w:hAnsi="ＭＳ ゴシック" w:cs="ＭＳ 明朝" w:hint="eastAsia"/>
          <w:color w:val="000000"/>
          <w:kern w:val="0"/>
          <w:szCs w:val="22"/>
        </w:rPr>
        <w:t>となっていないこと。</w:t>
      </w:r>
    </w:p>
    <w:p w:rsidR="00DB254C" w:rsidRPr="00937EFE" w:rsidRDefault="00DB254C" w:rsidP="00D30E1C">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（Ｃ）</w:t>
      </w:r>
      <w:r w:rsidR="00144167" w:rsidRPr="00937EFE">
        <w:rPr>
          <w:rFonts w:ascii="ＭＳ ゴシック" w:hAnsi="ＭＳ ゴシック" w:cs="ＭＳ 明朝" w:hint="eastAsia"/>
          <w:color w:val="000000"/>
          <w:kern w:val="0"/>
          <w:szCs w:val="22"/>
        </w:rPr>
        <w:t>以下の登録がされていないこと。</w:t>
      </w:r>
    </w:p>
    <w:p w:rsidR="00DB254C" w:rsidRPr="00937EFE" w:rsidRDefault="00D34F63" w:rsidP="00D34F63">
      <w:pPr>
        <w:autoSpaceDE w:val="0"/>
        <w:autoSpaceDN w:val="0"/>
        <w:adjustRightInd w:val="0"/>
        <w:ind w:firstLineChars="501" w:firstLine="9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①</w:t>
      </w:r>
      <w:r w:rsidR="00DB254C" w:rsidRPr="00937EFE">
        <w:rPr>
          <w:rFonts w:ascii="ＭＳ ゴシック" w:hAnsi="ＭＳ ゴシック" w:cs="ＭＳ 明朝" w:hint="eastAsia"/>
          <w:color w:val="000000"/>
          <w:kern w:val="0"/>
          <w:szCs w:val="22"/>
        </w:rPr>
        <w:t>「本船・ふ中扱い承認申請撤回」</w:t>
      </w:r>
    </w:p>
    <w:p w:rsidR="00DB254C" w:rsidRPr="00937EFE" w:rsidRDefault="00D34F63" w:rsidP="00D34F63">
      <w:pPr>
        <w:autoSpaceDE w:val="0"/>
        <w:autoSpaceDN w:val="0"/>
        <w:adjustRightInd w:val="0"/>
        <w:ind w:firstLineChars="501" w:firstLine="9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②</w:t>
      </w:r>
      <w:r w:rsidR="00DB254C" w:rsidRPr="00937EFE">
        <w:rPr>
          <w:rFonts w:ascii="ＭＳ ゴシック" w:hAnsi="ＭＳ ゴシック" w:cs="ＭＳ 明朝" w:hint="eastAsia"/>
          <w:color w:val="000000"/>
          <w:kern w:val="0"/>
          <w:szCs w:val="22"/>
        </w:rPr>
        <w:t>「本船・ふ中扱い承認申請手作業移行」</w:t>
      </w:r>
    </w:p>
    <w:p w:rsidR="00DB254C" w:rsidRPr="00937EFE" w:rsidRDefault="00D34F63" w:rsidP="00D34F63">
      <w:pPr>
        <w:autoSpaceDE w:val="0"/>
        <w:autoSpaceDN w:val="0"/>
        <w:adjustRightInd w:val="0"/>
        <w:ind w:firstLineChars="501" w:firstLine="994"/>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③</w:t>
      </w:r>
      <w:r w:rsidR="00DB254C" w:rsidRPr="00937EFE">
        <w:rPr>
          <w:rFonts w:ascii="ＭＳ ゴシック" w:hAnsi="ＭＳ ゴシック" w:cs="ＭＳ 明朝" w:hint="eastAsia"/>
          <w:color w:val="000000"/>
          <w:kern w:val="0"/>
          <w:szCs w:val="22"/>
        </w:rPr>
        <w:t>「</w:t>
      </w:r>
      <w:r w:rsidR="00AD0E6A" w:rsidRPr="00937EFE">
        <w:rPr>
          <w:rFonts w:ascii="ＭＳ ゴシック" w:hAnsi="ＭＳ ゴシック" w:cs="ＭＳ 明朝" w:hint="eastAsia"/>
          <w:color w:val="000000"/>
          <w:kern w:val="0"/>
          <w:szCs w:val="22"/>
        </w:rPr>
        <w:t>本船・ふ中</w:t>
      </w:r>
      <w:r w:rsidR="00DB254C" w:rsidRPr="00937EFE">
        <w:rPr>
          <w:rFonts w:ascii="ＭＳ ゴシック" w:hAnsi="ＭＳ ゴシック" w:cs="ＭＳ 明朝" w:hint="eastAsia"/>
          <w:color w:val="000000"/>
          <w:kern w:val="0"/>
          <w:szCs w:val="22"/>
        </w:rPr>
        <w:t>扱い承認取消」</w:t>
      </w:r>
    </w:p>
    <w:p w:rsidR="00484429" w:rsidRPr="00937EFE" w:rsidRDefault="00484429" w:rsidP="007E3A62">
      <w:pPr>
        <w:autoSpaceDE w:val="0"/>
        <w:autoSpaceDN w:val="0"/>
        <w:adjustRightInd w:val="0"/>
        <w:jc w:val="left"/>
        <w:rPr>
          <w:rFonts w:ascii="ＭＳ ゴシック" w:hAnsi="ＭＳ ゴシック" w:cs="ＭＳ 明朝"/>
          <w:color w:val="000000"/>
          <w:kern w:val="0"/>
          <w:szCs w:val="22"/>
        </w:rPr>
      </w:pPr>
    </w:p>
    <w:p w:rsidR="00ED3D27" w:rsidRPr="00937EFE" w:rsidRDefault="007E3A62" w:rsidP="007E3A62">
      <w:pPr>
        <w:autoSpaceDE w:val="0"/>
        <w:autoSpaceDN w:val="0"/>
        <w:adjustRightInd w:val="0"/>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５．処理内容</w:t>
      </w:r>
    </w:p>
    <w:p w:rsidR="00C1572A" w:rsidRPr="00937EFE" w:rsidRDefault="000E3E40" w:rsidP="00C1572A">
      <w:pPr>
        <w:autoSpaceDE w:val="0"/>
        <w:autoSpaceDN w:val="0"/>
        <w:adjustRightInd w:val="0"/>
        <w:ind w:firstLineChars="100" w:firstLine="198"/>
        <w:jc w:val="left"/>
        <w:rPr>
          <w:rFonts w:ascii="ＭＳ ゴシック" w:hAnsi="ＭＳ ゴシック" w:cs="ＭＳ 明朝"/>
          <w:color w:val="000000"/>
          <w:kern w:val="0"/>
          <w:szCs w:val="22"/>
        </w:rPr>
      </w:pPr>
      <w:r w:rsidRPr="00937EFE">
        <w:rPr>
          <w:rFonts w:ascii="ＭＳ ゴシック" w:hAnsi="ＭＳ ゴシック" w:cs="ＭＳ 明朝" w:hint="eastAsia"/>
          <w:color w:val="000000"/>
          <w:kern w:val="0"/>
          <w:szCs w:val="22"/>
        </w:rPr>
        <w:t>（１）入力チェック処理</w:t>
      </w:r>
    </w:p>
    <w:p w:rsidR="00A808D7" w:rsidRPr="00A808D7" w:rsidRDefault="00A808D7" w:rsidP="00A808D7">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A808D7">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0E3E40" w:rsidRPr="00937EFE" w:rsidRDefault="00A808D7" w:rsidP="00A808D7">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A808D7">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329BB" w:rsidRPr="00937EFE" w:rsidRDefault="000329BB" w:rsidP="000329BB">
      <w:pPr>
        <w:autoSpaceDE w:val="0"/>
        <w:autoSpaceDN w:val="0"/>
        <w:adjustRightInd w:val="0"/>
        <w:ind w:leftChars="100" w:left="793" w:hangingChars="300" w:hanging="595"/>
        <w:jc w:val="left"/>
        <w:rPr>
          <w:rFonts w:ascii="ＭＳ ゴシック" w:hAnsi="ＭＳ ゴシック"/>
          <w:noProof/>
          <w:kern w:val="0"/>
          <w:szCs w:val="22"/>
        </w:rPr>
      </w:pPr>
      <w:r w:rsidRPr="00937EFE">
        <w:rPr>
          <w:rFonts w:ascii="ＭＳ ゴシック" w:hAnsi="ＭＳ ゴシック" w:cs="ＭＳ 明朝" w:hint="eastAsia"/>
          <w:color w:val="000000"/>
          <w:kern w:val="0"/>
          <w:szCs w:val="22"/>
        </w:rPr>
        <w:t>（２）</w:t>
      </w:r>
      <w:r w:rsidRPr="00937EFE">
        <w:rPr>
          <w:rFonts w:ascii="ＭＳ ゴシック" w:hAnsi="ＭＳ ゴシック" w:cs="ＭＳ 明朝" w:hint="eastAsia"/>
          <w:noProof/>
          <w:color w:val="000000"/>
          <w:kern w:val="0"/>
          <w:szCs w:val="22"/>
        </w:rPr>
        <w:t>出力情報出力処理</w:t>
      </w:r>
    </w:p>
    <w:p w:rsidR="000329BB" w:rsidRPr="00937EFE" w:rsidRDefault="000329BB" w:rsidP="000329BB">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937EFE">
        <w:rPr>
          <w:rFonts w:ascii="ＭＳ ゴシック" w:hAnsi="ＭＳ ゴシック" w:cs="ＭＳ 明朝" w:hint="eastAsia"/>
          <w:noProof/>
          <w:color w:val="000000"/>
          <w:kern w:val="0"/>
          <w:szCs w:val="22"/>
        </w:rPr>
        <w:t>後述の出力情報出力処理を行う。出力項目については「出力項目表」を参照。</w:t>
      </w:r>
    </w:p>
    <w:p w:rsidR="0086194B" w:rsidRPr="00937EFE" w:rsidRDefault="0086194B" w:rsidP="007E3A62">
      <w:pPr>
        <w:autoSpaceDE w:val="0"/>
        <w:autoSpaceDN w:val="0"/>
        <w:adjustRightInd w:val="0"/>
        <w:jc w:val="left"/>
        <w:rPr>
          <w:rFonts w:ascii="ＭＳ ゴシック" w:hAnsi="ＭＳ ゴシック"/>
          <w:kern w:val="0"/>
          <w:szCs w:val="22"/>
        </w:rPr>
      </w:pPr>
    </w:p>
    <w:p w:rsidR="007E3A62" w:rsidRPr="00937EFE" w:rsidRDefault="00F4078C" w:rsidP="007E3A62">
      <w:pPr>
        <w:outlineLvl w:val="0"/>
        <w:rPr>
          <w:rFonts w:ascii="ＭＳ ゴシック" w:hAnsi="ＭＳ ゴシック"/>
          <w:szCs w:val="22"/>
        </w:rPr>
      </w:pPr>
      <w:r w:rsidRPr="00937EFE">
        <w:rPr>
          <w:rFonts w:ascii="ＭＳ ゴシック" w:hAnsi="ＭＳ ゴシック"/>
          <w:szCs w:val="22"/>
        </w:rPr>
        <w:br w:type="page"/>
      </w:r>
      <w:r w:rsidR="007E3A62" w:rsidRPr="00937EFE">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937EFE">
        <w:trPr>
          <w:trHeight w:val="397"/>
        </w:trPr>
        <w:tc>
          <w:tcPr>
            <w:tcW w:w="2410" w:type="dxa"/>
            <w:vAlign w:val="center"/>
          </w:tcPr>
          <w:p w:rsidR="007E3A62" w:rsidRPr="00937EFE" w:rsidRDefault="007E3A62" w:rsidP="000504FB">
            <w:pPr>
              <w:rPr>
                <w:rFonts w:ascii="ＭＳ ゴシック" w:hAnsi="ＭＳ ゴシック"/>
                <w:szCs w:val="22"/>
              </w:rPr>
            </w:pPr>
            <w:r w:rsidRPr="00937EFE">
              <w:rPr>
                <w:rFonts w:ascii="ＭＳ ゴシック" w:hAnsi="ＭＳ ゴシック" w:hint="eastAsia"/>
                <w:szCs w:val="22"/>
              </w:rPr>
              <w:t>情報名</w:t>
            </w:r>
          </w:p>
        </w:tc>
        <w:tc>
          <w:tcPr>
            <w:tcW w:w="4820" w:type="dxa"/>
            <w:vAlign w:val="center"/>
          </w:tcPr>
          <w:p w:rsidR="007E3A62" w:rsidRPr="00937EFE" w:rsidRDefault="007E3A62" w:rsidP="000504FB">
            <w:pPr>
              <w:rPr>
                <w:rFonts w:ascii="ＭＳ ゴシック" w:hAnsi="ＭＳ ゴシック"/>
                <w:szCs w:val="22"/>
              </w:rPr>
            </w:pPr>
            <w:r w:rsidRPr="00937EFE">
              <w:rPr>
                <w:rFonts w:ascii="ＭＳ ゴシック" w:hAnsi="ＭＳ ゴシック" w:hint="eastAsia"/>
                <w:szCs w:val="22"/>
              </w:rPr>
              <w:t>出力条件</w:t>
            </w:r>
          </w:p>
        </w:tc>
        <w:tc>
          <w:tcPr>
            <w:tcW w:w="2410" w:type="dxa"/>
            <w:vAlign w:val="center"/>
          </w:tcPr>
          <w:p w:rsidR="007E3A62" w:rsidRPr="00937EFE" w:rsidRDefault="007E3A62" w:rsidP="000504FB">
            <w:pPr>
              <w:rPr>
                <w:rFonts w:ascii="ＭＳ ゴシック" w:hAnsi="ＭＳ ゴシック"/>
                <w:szCs w:val="22"/>
              </w:rPr>
            </w:pPr>
            <w:r w:rsidRPr="00937EFE">
              <w:rPr>
                <w:rFonts w:ascii="ＭＳ ゴシック" w:hAnsi="ＭＳ ゴシック" w:hint="eastAsia"/>
                <w:szCs w:val="22"/>
              </w:rPr>
              <w:t>出力先</w:t>
            </w:r>
          </w:p>
        </w:tc>
      </w:tr>
      <w:tr w:rsidR="00EF6F9A" w:rsidRPr="00937EFE">
        <w:trPr>
          <w:trHeight w:val="397"/>
        </w:trPr>
        <w:tc>
          <w:tcPr>
            <w:tcW w:w="2410" w:type="dxa"/>
          </w:tcPr>
          <w:p w:rsidR="00EF6F9A" w:rsidRPr="00937EFE" w:rsidRDefault="00EF6F9A" w:rsidP="006004C6">
            <w:pPr>
              <w:ind w:right="-57"/>
              <w:rPr>
                <w:rFonts w:ascii="ＭＳ ゴシック" w:hAnsi="ＭＳ ゴシック"/>
                <w:noProof/>
                <w:szCs w:val="22"/>
              </w:rPr>
            </w:pPr>
            <w:r w:rsidRPr="00937EFE">
              <w:rPr>
                <w:rFonts w:ascii="ＭＳ ゴシック" w:hAnsi="ＭＳ ゴシック" w:hint="eastAsia"/>
                <w:noProof/>
                <w:szCs w:val="22"/>
              </w:rPr>
              <w:t>処理結果通知</w:t>
            </w:r>
          </w:p>
        </w:tc>
        <w:tc>
          <w:tcPr>
            <w:tcW w:w="4820" w:type="dxa"/>
          </w:tcPr>
          <w:p w:rsidR="00EF6F9A" w:rsidRPr="00937EFE" w:rsidRDefault="00EF6F9A" w:rsidP="006004C6">
            <w:pPr>
              <w:ind w:right="-57"/>
              <w:rPr>
                <w:rFonts w:ascii="ＭＳ ゴシック" w:hAnsi="ＭＳ ゴシック"/>
                <w:noProof/>
                <w:szCs w:val="22"/>
              </w:rPr>
            </w:pPr>
            <w:r w:rsidRPr="00937EFE">
              <w:rPr>
                <w:rFonts w:ascii="ＭＳ ゴシック" w:hAnsi="ＭＳ ゴシック" w:hint="eastAsia"/>
                <w:noProof/>
                <w:szCs w:val="22"/>
              </w:rPr>
              <w:t>なし</w:t>
            </w:r>
          </w:p>
        </w:tc>
        <w:tc>
          <w:tcPr>
            <w:tcW w:w="2410" w:type="dxa"/>
          </w:tcPr>
          <w:p w:rsidR="00EF6F9A" w:rsidRPr="00937EFE" w:rsidRDefault="00EF6F9A" w:rsidP="006004C6">
            <w:pPr>
              <w:rPr>
                <w:rFonts w:ascii="ＭＳ ゴシック" w:hAnsi="ＭＳ ゴシック"/>
                <w:szCs w:val="22"/>
              </w:rPr>
            </w:pPr>
            <w:r w:rsidRPr="00937EFE">
              <w:rPr>
                <w:rFonts w:ascii="ＭＳ ゴシック" w:hAnsi="ＭＳ ゴシック" w:hint="eastAsia"/>
                <w:szCs w:val="22"/>
              </w:rPr>
              <w:t>入力者</w:t>
            </w:r>
          </w:p>
        </w:tc>
      </w:tr>
      <w:tr w:rsidR="00EF6F9A" w:rsidRPr="00937EFE">
        <w:trPr>
          <w:trHeight w:val="664"/>
        </w:trPr>
        <w:tc>
          <w:tcPr>
            <w:tcW w:w="2410" w:type="dxa"/>
          </w:tcPr>
          <w:p w:rsidR="00EF6F9A" w:rsidRPr="00937EFE" w:rsidRDefault="0079403E" w:rsidP="006004C6">
            <w:pPr>
              <w:rPr>
                <w:rFonts w:ascii="ＭＳ ゴシック" w:hAnsi="ＭＳ ゴシック"/>
                <w:szCs w:val="22"/>
              </w:rPr>
            </w:pPr>
            <w:r w:rsidRPr="00937EFE">
              <w:rPr>
                <w:rFonts w:ascii="ＭＳ ゴシック" w:hAnsi="ＭＳ ゴシック" w:hint="eastAsia"/>
                <w:szCs w:val="22"/>
              </w:rPr>
              <w:t>本船・ふ中扱い承認申請</w:t>
            </w:r>
            <w:r w:rsidR="005117BD" w:rsidRPr="00937EFE">
              <w:rPr>
                <w:rFonts w:ascii="ＭＳ ゴシック" w:hAnsi="ＭＳ ゴシック" w:hint="eastAsia"/>
                <w:szCs w:val="22"/>
              </w:rPr>
              <w:t>事項登録</w:t>
            </w:r>
            <w:r w:rsidR="00CC20CA" w:rsidRPr="00937EFE">
              <w:rPr>
                <w:rFonts w:ascii="ＭＳ ゴシック" w:hAnsi="ＭＳ ゴシック" w:hint="eastAsia"/>
                <w:szCs w:val="22"/>
              </w:rPr>
              <w:t>情報</w:t>
            </w:r>
          </w:p>
        </w:tc>
        <w:tc>
          <w:tcPr>
            <w:tcW w:w="4820" w:type="dxa"/>
            <w:tcBorders>
              <w:bottom w:val="single" w:sz="6" w:space="0" w:color="auto"/>
            </w:tcBorders>
          </w:tcPr>
          <w:p w:rsidR="006E1265" w:rsidRPr="00937EFE" w:rsidRDefault="006E1265" w:rsidP="00B71925">
            <w:pPr>
              <w:rPr>
                <w:rFonts w:ascii="ＭＳ ゴシック" w:hAnsi="ＭＳ ゴシック"/>
                <w:szCs w:val="22"/>
              </w:rPr>
            </w:pPr>
            <w:r w:rsidRPr="00937EFE">
              <w:rPr>
                <w:rFonts w:ascii="ＭＳ ゴシック" w:hAnsi="ＭＳ ゴシック" w:hint="eastAsia"/>
                <w:szCs w:val="22"/>
              </w:rPr>
              <w:t>以下の条件のいずれかを満たす場合に出力する</w:t>
            </w:r>
          </w:p>
          <w:p w:rsidR="006E1265" w:rsidRPr="00937EFE" w:rsidRDefault="006E1265" w:rsidP="006E1265">
            <w:pPr>
              <w:ind w:left="595" w:hangingChars="300" w:hanging="595"/>
              <w:rPr>
                <w:rFonts w:ascii="ＭＳ ゴシック" w:hAnsi="ＭＳ ゴシック"/>
                <w:szCs w:val="22"/>
              </w:rPr>
            </w:pPr>
            <w:r w:rsidRPr="00937EFE">
              <w:rPr>
                <w:rFonts w:ascii="ＭＳ ゴシック" w:hAnsi="ＭＳ ゴシック" w:hint="eastAsia"/>
                <w:szCs w:val="22"/>
              </w:rPr>
              <w:t>（１）識別区分にＢ／Ｌ番号、輸出管理番号、輸入申告番号または輸出申告番号を選択した場合</w:t>
            </w:r>
          </w:p>
          <w:p w:rsidR="006E1265" w:rsidRPr="00937EFE" w:rsidRDefault="006E1265" w:rsidP="006E1265">
            <w:pPr>
              <w:ind w:left="595" w:hangingChars="300" w:hanging="595"/>
              <w:rPr>
                <w:rFonts w:ascii="ＭＳ ゴシック" w:hAnsi="ＭＳ ゴシック"/>
                <w:szCs w:val="22"/>
              </w:rPr>
            </w:pPr>
            <w:r w:rsidRPr="00937EFE">
              <w:rPr>
                <w:rFonts w:ascii="ＭＳ ゴシック" w:hAnsi="ＭＳ ゴシック" w:hint="eastAsia"/>
                <w:szCs w:val="22"/>
              </w:rPr>
              <w:t>（２）識別区分に本船・ふ中扱い承認申請番号を選択した場合で、本船・ふ中扱い承認申請が行われていない場合</w:t>
            </w:r>
          </w:p>
        </w:tc>
        <w:tc>
          <w:tcPr>
            <w:tcW w:w="2410" w:type="dxa"/>
          </w:tcPr>
          <w:p w:rsidR="00EF6F9A" w:rsidRPr="00937EFE" w:rsidRDefault="0079403E" w:rsidP="006004C6">
            <w:pPr>
              <w:rPr>
                <w:rFonts w:ascii="ＭＳ ゴシック" w:hAnsi="ＭＳ ゴシック"/>
                <w:szCs w:val="22"/>
              </w:rPr>
            </w:pPr>
            <w:r w:rsidRPr="00937EFE">
              <w:rPr>
                <w:rFonts w:ascii="ＭＳ ゴシック" w:hAnsi="ＭＳ ゴシック" w:hint="eastAsia"/>
                <w:szCs w:val="22"/>
              </w:rPr>
              <w:t>入力者</w:t>
            </w:r>
          </w:p>
        </w:tc>
      </w:tr>
      <w:tr w:rsidR="00CC20CA" w:rsidRPr="007E3A62">
        <w:trPr>
          <w:trHeight w:val="666"/>
        </w:trPr>
        <w:tc>
          <w:tcPr>
            <w:tcW w:w="2410" w:type="dxa"/>
            <w:tcBorders>
              <w:bottom w:val="single" w:sz="4" w:space="0" w:color="auto"/>
            </w:tcBorders>
          </w:tcPr>
          <w:p w:rsidR="00CC20CA" w:rsidRPr="00937EFE" w:rsidRDefault="00CC20CA" w:rsidP="007A2128">
            <w:pPr>
              <w:rPr>
                <w:rFonts w:ascii="ＭＳ ゴシック" w:hAnsi="ＭＳ ゴシック"/>
                <w:szCs w:val="22"/>
              </w:rPr>
            </w:pPr>
            <w:r w:rsidRPr="00937EFE">
              <w:rPr>
                <w:rFonts w:ascii="ＭＳ ゴシック" w:hAnsi="ＭＳ ゴシック" w:hint="eastAsia"/>
                <w:szCs w:val="22"/>
              </w:rPr>
              <w:t>本船・ふ中扱い承認申請</w:t>
            </w:r>
            <w:r w:rsidR="00B12772" w:rsidRPr="00937EFE">
              <w:rPr>
                <w:rFonts w:ascii="ＭＳ ゴシック" w:hAnsi="ＭＳ ゴシック" w:hint="eastAsia"/>
                <w:szCs w:val="22"/>
              </w:rPr>
              <w:t>変更</w:t>
            </w:r>
            <w:r w:rsidR="005117BD" w:rsidRPr="00937EFE">
              <w:rPr>
                <w:rFonts w:ascii="ＭＳ ゴシック" w:hAnsi="ＭＳ ゴシック" w:hint="eastAsia"/>
                <w:szCs w:val="22"/>
              </w:rPr>
              <w:t>事項登録</w:t>
            </w:r>
            <w:r w:rsidRPr="00937EFE">
              <w:rPr>
                <w:rFonts w:ascii="ＭＳ ゴシック" w:hAnsi="ＭＳ ゴシック" w:hint="eastAsia"/>
                <w:szCs w:val="22"/>
              </w:rPr>
              <w:t>情報</w:t>
            </w:r>
          </w:p>
        </w:tc>
        <w:tc>
          <w:tcPr>
            <w:tcW w:w="4820" w:type="dxa"/>
            <w:tcBorders>
              <w:bottom w:val="single" w:sz="4" w:space="0" w:color="auto"/>
            </w:tcBorders>
            <w:shd w:val="clear" w:color="auto" w:fill="auto"/>
          </w:tcPr>
          <w:p w:rsidR="00CC20CA" w:rsidRPr="00937EFE" w:rsidRDefault="00D34F63" w:rsidP="00B71925">
            <w:pPr>
              <w:rPr>
                <w:rFonts w:ascii="ＭＳ ゴシック" w:hAnsi="ＭＳ ゴシック"/>
                <w:szCs w:val="22"/>
              </w:rPr>
            </w:pPr>
            <w:r w:rsidRPr="00937EFE">
              <w:rPr>
                <w:rFonts w:ascii="ＭＳ ゴシック" w:hAnsi="ＭＳ ゴシック" w:hint="eastAsia"/>
                <w:szCs w:val="22"/>
              </w:rPr>
              <w:t>識別区分に本船・ふ中扱い承認申請番号を選択した場合</w:t>
            </w:r>
            <w:r w:rsidR="006E1265" w:rsidRPr="00937EFE">
              <w:rPr>
                <w:rFonts w:ascii="ＭＳ ゴシック" w:hAnsi="ＭＳ ゴシック" w:hint="eastAsia"/>
                <w:szCs w:val="22"/>
              </w:rPr>
              <w:t>で、本船・ふ中扱い承認申請が行われている場合</w:t>
            </w:r>
          </w:p>
        </w:tc>
        <w:tc>
          <w:tcPr>
            <w:tcW w:w="2410" w:type="dxa"/>
            <w:tcBorders>
              <w:bottom w:val="single" w:sz="4" w:space="0" w:color="auto"/>
            </w:tcBorders>
          </w:tcPr>
          <w:p w:rsidR="00CC20CA" w:rsidRPr="007E3A62" w:rsidRDefault="00CC20CA" w:rsidP="006004C6">
            <w:pPr>
              <w:rPr>
                <w:rFonts w:ascii="ＭＳ ゴシック" w:hAnsi="ＭＳ ゴシック"/>
                <w:szCs w:val="22"/>
              </w:rPr>
            </w:pPr>
            <w:r w:rsidRPr="00937EFE">
              <w:rPr>
                <w:rFonts w:ascii="ＭＳ ゴシック" w:hAnsi="ＭＳ ゴシック" w:hint="eastAsia"/>
                <w:szCs w:val="22"/>
              </w:rPr>
              <w:t>入力者</w:t>
            </w:r>
          </w:p>
        </w:tc>
      </w:tr>
    </w:tbl>
    <w:p w:rsidR="000F7F53" w:rsidRPr="007E3A62" w:rsidRDefault="000F7F53">
      <w:pPr>
        <w:rPr>
          <w:rFonts w:ascii="ＭＳ ゴシック" w:hAnsi="ＭＳ ゴシック"/>
          <w:szCs w:val="22"/>
        </w:rPr>
      </w:pPr>
    </w:p>
    <w:sectPr w:rsidR="000F7F53" w:rsidRPr="007E3A62" w:rsidSect="00C975C3">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F0E" w:rsidRDefault="00646F0E">
      <w:r>
        <w:separator/>
      </w:r>
    </w:p>
  </w:endnote>
  <w:endnote w:type="continuationSeparator" w:id="0">
    <w:p w:rsidR="00646F0E" w:rsidRDefault="0064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695" w:rsidRDefault="00ED669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9BB" w:rsidRDefault="000329BB" w:rsidP="00CB025F">
    <w:pPr>
      <w:pStyle w:val="a4"/>
      <w:jc w:val="center"/>
      <w:rPr>
        <w:rStyle w:val="a5"/>
        <w:rFonts w:ascii="ＭＳ ゴシック" w:hAnsi="ＭＳ ゴシック"/>
        <w:szCs w:val="22"/>
      </w:rPr>
    </w:pPr>
    <w:r>
      <w:rPr>
        <w:rStyle w:val="a5"/>
        <w:rFonts w:ascii="ＭＳ ゴシック" w:hAnsi="ＭＳ ゴシック" w:hint="eastAsia"/>
        <w:szCs w:val="22"/>
      </w:rPr>
      <w:t>7</w:t>
    </w:r>
    <w:r w:rsidR="00ED6695">
      <w:rPr>
        <w:rStyle w:val="a5"/>
        <w:rFonts w:ascii="ＭＳ ゴシック" w:hAnsi="ＭＳ ゴシック" w:hint="eastAsia"/>
        <w:szCs w:val="22"/>
      </w:rPr>
      <w:t>084</w:t>
    </w:r>
    <w:bookmarkStart w:id="0" w:name="_GoBack"/>
    <w:bookmarkEnd w:id="0"/>
    <w:r>
      <w:rPr>
        <w:rStyle w:val="a5"/>
        <w:rFonts w:ascii="ＭＳ ゴシック" w:hAnsi="ＭＳ ゴシック" w:hint="eastAsia"/>
        <w:szCs w:val="22"/>
      </w:rPr>
      <w:t>-01-</w:t>
    </w:r>
    <w:r w:rsidR="001F4F66"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001F4F66" w:rsidRPr="007E3A62">
      <w:rPr>
        <w:rStyle w:val="a5"/>
        <w:rFonts w:ascii="ＭＳ ゴシック" w:hAnsi="ＭＳ ゴシック"/>
        <w:szCs w:val="22"/>
      </w:rPr>
      <w:fldChar w:fldCharType="separate"/>
    </w:r>
    <w:r w:rsidR="00ED6695">
      <w:rPr>
        <w:rStyle w:val="a5"/>
        <w:rFonts w:ascii="ＭＳ ゴシック" w:hAnsi="ＭＳ ゴシック"/>
        <w:noProof/>
        <w:szCs w:val="22"/>
      </w:rPr>
      <w:t>1</w:t>
    </w:r>
    <w:r w:rsidR="001F4F66" w:rsidRPr="007E3A62">
      <w:rPr>
        <w:rStyle w:val="a5"/>
        <w:rFonts w:ascii="ＭＳ ゴシック" w:hAnsi="ＭＳ ゴシック"/>
        <w:szCs w:val="22"/>
      </w:rPr>
      <w:fldChar w:fldCharType="end"/>
    </w:r>
  </w:p>
  <w:p w:rsidR="000329BB" w:rsidRPr="007E3A62" w:rsidRDefault="000329BB" w:rsidP="00CB025F">
    <w:pPr>
      <w:pStyle w:val="a4"/>
      <w:jc w:val="right"/>
      <w:rPr>
        <w:rFonts w:ascii="ＭＳ ゴシック" w:hAns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695" w:rsidRDefault="00ED66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F0E" w:rsidRDefault="00646F0E">
      <w:r>
        <w:separator/>
      </w:r>
    </w:p>
  </w:footnote>
  <w:footnote w:type="continuationSeparator" w:id="0">
    <w:p w:rsidR="00646F0E" w:rsidRDefault="00646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695" w:rsidRDefault="00ED669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695" w:rsidRDefault="00ED669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695" w:rsidRDefault="00ED66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54AB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26DD2754"/>
    <w:multiLevelType w:val="hybridMultilevel"/>
    <w:tmpl w:val="1304083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09C7274"/>
    <w:multiLevelType w:val="hybridMultilevel"/>
    <w:tmpl w:val="23E69216"/>
    <w:lvl w:ilvl="0" w:tplc="0409000F">
      <w:start w:val="1"/>
      <w:numFmt w:val="decimal"/>
      <w:lvlText w:val="%1."/>
      <w:lvlJc w:val="left"/>
      <w:pPr>
        <w:ind w:left="618" w:hanging="420"/>
      </w:p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0400"/>
    <w:rsid w:val="0002466C"/>
    <w:rsid w:val="000329BB"/>
    <w:rsid w:val="00037FD6"/>
    <w:rsid w:val="000504FB"/>
    <w:rsid w:val="00072D09"/>
    <w:rsid w:val="000802DD"/>
    <w:rsid w:val="00086ADD"/>
    <w:rsid w:val="00090E13"/>
    <w:rsid w:val="000A1611"/>
    <w:rsid w:val="000B6617"/>
    <w:rsid w:val="000C3436"/>
    <w:rsid w:val="000D6D63"/>
    <w:rsid w:val="000E3E40"/>
    <w:rsid w:val="000E5638"/>
    <w:rsid w:val="000F2698"/>
    <w:rsid w:val="000F7F53"/>
    <w:rsid w:val="00106F8D"/>
    <w:rsid w:val="00115D75"/>
    <w:rsid w:val="00136C02"/>
    <w:rsid w:val="00144167"/>
    <w:rsid w:val="00152C72"/>
    <w:rsid w:val="00166CC3"/>
    <w:rsid w:val="00172F76"/>
    <w:rsid w:val="001A2C50"/>
    <w:rsid w:val="001B30A2"/>
    <w:rsid w:val="001D5545"/>
    <w:rsid w:val="001F4F66"/>
    <w:rsid w:val="0026429E"/>
    <w:rsid w:val="002656AA"/>
    <w:rsid w:val="00275C3B"/>
    <w:rsid w:val="0027622F"/>
    <w:rsid w:val="00286FDF"/>
    <w:rsid w:val="00293BA1"/>
    <w:rsid w:val="002B27A0"/>
    <w:rsid w:val="002C396D"/>
    <w:rsid w:val="002C6545"/>
    <w:rsid w:val="002E2858"/>
    <w:rsid w:val="002E5CFB"/>
    <w:rsid w:val="002E7122"/>
    <w:rsid w:val="00300E5A"/>
    <w:rsid w:val="00310EB5"/>
    <w:rsid w:val="003133FE"/>
    <w:rsid w:val="00316C99"/>
    <w:rsid w:val="00326C28"/>
    <w:rsid w:val="00360571"/>
    <w:rsid w:val="003721DF"/>
    <w:rsid w:val="00375F21"/>
    <w:rsid w:val="00376151"/>
    <w:rsid w:val="00383614"/>
    <w:rsid w:val="003D30D0"/>
    <w:rsid w:val="003D7A69"/>
    <w:rsid w:val="003F61A5"/>
    <w:rsid w:val="004046FF"/>
    <w:rsid w:val="00423CBA"/>
    <w:rsid w:val="00436B0C"/>
    <w:rsid w:val="0045700A"/>
    <w:rsid w:val="0046456A"/>
    <w:rsid w:val="0047374B"/>
    <w:rsid w:val="004805A8"/>
    <w:rsid w:val="00484429"/>
    <w:rsid w:val="004B0A43"/>
    <w:rsid w:val="004C606D"/>
    <w:rsid w:val="004D5A85"/>
    <w:rsid w:val="004F4874"/>
    <w:rsid w:val="004F4D18"/>
    <w:rsid w:val="005029E2"/>
    <w:rsid w:val="005117BD"/>
    <w:rsid w:val="00514A85"/>
    <w:rsid w:val="00536A68"/>
    <w:rsid w:val="00562E95"/>
    <w:rsid w:val="0056751C"/>
    <w:rsid w:val="00590849"/>
    <w:rsid w:val="00594CD4"/>
    <w:rsid w:val="005A7671"/>
    <w:rsid w:val="005C0C55"/>
    <w:rsid w:val="005C5DA9"/>
    <w:rsid w:val="005E40DD"/>
    <w:rsid w:val="005E5FD2"/>
    <w:rsid w:val="005F1222"/>
    <w:rsid w:val="005F22A9"/>
    <w:rsid w:val="005F621D"/>
    <w:rsid w:val="005F6EBC"/>
    <w:rsid w:val="006004C6"/>
    <w:rsid w:val="00646F0E"/>
    <w:rsid w:val="00661186"/>
    <w:rsid w:val="00684AAF"/>
    <w:rsid w:val="0069194C"/>
    <w:rsid w:val="006A60E7"/>
    <w:rsid w:val="006C5F8B"/>
    <w:rsid w:val="006D39F7"/>
    <w:rsid w:val="006E1265"/>
    <w:rsid w:val="006E49AE"/>
    <w:rsid w:val="006E5BB8"/>
    <w:rsid w:val="006F4213"/>
    <w:rsid w:val="006F6123"/>
    <w:rsid w:val="00704DC7"/>
    <w:rsid w:val="00712F89"/>
    <w:rsid w:val="00724B7C"/>
    <w:rsid w:val="00753B55"/>
    <w:rsid w:val="00764D18"/>
    <w:rsid w:val="0079403E"/>
    <w:rsid w:val="007A2128"/>
    <w:rsid w:val="007B151F"/>
    <w:rsid w:val="007E3A62"/>
    <w:rsid w:val="00800C6F"/>
    <w:rsid w:val="00801AD2"/>
    <w:rsid w:val="008023DA"/>
    <w:rsid w:val="008203F8"/>
    <w:rsid w:val="008335AF"/>
    <w:rsid w:val="008445EC"/>
    <w:rsid w:val="0086194B"/>
    <w:rsid w:val="00867583"/>
    <w:rsid w:val="0087528A"/>
    <w:rsid w:val="00896215"/>
    <w:rsid w:val="008A2D40"/>
    <w:rsid w:val="008C1A04"/>
    <w:rsid w:val="008E1FC9"/>
    <w:rsid w:val="008E3493"/>
    <w:rsid w:val="008F524D"/>
    <w:rsid w:val="009072CA"/>
    <w:rsid w:val="0091346D"/>
    <w:rsid w:val="00921DDD"/>
    <w:rsid w:val="00924DB4"/>
    <w:rsid w:val="00937EFE"/>
    <w:rsid w:val="009424EC"/>
    <w:rsid w:val="00942D71"/>
    <w:rsid w:val="00971328"/>
    <w:rsid w:val="0097449A"/>
    <w:rsid w:val="00987351"/>
    <w:rsid w:val="009963C2"/>
    <w:rsid w:val="009A7434"/>
    <w:rsid w:val="009E05E7"/>
    <w:rsid w:val="009F241A"/>
    <w:rsid w:val="00A17112"/>
    <w:rsid w:val="00A30FAB"/>
    <w:rsid w:val="00A31F10"/>
    <w:rsid w:val="00A34D89"/>
    <w:rsid w:val="00A575F1"/>
    <w:rsid w:val="00A76132"/>
    <w:rsid w:val="00A808D7"/>
    <w:rsid w:val="00A84C2D"/>
    <w:rsid w:val="00AA1E2B"/>
    <w:rsid w:val="00AA3967"/>
    <w:rsid w:val="00AA69A9"/>
    <w:rsid w:val="00AA6E3A"/>
    <w:rsid w:val="00AB7B18"/>
    <w:rsid w:val="00AC104E"/>
    <w:rsid w:val="00AD0E6A"/>
    <w:rsid w:val="00AD36B4"/>
    <w:rsid w:val="00AE6950"/>
    <w:rsid w:val="00AE72C9"/>
    <w:rsid w:val="00AF68D0"/>
    <w:rsid w:val="00B0766A"/>
    <w:rsid w:val="00B12772"/>
    <w:rsid w:val="00B20DB9"/>
    <w:rsid w:val="00B36C0A"/>
    <w:rsid w:val="00B71925"/>
    <w:rsid w:val="00B74F0A"/>
    <w:rsid w:val="00BC707A"/>
    <w:rsid w:val="00BE449C"/>
    <w:rsid w:val="00BE4E90"/>
    <w:rsid w:val="00C037F4"/>
    <w:rsid w:val="00C07306"/>
    <w:rsid w:val="00C1572A"/>
    <w:rsid w:val="00C2306A"/>
    <w:rsid w:val="00C44E30"/>
    <w:rsid w:val="00C644A7"/>
    <w:rsid w:val="00C67BDD"/>
    <w:rsid w:val="00C82A53"/>
    <w:rsid w:val="00C90819"/>
    <w:rsid w:val="00C975C3"/>
    <w:rsid w:val="00CA3C7C"/>
    <w:rsid w:val="00CB025F"/>
    <w:rsid w:val="00CB2B9E"/>
    <w:rsid w:val="00CC20CA"/>
    <w:rsid w:val="00CD3A8F"/>
    <w:rsid w:val="00CE196A"/>
    <w:rsid w:val="00D0341B"/>
    <w:rsid w:val="00D30E1C"/>
    <w:rsid w:val="00D34F63"/>
    <w:rsid w:val="00D40DBA"/>
    <w:rsid w:val="00D53735"/>
    <w:rsid w:val="00D62920"/>
    <w:rsid w:val="00D90BA3"/>
    <w:rsid w:val="00DB254C"/>
    <w:rsid w:val="00DB6DA0"/>
    <w:rsid w:val="00DC6D7F"/>
    <w:rsid w:val="00DD07CC"/>
    <w:rsid w:val="00DD29DC"/>
    <w:rsid w:val="00DD75C4"/>
    <w:rsid w:val="00DD78A1"/>
    <w:rsid w:val="00DE6347"/>
    <w:rsid w:val="00DF7DEF"/>
    <w:rsid w:val="00E23EAE"/>
    <w:rsid w:val="00E33D89"/>
    <w:rsid w:val="00E55FD9"/>
    <w:rsid w:val="00E5657B"/>
    <w:rsid w:val="00E7696F"/>
    <w:rsid w:val="00E94904"/>
    <w:rsid w:val="00EA30C7"/>
    <w:rsid w:val="00EB6BC1"/>
    <w:rsid w:val="00EB7DCD"/>
    <w:rsid w:val="00EC3651"/>
    <w:rsid w:val="00EC4E82"/>
    <w:rsid w:val="00ED3985"/>
    <w:rsid w:val="00ED3D27"/>
    <w:rsid w:val="00ED6695"/>
    <w:rsid w:val="00EE11FA"/>
    <w:rsid w:val="00EF6F9A"/>
    <w:rsid w:val="00F14E8C"/>
    <w:rsid w:val="00F22CC8"/>
    <w:rsid w:val="00F4078C"/>
    <w:rsid w:val="00F42ECB"/>
    <w:rsid w:val="00F617B4"/>
    <w:rsid w:val="00F64214"/>
    <w:rsid w:val="00F83E54"/>
    <w:rsid w:val="00FA527B"/>
    <w:rsid w:val="00FB3890"/>
    <w:rsid w:val="00FB7859"/>
    <w:rsid w:val="00FC3602"/>
    <w:rsid w:val="00FC7D5E"/>
    <w:rsid w:val="00FD0901"/>
    <w:rsid w:val="00FD2C08"/>
    <w:rsid w:val="00FD384D"/>
    <w:rsid w:val="00FD6E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4F6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character" w:styleId="a6">
    <w:name w:val="annotation reference"/>
    <w:semiHidden/>
    <w:rsid w:val="00360571"/>
    <w:rPr>
      <w:sz w:val="18"/>
      <w:szCs w:val="18"/>
    </w:rPr>
  </w:style>
  <w:style w:type="paragraph" w:styleId="a7">
    <w:name w:val="annotation text"/>
    <w:basedOn w:val="a"/>
    <w:semiHidden/>
    <w:rsid w:val="00360571"/>
    <w:pPr>
      <w:jc w:val="left"/>
    </w:pPr>
  </w:style>
  <w:style w:type="paragraph" w:styleId="a8">
    <w:name w:val="annotation subject"/>
    <w:basedOn w:val="a7"/>
    <w:next w:val="a7"/>
    <w:semiHidden/>
    <w:rsid w:val="00360571"/>
    <w:rPr>
      <w:b/>
      <w:bCs/>
    </w:rPr>
  </w:style>
  <w:style w:type="paragraph" w:styleId="a9">
    <w:name w:val="Balloon Text"/>
    <w:basedOn w:val="a"/>
    <w:semiHidden/>
    <w:rsid w:val="00360571"/>
    <w:rPr>
      <w:rFonts w:ascii="Arial"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A7903B-412F-45A5-B180-B1389738A6EE}"/>
</file>

<file path=customXml/itemProps2.xml><?xml version="1.0" encoding="utf-8"?>
<ds:datastoreItem xmlns:ds="http://schemas.openxmlformats.org/officeDocument/2006/customXml" ds:itemID="{E16072C6-0130-4ED0-BCC2-2BB20907AFC5}"/>
</file>

<file path=customXml/itemProps3.xml><?xml version="1.0" encoding="utf-8"?>
<ds:datastoreItem xmlns:ds="http://schemas.openxmlformats.org/officeDocument/2006/customXml" ds:itemID="{96CCEF6C-0C2F-46AD-B8E9-D9AE1EF0785D}"/>
</file>

<file path=docProps/app.xml><?xml version="1.0" encoding="utf-8"?>
<Properties xmlns="http://schemas.openxmlformats.org/officeDocument/2006/extended-properties" xmlns:vt="http://schemas.openxmlformats.org/officeDocument/2006/docPropsVTypes">
  <Template>Normal.dotm</Template>
  <TotalTime>0</TotalTime>
  <Pages>4</Pages>
  <Words>327</Words>
  <Characters>1870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2015-02-20T09:00:00Z</dcterms:created>
  <dcterms:modified xsi:type="dcterms:W3CDTF">2016-03-07T07:30:00Z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