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BE5" w:rsidRDefault="003D0BE5">
      <w:pPr>
        <w:jc w:val="center"/>
        <w:rPr>
          <w:rFonts w:ascii="ＭＳ ゴシック"/>
        </w:rPr>
      </w:pPr>
    </w:p>
    <w:p w:rsidR="003D0BE5" w:rsidRDefault="003D0BE5">
      <w:pPr>
        <w:jc w:val="center"/>
        <w:rPr>
          <w:rFonts w:ascii="ＭＳ ゴシック"/>
        </w:rPr>
      </w:pPr>
    </w:p>
    <w:p w:rsidR="003D0BE5" w:rsidRDefault="003D0BE5">
      <w:pPr>
        <w:jc w:val="center"/>
        <w:rPr>
          <w:rFonts w:ascii="ＭＳ ゴシック"/>
        </w:rPr>
      </w:pPr>
    </w:p>
    <w:p w:rsidR="003D0BE5" w:rsidRDefault="003D0BE5">
      <w:pPr>
        <w:jc w:val="center"/>
        <w:rPr>
          <w:rFonts w:ascii="ＭＳ ゴシック"/>
        </w:rPr>
      </w:pPr>
    </w:p>
    <w:p w:rsidR="003D0BE5" w:rsidRDefault="003D0BE5">
      <w:pPr>
        <w:jc w:val="center"/>
        <w:rPr>
          <w:rFonts w:ascii="ＭＳ ゴシック"/>
        </w:rPr>
      </w:pPr>
    </w:p>
    <w:p w:rsidR="003D0BE5" w:rsidRDefault="003D0BE5">
      <w:pPr>
        <w:jc w:val="center"/>
        <w:rPr>
          <w:rFonts w:ascii="ＭＳ ゴシック"/>
        </w:rPr>
      </w:pPr>
    </w:p>
    <w:p w:rsidR="003D0BE5" w:rsidRDefault="003D0BE5">
      <w:pPr>
        <w:jc w:val="center"/>
        <w:rPr>
          <w:rFonts w:ascii="ＭＳ ゴシック"/>
        </w:rPr>
      </w:pPr>
    </w:p>
    <w:p w:rsidR="003D0BE5" w:rsidRDefault="003D0BE5">
      <w:pPr>
        <w:jc w:val="center"/>
        <w:rPr>
          <w:rFonts w:ascii="ＭＳ ゴシック"/>
        </w:rPr>
      </w:pPr>
    </w:p>
    <w:p w:rsidR="003D0BE5" w:rsidRDefault="003D0BE5">
      <w:pPr>
        <w:jc w:val="center"/>
        <w:rPr>
          <w:rFonts w:ascii="ＭＳ ゴシック"/>
        </w:rPr>
      </w:pPr>
    </w:p>
    <w:tbl>
      <w:tblPr>
        <w:tblpPr w:topFromText="142" w:bottomFromText="142" w:vertAnchor="text" w:tblpX="1" w:tblpYSpec="bottom"/>
        <w:tblOverlap w:val="neve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3D0BE5">
        <w:trPr>
          <w:trHeight w:val="1611"/>
        </w:trPr>
        <w:tc>
          <w:tcPr>
            <w:tcW w:w="7655" w:type="dxa"/>
            <w:tcBorders>
              <w:top w:val="single" w:sz="4" w:space="0" w:color="auto"/>
              <w:bottom w:val="single" w:sz="4" w:space="0" w:color="auto"/>
            </w:tcBorders>
          </w:tcPr>
          <w:p w:rsidR="003D0BE5" w:rsidRDefault="003D0BE5">
            <w:pPr>
              <w:jc w:val="center"/>
              <w:rPr>
                <w:rFonts w:ascii="ＭＳ ゴシック"/>
                <w:b/>
                <w:sz w:val="44"/>
              </w:rPr>
            </w:pPr>
          </w:p>
          <w:p w:rsidR="003D0BE5" w:rsidRDefault="00C27EF6">
            <w:pPr>
              <w:jc w:val="center"/>
              <w:rPr>
                <w:rFonts w:ascii="ＭＳ ゴシック"/>
                <w:b/>
                <w:sz w:val="44"/>
              </w:rPr>
            </w:pPr>
            <w:r>
              <w:rPr>
                <w:rFonts w:ascii="ＭＳ ゴシック" w:hAnsi="ＭＳ ゴシック" w:hint="eastAsia"/>
                <w:b/>
                <w:sz w:val="44"/>
              </w:rPr>
              <w:t>１５０３</w:t>
            </w:r>
            <w:r w:rsidR="003D0BE5">
              <w:rPr>
                <w:rFonts w:ascii="ＭＳ ゴシック" w:hAnsi="ＭＳ ゴシック" w:hint="eastAsia"/>
                <w:b/>
                <w:sz w:val="44"/>
              </w:rPr>
              <w:t>．</w:t>
            </w:r>
            <w:r w:rsidR="003D0BE5">
              <w:rPr>
                <w:rFonts w:hint="eastAsia"/>
                <w:b/>
                <w:sz w:val="44"/>
              </w:rPr>
              <w:t>検疫前通報</w:t>
            </w:r>
          </w:p>
          <w:p w:rsidR="003D0BE5" w:rsidRDefault="003D0BE5">
            <w:pPr>
              <w:jc w:val="center"/>
              <w:rPr>
                <w:rFonts w:ascii="ＭＳ ゴシック"/>
                <w:b/>
                <w:sz w:val="44"/>
              </w:rPr>
            </w:pPr>
          </w:p>
        </w:tc>
      </w:tr>
    </w:tbl>
    <w:p w:rsidR="003D0BE5" w:rsidRDefault="003D0BE5">
      <w:pPr>
        <w:jc w:val="center"/>
        <w:rPr>
          <w:rFonts w:ascii="ＭＳ ゴシック"/>
          <w:sz w:val="44"/>
          <w:szCs w:val="44"/>
        </w:rPr>
      </w:pPr>
    </w:p>
    <w:p w:rsidR="003D0BE5" w:rsidRDefault="003D0BE5">
      <w:pPr>
        <w:jc w:val="center"/>
        <w:rPr>
          <w:rFonts w:ascii="ＭＳ ゴシック"/>
          <w:sz w:val="44"/>
          <w:szCs w:val="44"/>
        </w:rPr>
      </w:pPr>
    </w:p>
    <w:p w:rsidR="003D0BE5" w:rsidRDefault="003D0BE5">
      <w:pPr>
        <w:jc w:val="center"/>
        <w:rPr>
          <w:rFonts w:ascii="ＭＳ ゴシック"/>
          <w:sz w:val="44"/>
          <w:szCs w:val="44"/>
        </w:rPr>
      </w:pPr>
    </w:p>
    <w:p w:rsidR="003D0BE5" w:rsidRDefault="003D0BE5">
      <w:pPr>
        <w:jc w:val="center"/>
        <w:rPr>
          <w:rFonts w:ascii="ＭＳ ゴシック"/>
          <w:sz w:val="44"/>
          <w:szCs w:val="44"/>
        </w:rPr>
      </w:pPr>
    </w:p>
    <w:p w:rsidR="003D0BE5" w:rsidRDefault="003D0BE5">
      <w:pPr>
        <w:jc w:val="center"/>
        <w:rPr>
          <w:rFonts w:ascii="ＭＳ ゴシック"/>
          <w:sz w:val="44"/>
          <w:szCs w:val="44"/>
        </w:rPr>
      </w:pPr>
    </w:p>
    <w:p w:rsidR="003D0BE5" w:rsidRDefault="003D0BE5">
      <w:pPr>
        <w:jc w:val="center"/>
        <w:rPr>
          <w:rFonts w:ascii="ＭＳ ゴシック"/>
          <w:sz w:val="44"/>
          <w:szCs w:val="44"/>
        </w:rPr>
      </w:pPr>
    </w:p>
    <w:p w:rsidR="003D0BE5" w:rsidRDefault="003D0BE5">
      <w:pPr>
        <w:jc w:val="center"/>
        <w:rPr>
          <w:rFonts w:ascii="ＭＳ ゴシック"/>
          <w:sz w:val="44"/>
          <w:szCs w:val="44"/>
        </w:rPr>
      </w:pPr>
    </w:p>
    <w:p w:rsidR="003D0BE5" w:rsidRDefault="003D0BE5">
      <w:pPr>
        <w:jc w:val="center"/>
        <w:rPr>
          <w:rFonts w:ascii="ＭＳ ゴシック"/>
          <w:sz w:val="44"/>
          <w:szCs w:val="44"/>
        </w:rPr>
      </w:pPr>
    </w:p>
    <w:p w:rsidR="003D0BE5" w:rsidRDefault="003D0BE5">
      <w:pPr>
        <w:jc w:val="center"/>
        <w:rPr>
          <w:rFonts w:ascii="ＭＳ ゴシック"/>
          <w:sz w:val="44"/>
          <w:szCs w:val="44"/>
        </w:rPr>
      </w:pPr>
    </w:p>
    <w:p w:rsidR="003D0BE5" w:rsidRDefault="003D0BE5">
      <w:pPr>
        <w:jc w:val="center"/>
        <w:rPr>
          <w:rFonts w:ascii="ＭＳ ゴシック"/>
          <w:sz w:val="44"/>
          <w:szCs w:val="44"/>
        </w:rPr>
      </w:pPr>
    </w:p>
    <w:p w:rsidR="003D0BE5" w:rsidRDefault="003D0BE5">
      <w:pPr>
        <w:jc w:val="center"/>
        <w:rPr>
          <w:rFonts w:ascii="ＭＳ ゴシック"/>
          <w:sz w:val="44"/>
          <w:szCs w:val="44"/>
        </w:rPr>
      </w:pPr>
    </w:p>
    <w:tbl>
      <w:tblPr>
        <w:tblpPr w:topFromText="142" w:bottomFromText="142" w:vertAnchor="text" w:horzAnchor="margin" w:tblpXSpec="center" w:tblpY="338"/>
        <w:tblOverlap w:val="nev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3D0BE5">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3D0BE5" w:rsidRDefault="003D0BE5">
            <w:pPr>
              <w:jc w:val="center"/>
              <w:rPr>
                <w:rFonts w:ascii="ＭＳ ゴシック"/>
              </w:rPr>
            </w:pPr>
            <w:r>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3D0BE5" w:rsidRDefault="0004185C">
            <w:pPr>
              <w:jc w:val="center"/>
              <w:rPr>
                <w:rFonts w:ascii="ＭＳ ゴシック"/>
              </w:rPr>
            </w:pPr>
            <w:r w:rsidRPr="0004185C">
              <w:rPr>
                <w:rFonts w:ascii="ＭＳ ゴシック" w:hAnsi="ＭＳ ゴシック" w:hint="eastAsia"/>
              </w:rPr>
              <w:t>業務名</w:t>
            </w:r>
          </w:p>
        </w:tc>
      </w:tr>
      <w:tr w:rsidR="003D0BE5">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3D0BE5" w:rsidRDefault="003D0BE5">
            <w:pPr>
              <w:jc w:val="center"/>
              <w:rPr>
                <w:rFonts w:ascii="ＭＳ ゴシック"/>
              </w:rPr>
            </w:pPr>
            <w:r>
              <w:rPr>
                <w:rFonts w:hint="eastAsia"/>
              </w:rPr>
              <w:t>ＧＩＡ</w:t>
            </w:r>
          </w:p>
        </w:tc>
        <w:tc>
          <w:tcPr>
            <w:tcW w:w="4253" w:type="dxa"/>
            <w:tcBorders>
              <w:top w:val="single" w:sz="4" w:space="0" w:color="auto"/>
              <w:left w:val="single" w:sz="4" w:space="0" w:color="auto"/>
              <w:bottom w:val="single" w:sz="4" w:space="0" w:color="auto"/>
              <w:right w:val="single" w:sz="4" w:space="0" w:color="auto"/>
            </w:tcBorders>
            <w:vAlign w:val="center"/>
          </w:tcPr>
          <w:p w:rsidR="003D0BE5" w:rsidRDefault="003D0BE5">
            <w:pPr>
              <w:jc w:val="center"/>
              <w:rPr>
                <w:rFonts w:ascii="ＭＳ ゴシック"/>
              </w:rPr>
            </w:pPr>
            <w:r>
              <w:rPr>
                <w:rFonts w:hint="eastAsia"/>
              </w:rPr>
              <w:t>検疫前通報呼出し</w:t>
            </w:r>
          </w:p>
        </w:tc>
      </w:tr>
      <w:tr w:rsidR="003D0BE5">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3D0BE5" w:rsidRDefault="003D0BE5">
            <w:pPr>
              <w:jc w:val="center"/>
              <w:rPr>
                <w:rFonts w:ascii="ＭＳ ゴシック"/>
              </w:rPr>
            </w:pPr>
            <w:r>
              <w:rPr>
                <w:rFonts w:hint="eastAsia"/>
              </w:rPr>
              <w:t>ＧＩＡ０１</w:t>
            </w:r>
          </w:p>
        </w:tc>
        <w:tc>
          <w:tcPr>
            <w:tcW w:w="4253" w:type="dxa"/>
            <w:tcBorders>
              <w:top w:val="single" w:sz="4" w:space="0" w:color="auto"/>
              <w:left w:val="single" w:sz="4" w:space="0" w:color="auto"/>
              <w:bottom w:val="single" w:sz="4" w:space="0" w:color="auto"/>
              <w:right w:val="single" w:sz="4" w:space="0" w:color="auto"/>
            </w:tcBorders>
            <w:vAlign w:val="center"/>
          </w:tcPr>
          <w:p w:rsidR="003D0BE5" w:rsidRDefault="003D0BE5">
            <w:pPr>
              <w:jc w:val="center"/>
              <w:rPr>
                <w:rFonts w:ascii="ＭＳ ゴシック"/>
              </w:rPr>
            </w:pPr>
            <w:r>
              <w:rPr>
                <w:rFonts w:hint="eastAsia"/>
              </w:rPr>
              <w:t>検疫前通報</w:t>
            </w:r>
          </w:p>
        </w:tc>
      </w:tr>
    </w:tbl>
    <w:p w:rsidR="003D0BE5" w:rsidRPr="00EE3C2C" w:rsidRDefault="003D0BE5">
      <w:pPr>
        <w:autoSpaceDE w:val="0"/>
        <w:autoSpaceDN w:val="0"/>
        <w:adjustRightInd w:val="0"/>
        <w:jc w:val="left"/>
        <w:rPr>
          <w:rFonts w:ascii="ＭＳ ゴシック" w:cs="ＭＳ 明朝"/>
          <w:color w:val="000000"/>
          <w:szCs w:val="22"/>
        </w:rPr>
      </w:pPr>
      <w:r>
        <w:rPr>
          <w:rFonts w:ascii="ＭＳ ゴシック"/>
        </w:rPr>
        <w:br w:type="page"/>
      </w:r>
      <w:r w:rsidRPr="00EE3C2C">
        <w:rPr>
          <w:rFonts w:ascii="ＭＳ ゴシック" w:hAnsi="ＭＳ ゴシック" w:cs="ＭＳ 明朝" w:hint="eastAsia"/>
          <w:color w:val="000000"/>
          <w:szCs w:val="22"/>
        </w:rPr>
        <w:lastRenderedPageBreak/>
        <w:t>１．業務概要</w:t>
      </w:r>
    </w:p>
    <w:p w:rsidR="003D0BE5" w:rsidRPr="00EE3C2C" w:rsidRDefault="003D0BE5" w:rsidP="00BA0B65">
      <w:pPr>
        <w:tabs>
          <w:tab w:val="left" w:pos="594"/>
        </w:tabs>
        <w:ind w:leftChars="199" w:left="395" w:firstLineChars="100" w:firstLine="198"/>
      </w:pPr>
      <w:r w:rsidRPr="00EE3C2C">
        <w:rPr>
          <w:rFonts w:hint="eastAsia"/>
        </w:rPr>
        <w:t>航空会社が当該空港到着前に、到着便名及び到着空港に係る検疫前通報情報をシステムに登録し、検疫所へ検疫前通報を行う。</w:t>
      </w:r>
    </w:p>
    <w:p w:rsidR="003D0BE5" w:rsidRPr="00EE3C2C" w:rsidRDefault="003D0BE5" w:rsidP="00BA0B65">
      <w:pPr>
        <w:ind w:leftChars="200" w:left="397" w:firstLineChars="100" w:firstLine="198"/>
        <w:jc w:val="left"/>
        <w:rPr>
          <w:color w:val="000000"/>
        </w:rPr>
      </w:pPr>
      <w:r w:rsidRPr="00EE3C2C">
        <w:rPr>
          <w:rFonts w:hint="eastAsia"/>
        </w:rPr>
        <w:t>また、</w:t>
      </w:r>
      <w:r w:rsidRPr="00EE3C2C">
        <w:rPr>
          <w:rFonts w:hint="eastAsia"/>
          <w:color w:val="000000"/>
        </w:rPr>
        <w:t>本業務により</w:t>
      </w:r>
      <w:r w:rsidRPr="00EE3C2C">
        <w:rPr>
          <w:rFonts w:hint="eastAsia"/>
        </w:rPr>
        <w:t>検疫前通報情報の変更、取消し</w:t>
      </w:r>
      <w:r w:rsidRPr="00EE3C2C">
        <w:rPr>
          <w:rFonts w:hint="eastAsia"/>
          <w:color w:val="000000"/>
        </w:rPr>
        <w:t>を可能とする。</w:t>
      </w:r>
    </w:p>
    <w:p w:rsidR="003D0BE5" w:rsidRPr="00EE3C2C" w:rsidRDefault="003D0BE5">
      <w:pPr>
        <w:tabs>
          <w:tab w:val="left" w:pos="990"/>
        </w:tabs>
        <w:ind w:firstLine="187"/>
        <w:rPr>
          <w:rFonts w:ascii="ＭＳ ゴシック"/>
          <w:szCs w:val="22"/>
        </w:rPr>
      </w:pPr>
      <w:r w:rsidRPr="00EE3C2C">
        <w:rPr>
          <w:rFonts w:ascii="ＭＳ ゴシック" w:hAnsi="ＭＳ ゴシック" w:hint="eastAsia"/>
          <w:szCs w:val="22"/>
        </w:rPr>
        <w:t>（１）「</w:t>
      </w:r>
      <w:r w:rsidRPr="00EE3C2C">
        <w:rPr>
          <w:rFonts w:hint="eastAsia"/>
        </w:rPr>
        <w:t>検疫前通報呼出し（ＧＩＡ）」業務の場合</w:t>
      </w:r>
    </w:p>
    <w:p w:rsidR="003D0BE5" w:rsidRPr="00EE3C2C" w:rsidRDefault="003D0BE5" w:rsidP="00BA0B65">
      <w:pPr>
        <w:ind w:firstLineChars="450" w:firstLine="893"/>
      </w:pPr>
      <w:r w:rsidRPr="00EE3C2C">
        <w:rPr>
          <w:rFonts w:hint="eastAsia"/>
        </w:rPr>
        <w:t>到着便名及び到着空港に係る検疫前通報の変更、取消しを行う場合に、検疫前通報情報を呼び出す。</w:t>
      </w:r>
    </w:p>
    <w:p w:rsidR="003D0BE5" w:rsidRPr="00EE3C2C" w:rsidRDefault="003D0BE5">
      <w:pPr>
        <w:ind w:firstLine="187"/>
        <w:rPr>
          <w:rFonts w:ascii="ＭＳ ゴシック"/>
          <w:szCs w:val="22"/>
        </w:rPr>
      </w:pPr>
      <w:r w:rsidRPr="00EE3C2C">
        <w:rPr>
          <w:rFonts w:ascii="ＭＳ ゴシック" w:hAnsi="ＭＳ ゴシック" w:hint="eastAsia"/>
          <w:szCs w:val="22"/>
        </w:rPr>
        <w:t>（２）「</w:t>
      </w:r>
      <w:r w:rsidRPr="00EE3C2C">
        <w:rPr>
          <w:rFonts w:hint="eastAsia"/>
        </w:rPr>
        <w:t>検疫前通報（ＧＩＡ０１）」業務の場合</w:t>
      </w:r>
    </w:p>
    <w:p w:rsidR="003D0BE5" w:rsidRPr="00EE3C2C" w:rsidRDefault="003D0BE5" w:rsidP="00BA0B65">
      <w:pPr>
        <w:ind w:firstLineChars="450" w:firstLine="893"/>
      </w:pPr>
      <w:r w:rsidRPr="00EE3C2C">
        <w:rPr>
          <w:rFonts w:hint="eastAsia"/>
        </w:rPr>
        <w:t>到着便名及び到着空港に係る検疫前通報の登録、変更、取消しを行う。</w:t>
      </w:r>
    </w:p>
    <w:p w:rsidR="003D0BE5" w:rsidRPr="00EE3C2C" w:rsidRDefault="003D0BE5">
      <w:pPr>
        <w:rPr>
          <w:rFonts w:ascii="ＭＳ ゴシック"/>
          <w:szCs w:val="22"/>
        </w:rPr>
      </w:pPr>
    </w:p>
    <w:p w:rsidR="003D0BE5" w:rsidRPr="00EE3C2C" w:rsidRDefault="003D0BE5">
      <w:pPr>
        <w:outlineLvl w:val="0"/>
        <w:rPr>
          <w:rFonts w:ascii="ＭＳ ゴシック"/>
          <w:noProof/>
          <w:szCs w:val="22"/>
        </w:rPr>
      </w:pPr>
      <w:r w:rsidRPr="00EE3C2C">
        <w:rPr>
          <w:rFonts w:ascii="ＭＳ ゴシック" w:hAnsi="ＭＳ ゴシック" w:hint="eastAsia"/>
          <w:noProof/>
          <w:szCs w:val="22"/>
        </w:rPr>
        <w:t>２．入力者</w:t>
      </w:r>
    </w:p>
    <w:p w:rsidR="003D0BE5" w:rsidRPr="00EE3C2C" w:rsidRDefault="00CD7AF8" w:rsidP="00BA0B65">
      <w:pPr>
        <w:autoSpaceDE w:val="0"/>
        <w:autoSpaceDN w:val="0"/>
        <w:adjustRightInd w:val="0"/>
        <w:ind w:leftChars="225" w:left="446" w:firstLineChars="100" w:firstLine="198"/>
        <w:jc w:val="left"/>
        <w:rPr>
          <w:rFonts w:ascii="ＭＳ ゴシック"/>
          <w:szCs w:val="22"/>
        </w:rPr>
      </w:pPr>
      <w:r w:rsidRPr="00CD7AF8">
        <w:rPr>
          <w:rFonts w:ascii="ＭＳ ゴシック" w:hAnsi="ＭＳ ゴシック" w:hint="eastAsia"/>
          <w:szCs w:val="22"/>
        </w:rPr>
        <w:t>検疫所（人・航空）</w:t>
      </w:r>
      <w:r w:rsidR="003D0BE5" w:rsidRPr="00EE3C2C">
        <w:rPr>
          <w:rFonts w:ascii="ＭＳ ゴシック" w:hAnsi="ＭＳ ゴシック" w:hint="eastAsia"/>
          <w:szCs w:val="22"/>
        </w:rPr>
        <w:t>、航空会社</w:t>
      </w:r>
    </w:p>
    <w:p w:rsidR="003D0BE5" w:rsidRPr="00EE3C2C" w:rsidRDefault="003D0BE5">
      <w:pPr>
        <w:autoSpaceDE w:val="0"/>
        <w:autoSpaceDN w:val="0"/>
        <w:adjustRightInd w:val="0"/>
        <w:jc w:val="left"/>
        <w:rPr>
          <w:rFonts w:ascii="ＭＳ ゴシック"/>
          <w:szCs w:val="22"/>
        </w:rPr>
      </w:pPr>
    </w:p>
    <w:p w:rsidR="003D0BE5" w:rsidRPr="00EE3C2C" w:rsidRDefault="003D0BE5">
      <w:pPr>
        <w:autoSpaceDE w:val="0"/>
        <w:autoSpaceDN w:val="0"/>
        <w:adjustRightInd w:val="0"/>
        <w:jc w:val="left"/>
        <w:rPr>
          <w:rFonts w:ascii="ＭＳ ゴシック" w:cs="ＭＳ 明朝"/>
          <w:color w:val="000000"/>
          <w:szCs w:val="22"/>
        </w:rPr>
      </w:pPr>
      <w:r w:rsidRPr="00EE3C2C">
        <w:rPr>
          <w:rFonts w:ascii="ＭＳ ゴシック" w:hAnsi="ＭＳ ゴシック" w:cs="ＭＳ 明朝" w:hint="eastAsia"/>
          <w:color w:val="000000"/>
          <w:szCs w:val="22"/>
        </w:rPr>
        <w:t>３．制限事項</w:t>
      </w:r>
    </w:p>
    <w:p w:rsidR="003D0BE5" w:rsidRPr="00EE3C2C" w:rsidRDefault="003D0BE5" w:rsidP="00BA0B65">
      <w:pPr>
        <w:autoSpaceDE w:val="0"/>
        <w:autoSpaceDN w:val="0"/>
        <w:adjustRightInd w:val="0"/>
        <w:ind w:firstLineChars="300" w:firstLine="595"/>
        <w:jc w:val="left"/>
        <w:rPr>
          <w:rFonts w:ascii="ＭＳ ゴシック" w:cs="ＭＳ 明朝"/>
          <w:color w:val="000000"/>
          <w:szCs w:val="22"/>
        </w:rPr>
      </w:pPr>
      <w:r w:rsidRPr="00EE3C2C">
        <w:rPr>
          <w:rFonts w:ascii="ＭＳ ゴシック" w:hAnsi="ＭＳ ゴシック" w:cs="ＭＳ 明朝" w:hint="eastAsia"/>
          <w:color w:val="000000"/>
          <w:szCs w:val="22"/>
        </w:rPr>
        <w:t>なし</w:t>
      </w:r>
    </w:p>
    <w:p w:rsidR="003D0BE5" w:rsidRPr="00EE3C2C" w:rsidRDefault="003D0BE5">
      <w:pPr>
        <w:autoSpaceDE w:val="0"/>
        <w:autoSpaceDN w:val="0"/>
        <w:adjustRightInd w:val="0"/>
        <w:jc w:val="left"/>
        <w:rPr>
          <w:rFonts w:ascii="ＭＳ ゴシック"/>
          <w:szCs w:val="22"/>
        </w:rPr>
      </w:pPr>
    </w:p>
    <w:p w:rsidR="003D0BE5" w:rsidRPr="00EE3C2C" w:rsidRDefault="003D0BE5">
      <w:pPr>
        <w:autoSpaceDE w:val="0"/>
        <w:autoSpaceDN w:val="0"/>
        <w:adjustRightInd w:val="0"/>
        <w:jc w:val="left"/>
        <w:rPr>
          <w:rFonts w:ascii="ＭＳ ゴシック" w:cs="ＭＳ 明朝"/>
          <w:color w:val="000000"/>
          <w:szCs w:val="22"/>
        </w:rPr>
      </w:pPr>
      <w:r w:rsidRPr="00EE3C2C">
        <w:rPr>
          <w:rFonts w:ascii="ＭＳ ゴシック" w:hAnsi="ＭＳ ゴシック" w:cs="ＭＳ 明朝" w:hint="eastAsia"/>
          <w:color w:val="000000"/>
          <w:szCs w:val="22"/>
        </w:rPr>
        <w:t>４．入力条件</w:t>
      </w:r>
    </w:p>
    <w:p w:rsidR="003D0BE5" w:rsidRPr="00EE3C2C" w:rsidRDefault="003D0BE5">
      <w:pPr>
        <w:tabs>
          <w:tab w:val="left" w:pos="693"/>
          <w:tab w:val="left" w:pos="891"/>
          <w:tab w:val="left" w:pos="990"/>
        </w:tabs>
        <w:ind w:firstLine="187"/>
        <w:outlineLvl w:val="0"/>
        <w:rPr>
          <w:rFonts w:ascii="ＭＳ ゴシック"/>
          <w:noProof/>
          <w:szCs w:val="22"/>
        </w:rPr>
      </w:pPr>
      <w:r w:rsidRPr="00EE3C2C">
        <w:rPr>
          <w:rFonts w:ascii="ＭＳ ゴシック" w:hAnsi="ＭＳ ゴシック" w:hint="eastAsia"/>
          <w:noProof/>
          <w:szCs w:val="22"/>
        </w:rPr>
        <w:t>（１）ＧＩＡ業務の場合</w:t>
      </w:r>
    </w:p>
    <w:p w:rsidR="003D0BE5" w:rsidRPr="00EE3C2C" w:rsidRDefault="003D0BE5" w:rsidP="00BA0B65">
      <w:pPr>
        <w:tabs>
          <w:tab w:val="left" w:pos="693"/>
          <w:tab w:val="left" w:pos="891"/>
          <w:tab w:val="left" w:pos="990"/>
        </w:tabs>
        <w:ind w:firstLineChars="200" w:firstLine="397"/>
        <w:outlineLvl w:val="0"/>
        <w:rPr>
          <w:rFonts w:ascii="ＭＳ ゴシック"/>
          <w:noProof/>
          <w:szCs w:val="22"/>
        </w:rPr>
      </w:pPr>
      <w:r w:rsidRPr="00EE3C2C">
        <w:rPr>
          <w:rFonts w:ascii="ＭＳ ゴシック" w:hAnsi="ＭＳ ゴシック" w:hint="eastAsia"/>
          <w:noProof/>
          <w:szCs w:val="22"/>
        </w:rPr>
        <w:t>（Ａ）入力者チェック</w:t>
      </w:r>
    </w:p>
    <w:p w:rsidR="003D0BE5" w:rsidRPr="00EE3C2C" w:rsidRDefault="003D0BE5" w:rsidP="00BA0B65">
      <w:pPr>
        <w:ind w:firstLineChars="501" w:firstLine="994"/>
        <w:rPr>
          <w:rFonts w:ascii="ＭＳ ゴシック"/>
          <w:szCs w:val="22"/>
        </w:rPr>
      </w:pPr>
      <w:r w:rsidRPr="00EE3C2C">
        <w:rPr>
          <w:rFonts w:ascii="ＭＳ ゴシック" w:hAnsi="ＭＳ ゴシック" w:hint="eastAsia"/>
          <w:szCs w:val="22"/>
        </w:rPr>
        <w:t>①システムに登録されている利用者であること。</w:t>
      </w:r>
    </w:p>
    <w:p w:rsidR="003D0BE5" w:rsidRPr="00EE3C2C" w:rsidRDefault="003D0BE5" w:rsidP="00BA0B65">
      <w:pPr>
        <w:ind w:leftChars="500" w:left="1190" w:hangingChars="100" w:hanging="198"/>
      </w:pPr>
      <w:r w:rsidRPr="00EE3C2C">
        <w:rPr>
          <w:rFonts w:ascii="ＭＳ ゴシック" w:hint="eastAsia"/>
        </w:rPr>
        <w:t>②</w:t>
      </w:r>
      <w:r w:rsidRPr="00EE3C2C">
        <w:rPr>
          <w:rFonts w:ascii="ＭＳ ゴシック" w:hAnsi="ＭＳ ゴシック" w:hint="eastAsia"/>
          <w:szCs w:val="22"/>
        </w:rPr>
        <w:t>入力者が航空会社の場合は、</w:t>
      </w:r>
      <w:r w:rsidRPr="00EE3C2C">
        <w:rPr>
          <w:rFonts w:ascii="ＭＳ ゴシック" w:hint="eastAsia"/>
        </w:rPr>
        <w:t>システムに機長代行者として登録されている利用者であること。</w:t>
      </w:r>
    </w:p>
    <w:p w:rsidR="003D0BE5" w:rsidRPr="00EE3C2C" w:rsidRDefault="003D0BE5" w:rsidP="00BA0B65">
      <w:pPr>
        <w:ind w:leftChars="503" w:left="1196" w:hangingChars="100" w:hanging="198"/>
        <w:rPr>
          <w:rFonts w:ascii="ＭＳ ゴシック"/>
        </w:rPr>
      </w:pPr>
      <w:r w:rsidRPr="00EE3C2C">
        <w:rPr>
          <w:rFonts w:ascii="ＭＳ ゴシック" w:hAnsi="ＭＳ ゴシック" w:hint="eastAsia"/>
          <w:szCs w:val="22"/>
        </w:rPr>
        <w:t>③検疫前通報ＤＢに登録されているＧＩＡ０１業務を行った入力者と同一の利用者であること。</w:t>
      </w:r>
    </w:p>
    <w:p w:rsidR="003D0BE5" w:rsidRPr="00EE3C2C" w:rsidRDefault="003D0BE5" w:rsidP="00BA0B65">
      <w:pPr>
        <w:tabs>
          <w:tab w:val="left" w:pos="693"/>
          <w:tab w:val="left" w:pos="891"/>
          <w:tab w:val="left" w:pos="990"/>
        </w:tabs>
        <w:ind w:firstLineChars="200" w:firstLine="397"/>
        <w:outlineLvl w:val="0"/>
        <w:rPr>
          <w:rFonts w:ascii="ＭＳ ゴシック"/>
          <w:noProof/>
          <w:szCs w:val="22"/>
        </w:rPr>
      </w:pPr>
      <w:r w:rsidRPr="00EE3C2C">
        <w:rPr>
          <w:rFonts w:ascii="ＭＳ ゴシック" w:hAnsi="ＭＳ ゴシック" w:hint="eastAsia"/>
          <w:noProof/>
          <w:szCs w:val="22"/>
        </w:rPr>
        <w:t>（Ｂ）入力項目チェック</w:t>
      </w:r>
    </w:p>
    <w:p w:rsidR="003D0BE5" w:rsidRPr="00EE3C2C" w:rsidRDefault="003D0BE5" w:rsidP="00BA0B65">
      <w:pPr>
        <w:tabs>
          <w:tab w:val="left" w:pos="990"/>
        </w:tabs>
        <w:ind w:firstLineChars="294" w:firstLine="583"/>
        <w:rPr>
          <w:rFonts w:ascii="ＭＳ ゴシック"/>
          <w:szCs w:val="22"/>
        </w:rPr>
      </w:pPr>
      <w:r w:rsidRPr="00EE3C2C">
        <w:rPr>
          <w:rFonts w:ascii="ＭＳ ゴシック" w:hAnsi="ＭＳ ゴシック" w:hint="eastAsia"/>
          <w:szCs w:val="22"/>
        </w:rPr>
        <w:t>（ａ）単項目チェック</w:t>
      </w:r>
    </w:p>
    <w:p w:rsidR="003D0BE5" w:rsidRPr="00EE3C2C" w:rsidRDefault="003D0BE5" w:rsidP="0088075E">
      <w:pPr>
        <w:tabs>
          <w:tab w:val="left" w:pos="792"/>
          <w:tab w:val="left" w:pos="990"/>
          <w:tab w:val="left" w:pos="1287"/>
          <w:tab w:val="left" w:pos="1386"/>
        </w:tabs>
        <w:ind w:firstLineChars="702" w:firstLine="1393"/>
        <w:rPr>
          <w:rFonts w:ascii="ＭＳ ゴシック"/>
          <w:szCs w:val="22"/>
        </w:rPr>
      </w:pPr>
      <w:r w:rsidRPr="00EE3C2C">
        <w:rPr>
          <w:rFonts w:ascii="ＭＳ ゴシック" w:hAnsi="ＭＳ ゴシック" w:hint="eastAsia"/>
          <w:szCs w:val="22"/>
        </w:rPr>
        <w:t>「入力項目表」及び</w:t>
      </w:r>
      <w:r w:rsidRPr="00EE3C2C">
        <w:rPr>
          <w:rFonts w:ascii="ＭＳ ゴシック" w:hAnsi="ＭＳ ゴシック" w:cs="ＭＳ 明朝" w:hint="eastAsia"/>
          <w:color w:val="000000"/>
          <w:szCs w:val="22"/>
        </w:rPr>
        <w:t>「オンライン業務共通設計書」</w:t>
      </w:r>
      <w:r w:rsidRPr="00EE3C2C">
        <w:rPr>
          <w:rFonts w:ascii="ＭＳ ゴシック" w:hAnsi="ＭＳ ゴシック" w:hint="eastAsia"/>
          <w:szCs w:val="22"/>
        </w:rPr>
        <w:t>を参照。</w:t>
      </w:r>
    </w:p>
    <w:p w:rsidR="003D0BE5" w:rsidRPr="00EE3C2C" w:rsidRDefault="003D0BE5" w:rsidP="00BA0B65">
      <w:pPr>
        <w:ind w:firstLineChars="300" w:firstLine="595"/>
        <w:rPr>
          <w:rFonts w:ascii="ＭＳ ゴシック"/>
          <w:szCs w:val="22"/>
        </w:rPr>
      </w:pPr>
      <w:r w:rsidRPr="00EE3C2C">
        <w:rPr>
          <w:rFonts w:ascii="ＭＳ ゴシック" w:hAnsi="ＭＳ ゴシック" w:hint="eastAsia"/>
          <w:szCs w:val="22"/>
        </w:rPr>
        <w:t>（ｂ）項目間関連チェック</w:t>
      </w:r>
    </w:p>
    <w:p w:rsidR="003D0BE5" w:rsidRPr="00EE3C2C" w:rsidRDefault="003D0BE5" w:rsidP="0088075E">
      <w:pPr>
        <w:ind w:firstLineChars="702" w:firstLine="1393"/>
        <w:rPr>
          <w:rFonts w:ascii="ＭＳ ゴシック"/>
          <w:szCs w:val="22"/>
        </w:rPr>
      </w:pPr>
      <w:r w:rsidRPr="00EE3C2C">
        <w:rPr>
          <w:rFonts w:ascii="ＭＳ ゴシック" w:hAnsi="ＭＳ ゴシック" w:hint="eastAsia"/>
          <w:szCs w:val="22"/>
        </w:rPr>
        <w:t>「入力項目表」及び</w:t>
      </w:r>
      <w:r w:rsidRPr="00EE3C2C">
        <w:rPr>
          <w:rFonts w:ascii="ＭＳ ゴシック" w:hAnsi="ＭＳ ゴシック" w:cs="ＭＳ 明朝" w:hint="eastAsia"/>
          <w:color w:val="000000"/>
          <w:szCs w:val="22"/>
        </w:rPr>
        <w:t>「オンライン業務共通設計書」</w:t>
      </w:r>
      <w:r w:rsidRPr="00EE3C2C">
        <w:rPr>
          <w:rFonts w:ascii="ＭＳ ゴシック" w:hAnsi="ＭＳ ゴシック" w:hint="eastAsia"/>
          <w:szCs w:val="22"/>
        </w:rPr>
        <w:t>を参照。</w:t>
      </w:r>
    </w:p>
    <w:p w:rsidR="003D0BE5" w:rsidRPr="00EE3C2C" w:rsidRDefault="003D0BE5" w:rsidP="00BA0B65">
      <w:pPr>
        <w:tabs>
          <w:tab w:val="left" w:pos="990"/>
        </w:tabs>
        <w:ind w:firstLineChars="200" w:firstLine="397"/>
        <w:rPr>
          <w:rFonts w:ascii="ＭＳ ゴシック"/>
          <w:szCs w:val="22"/>
        </w:rPr>
      </w:pPr>
      <w:r w:rsidRPr="00EE3C2C">
        <w:rPr>
          <w:rFonts w:ascii="ＭＳ ゴシック" w:hAnsi="ＭＳ ゴシック" w:hint="eastAsia"/>
          <w:szCs w:val="22"/>
        </w:rPr>
        <w:t>（Ｃ）検疫前通報ＤＢチェック</w:t>
      </w:r>
    </w:p>
    <w:p w:rsidR="003D0BE5" w:rsidRPr="00EE3C2C" w:rsidRDefault="003D0BE5" w:rsidP="00BA0B65">
      <w:pPr>
        <w:tabs>
          <w:tab w:val="left" w:pos="990"/>
        </w:tabs>
        <w:ind w:firstLineChars="300" w:firstLine="595"/>
        <w:rPr>
          <w:rFonts w:ascii="ＭＳ ゴシック"/>
          <w:color w:val="000000"/>
          <w:szCs w:val="22"/>
        </w:rPr>
      </w:pPr>
      <w:r w:rsidRPr="00EE3C2C">
        <w:rPr>
          <w:rFonts w:ascii="ＭＳ ゴシック" w:hAnsi="ＭＳ ゴシック" w:hint="eastAsia"/>
          <w:szCs w:val="22"/>
        </w:rPr>
        <w:t>（ａ）入力された</w:t>
      </w:r>
      <w:r w:rsidRPr="00EE3C2C">
        <w:rPr>
          <w:rFonts w:hint="eastAsia"/>
        </w:rPr>
        <w:t>主たる到着便名</w:t>
      </w:r>
      <w:r w:rsidRPr="00EE3C2C">
        <w:rPr>
          <w:rFonts w:hint="eastAsia"/>
          <w:color w:val="000000"/>
        </w:rPr>
        <w:t>に対する情報が１件のみ存在する場合</w:t>
      </w:r>
    </w:p>
    <w:p w:rsidR="003D0BE5" w:rsidRPr="00EE3C2C" w:rsidRDefault="003D0BE5" w:rsidP="0088075E">
      <w:pPr>
        <w:tabs>
          <w:tab w:val="left" w:pos="990"/>
        </w:tabs>
        <w:ind w:leftChars="600" w:left="1191" w:firstLineChars="100" w:firstLine="198"/>
        <w:rPr>
          <w:color w:val="000000"/>
        </w:rPr>
      </w:pPr>
      <w:r w:rsidRPr="00EE3C2C">
        <w:rPr>
          <w:rFonts w:ascii="ＭＳ ゴシック" w:hAnsi="ＭＳ ゴシック" w:hint="eastAsia"/>
          <w:color w:val="000000"/>
          <w:szCs w:val="22"/>
        </w:rPr>
        <w:t>入力された</w:t>
      </w:r>
      <w:r w:rsidRPr="00EE3C2C">
        <w:rPr>
          <w:rFonts w:hint="eastAsia"/>
          <w:color w:val="000000"/>
        </w:rPr>
        <w:t>主たる到着便名に対する検疫前通報情報が存在すること。</w:t>
      </w:r>
    </w:p>
    <w:p w:rsidR="003D0BE5" w:rsidRPr="00EE3C2C" w:rsidRDefault="003D0BE5" w:rsidP="00BA0B65">
      <w:pPr>
        <w:tabs>
          <w:tab w:val="left" w:pos="990"/>
        </w:tabs>
        <w:ind w:firstLineChars="300" w:firstLine="595"/>
        <w:rPr>
          <w:rFonts w:ascii="ＭＳ ゴシック"/>
          <w:color w:val="000000"/>
          <w:szCs w:val="22"/>
        </w:rPr>
      </w:pPr>
      <w:r w:rsidRPr="00EE3C2C">
        <w:rPr>
          <w:rFonts w:ascii="ＭＳ ゴシック" w:hAnsi="ＭＳ ゴシック" w:hint="eastAsia"/>
          <w:color w:val="000000"/>
          <w:szCs w:val="22"/>
        </w:rPr>
        <w:t>（ｂ）入力された</w:t>
      </w:r>
      <w:r w:rsidRPr="00EE3C2C">
        <w:rPr>
          <w:rFonts w:hint="eastAsia"/>
          <w:color w:val="000000"/>
        </w:rPr>
        <w:t>主たる到着便名に対する情報が複数存在する場合</w:t>
      </w:r>
    </w:p>
    <w:p w:rsidR="003D0BE5" w:rsidRPr="00EE3C2C" w:rsidRDefault="003D0BE5" w:rsidP="00BA0B65">
      <w:pPr>
        <w:ind w:firstLineChars="501" w:firstLine="994"/>
        <w:rPr>
          <w:rFonts w:ascii="ＭＳ ゴシック"/>
          <w:color w:val="000000"/>
          <w:szCs w:val="22"/>
        </w:rPr>
      </w:pPr>
      <w:r w:rsidRPr="00EE3C2C">
        <w:rPr>
          <w:rFonts w:ascii="ＭＳ ゴシック" w:hAnsi="ＭＳ ゴシック" w:hint="eastAsia"/>
          <w:color w:val="000000"/>
          <w:szCs w:val="22"/>
        </w:rPr>
        <w:t>①</w:t>
      </w:r>
      <w:r w:rsidRPr="00EE3C2C">
        <w:rPr>
          <w:rFonts w:hint="eastAsia"/>
          <w:color w:val="000000"/>
        </w:rPr>
        <w:t>到着空港が入力されていること。</w:t>
      </w:r>
    </w:p>
    <w:p w:rsidR="003D0BE5" w:rsidRPr="00EE3C2C" w:rsidRDefault="003D0BE5" w:rsidP="00BA0B65">
      <w:pPr>
        <w:tabs>
          <w:tab w:val="left" w:pos="693"/>
          <w:tab w:val="left" w:pos="891"/>
          <w:tab w:val="left" w:pos="990"/>
        </w:tabs>
        <w:ind w:firstLineChars="494" w:firstLine="980"/>
        <w:outlineLvl w:val="0"/>
        <w:rPr>
          <w:color w:val="0000FF"/>
          <w:u w:val="single"/>
        </w:rPr>
      </w:pPr>
      <w:r w:rsidRPr="00EE3C2C">
        <w:rPr>
          <w:rFonts w:ascii="ＭＳ ゴシック" w:hint="eastAsia"/>
          <w:color w:val="000000"/>
        </w:rPr>
        <w:t>②</w:t>
      </w:r>
      <w:r w:rsidRPr="00EE3C2C">
        <w:rPr>
          <w:rFonts w:ascii="ＭＳ ゴシック" w:hAnsi="ＭＳ ゴシック" w:hint="eastAsia"/>
          <w:color w:val="000000"/>
          <w:szCs w:val="22"/>
        </w:rPr>
        <w:t>入力された</w:t>
      </w:r>
      <w:r w:rsidRPr="00EE3C2C">
        <w:rPr>
          <w:rFonts w:hint="eastAsia"/>
          <w:color w:val="000000"/>
        </w:rPr>
        <w:t>主たる到着便名及び到着空港に対する検疫前通報情報が存在すること。</w:t>
      </w:r>
    </w:p>
    <w:p w:rsidR="003D0BE5" w:rsidRPr="00EE3C2C" w:rsidRDefault="003D0BE5" w:rsidP="00BA0B65">
      <w:pPr>
        <w:tabs>
          <w:tab w:val="left" w:pos="693"/>
          <w:tab w:val="left" w:pos="891"/>
          <w:tab w:val="left" w:pos="990"/>
        </w:tabs>
        <w:ind w:firstLineChars="100" w:firstLine="198"/>
        <w:outlineLvl w:val="0"/>
        <w:rPr>
          <w:rFonts w:ascii="ＭＳ ゴシック"/>
          <w:noProof/>
          <w:szCs w:val="22"/>
        </w:rPr>
      </w:pPr>
      <w:r w:rsidRPr="00EE3C2C">
        <w:rPr>
          <w:rFonts w:ascii="ＭＳ ゴシック" w:hAnsi="ＭＳ ゴシック" w:hint="eastAsia"/>
          <w:noProof/>
          <w:szCs w:val="22"/>
        </w:rPr>
        <w:t>（２）ＧＩＡ０１業務の場合</w:t>
      </w:r>
    </w:p>
    <w:p w:rsidR="003D0BE5" w:rsidRPr="00EE3C2C" w:rsidRDefault="003D0BE5" w:rsidP="00BA0B65">
      <w:pPr>
        <w:tabs>
          <w:tab w:val="left" w:pos="693"/>
          <w:tab w:val="left" w:pos="891"/>
          <w:tab w:val="left" w:pos="990"/>
        </w:tabs>
        <w:ind w:firstLineChars="200" w:firstLine="397"/>
        <w:outlineLvl w:val="0"/>
        <w:rPr>
          <w:rFonts w:ascii="ＭＳ ゴシック"/>
          <w:noProof/>
          <w:szCs w:val="22"/>
        </w:rPr>
      </w:pPr>
      <w:r w:rsidRPr="00EE3C2C">
        <w:rPr>
          <w:rFonts w:ascii="ＭＳ ゴシック" w:hAnsi="ＭＳ ゴシック" w:hint="eastAsia"/>
          <w:noProof/>
          <w:szCs w:val="22"/>
        </w:rPr>
        <w:t>（Ａ）入力者チェック</w:t>
      </w:r>
    </w:p>
    <w:p w:rsidR="003D0BE5" w:rsidRPr="00EE3C2C" w:rsidRDefault="003D0BE5" w:rsidP="00BA0B65">
      <w:pPr>
        <w:ind w:firstLineChars="501" w:firstLine="994"/>
        <w:rPr>
          <w:rFonts w:ascii="ＭＳ ゴシック"/>
          <w:szCs w:val="22"/>
        </w:rPr>
      </w:pPr>
      <w:r w:rsidRPr="00EE3C2C">
        <w:rPr>
          <w:rFonts w:ascii="ＭＳ ゴシック" w:hAnsi="ＭＳ ゴシック" w:hint="eastAsia"/>
          <w:szCs w:val="22"/>
        </w:rPr>
        <w:t>①システムに登録されている利用者であること。</w:t>
      </w:r>
    </w:p>
    <w:p w:rsidR="003D0BE5" w:rsidRPr="00EE3C2C" w:rsidRDefault="003D0BE5" w:rsidP="00BA0B65">
      <w:pPr>
        <w:ind w:firstLineChars="501" w:firstLine="994"/>
        <w:rPr>
          <w:rFonts w:ascii="ＭＳ ゴシック"/>
        </w:rPr>
      </w:pPr>
      <w:r w:rsidRPr="00EE3C2C">
        <w:rPr>
          <w:rFonts w:ascii="ＭＳ ゴシック" w:hAnsi="ＭＳ ゴシック" w:hint="eastAsia"/>
          <w:szCs w:val="22"/>
        </w:rPr>
        <w:t>②入力者が航空会社の場合は、</w:t>
      </w:r>
      <w:r w:rsidRPr="00EE3C2C">
        <w:rPr>
          <w:rFonts w:ascii="ＭＳ ゴシック" w:hint="eastAsia"/>
        </w:rPr>
        <w:t>システムに機長代行者として登録されている利用者であること。</w:t>
      </w:r>
    </w:p>
    <w:p w:rsidR="003D0BE5" w:rsidRPr="00EE3C2C" w:rsidRDefault="003D0BE5" w:rsidP="00BA0B65">
      <w:pPr>
        <w:ind w:leftChars="499" w:left="1161" w:hangingChars="86" w:hanging="171"/>
      </w:pPr>
      <w:r w:rsidRPr="00EE3C2C">
        <w:rPr>
          <w:rFonts w:ascii="ＭＳ ゴシック" w:hint="eastAsia"/>
        </w:rPr>
        <w:t>③処理区分が変更</w:t>
      </w:r>
      <w:r w:rsidRPr="00EE3C2C">
        <w:rPr>
          <w:rFonts w:hint="eastAsia"/>
        </w:rPr>
        <w:t>、取消し</w:t>
      </w:r>
      <w:r w:rsidRPr="00EE3C2C">
        <w:rPr>
          <w:rFonts w:ascii="ＭＳ ゴシック" w:hint="eastAsia"/>
        </w:rPr>
        <w:t>の場合は、</w:t>
      </w:r>
      <w:r w:rsidRPr="00EE3C2C">
        <w:rPr>
          <w:rFonts w:hint="eastAsia"/>
        </w:rPr>
        <w:t>検疫前通報ＤＢに登録されている</w:t>
      </w:r>
      <w:r w:rsidRPr="00EE3C2C">
        <w:rPr>
          <w:rFonts w:ascii="ＭＳ ゴシック" w:hAnsi="ＭＳ ゴシック" w:hint="eastAsia"/>
          <w:szCs w:val="22"/>
        </w:rPr>
        <w:t>ＧＩＡ０１業務を行った</w:t>
      </w:r>
      <w:r w:rsidRPr="00EE3C2C">
        <w:rPr>
          <w:rFonts w:hint="eastAsia"/>
        </w:rPr>
        <w:t>入力者と同一の利用者であること。</w:t>
      </w:r>
    </w:p>
    <w:p w:rsidR="003D0BE5" w:rsidRPr="00EE3C2C" w:rsidRDefault="003D0BE5" w:rsidP="00BA0B65">
      <w:pPr>
        <w:tabs>
          <w:tab w:val="left" w:pos="693"/>
          <w:tab w:val="left" w:pos="891"/>
          <w:tab w:val="left" w:pos="990"/>
        </w:tabs>
        <w:ind w:firstLineChars="200" w:firstLine="397"/>
        <w:outlineLvl w:val="0"/>
        <w:rPr>
          <w:rFonts w:ascii="ＭＳ ゴシック"/>
          <w:noProof/>
          <w:szCs w:val="22"/>
        </w:rPr>
      </w:pPr>
      <w:r w:rsidRPr="00EE3C2C">
        <w:rPr>
          <w:rFonts w:ascii="ＭＳ ゴシック" w:hAnsi="ＭＳ ゴシック" w:hint="eastAsia"/>
          <w:noProof/>
          <w:szCs w:val="22"/>
        </w:rPr>
        <w:t>（Ｂ）入力項目チェック</w:t>
      </w:r>
    </w:p>
    <w:p w:rsidR="003D0BE5" w:rsidRPr="00EE3C2C" w:rsidRDefault="003D0BE5" w:rsidP="00BA0B65">
      <w:pPr>
        <w:tabs>
          <w:tab w:val="left" w:pos="990"/>
        </w:tabs>
        <w:ind w:firstLineChars="294" w:firstLine="583"/>
        <w:rPr>
          <w:rFonts w:ascii="ＭＳ ゴシック"/>
          <w:szCs w:val="22"/>
        </w:rPr>
      </w:pPr>
      <w:r w:rsidRPr="00EE3C2C">
        <w:rPr>
          <w:rFonts w:ascii="ＭＳ ゴシック" w:hAnsi="ＭＳ ゴシック" w:hint="eastAsia"/>
          <w:szCs w:val="22"/>
        </w:rPr>
        <w:t>（ａ）単項目チェック</w:t>
      </w:r>
    </w:p>
    <w:p w:rsidR="003D0BE5" w:rsidRPr="00EE3C2C" w:rsidRDefault="003D0BE5" w:rsidP="00BA0B65">
      <w:pPr>
        <w:tabs>
          <w:tab w:val="left" w:pos="792"/>
          <w:tab w:val="left" w:pos="990"/>
          <w:tab w:val="left" w:pos="1287"/>
          <w:tab w:val="left" w:pos="1386"/>
        </w:tabs>
        <w:ind w:firstLineChars="602" w:firstLine="1194"/>
        <w:rPr>
          <w:rFonts w:ascii="ＭＳ ゴシック"/>
          <w:szCs w:val="22"/>
        </w:rPr>
      </w:pPr>
      <w:r w:rsidRPr="00EE3C2C">
        <w:rPr>
          <w:rFonts w:ascii="ＭＳ ゴシック" w:hAnsi="ＭＳ ゴシック" w:hint="eastAsia"/>
          <w:szCs w:val="22"/>
        </w:rPr>
        <w:t>「入力項目表」及び</w:t>
      </w:r>
      <w:r w:rsidRPr="00EE3C2C">
        <w:rPr>
          <w:rFonts w:ascii="ＭＳ ゴシック" w:hAnsi="ＭＳ ゴシック" w:cs="ＭＳ 明朝" w:hint="eastAsia"/>
          <w:color w:val="000000"/>
          <w:szCs w:val="22"/>
        </w:rPr>
        <w:t>「オンライン業務共通設計書」</w:t>
      </w:r>
      <w:r w:rsidRPr="00EE3C2C">
        <w:rPr>
          <w:rFonts w:ascii="ＭＳ ゴシック" w:hAnsi="ＭＳ ゴシック" w:hint="eastAsia"/>
          <w:szCs w:val="22"/>
        </w:rPr>
        <w:t>を参照。</w:t>
      </w:r>
    </w:p>
    <w:p w:rsidR="003D0BE5" w:rsidRPr="00EE3C2C" w:rsidRDefault="003D0BE5" w:rsidP="00BA0B65">
      <w:pPr>
        <w:ind w:firstLineChars="300" w:firstLine="595"/>
        <w:rPr>
          <w:rFonts w:ascii="ＭＳ ゴシック"/>
          <w:szCs w:val="22"/>
        </w:rPr>
      </w:pPr>
      <w:r w:rsidRPr="00EE3C2C">
        <w:rPr>
          <w:rFonts w:ascii="ＭＳ ゴシック" w:hAnsi="ＭＳ ゴシック" w:hint="eastAsia"/>
          <w:szCs w:val="22"/>
        </w:rPr>
        <w:t>（ｂ）項目間関連チェック</w:t>
      </w:r>
    </w:p>
    <w:p w:rsidR="003D0BE5" w:rsidRPr="00EE3C2C" w:rsidRDefault="003D0BE5" w:rsidP="00BA0B65">
      <w:pPr>
        <w:ind w:firstLineChars="602" w:firstLine="1194"/>
        <w:rPr>
          <w:rFonts w:ascii="ＭＳ ゴシック"/>
          <w:szCs w:val="22"/>
        </w:rPr>
      </w:pPr>
      <w:r w:rsidRPr="00EE3C2C">
        <w:rPr>
          <w:rFonts w:ascii="ＭＳ ゴシック" w:hAnsi="ＭＳ ゴシック" w:hint="eastAsia"/>
          <w:szCs w:val="22"/>
        </w:rPr>
        <w:t>「入力項目表」及び</w:t>
      </w:r>
      <w:r w:rsidRPr="00EE3C2C">
        <w:rPr>
          <w:rFonts w:ascii="ＭＳ ゴシック" w:hAnsi="ＭＳ ゴシック" w:cs="ＭＳ 明朝" w:hint="eastAsia"/>
          <w:color w:val="000000"/>
          <w:szCs w:val="22"/>
        </w:rPr>
        <w:t>「オンライン業務共通設計書」</w:t>
      </w:r>
      <w:r w:rsidRPr="00EE3C2C">
        <w:rPr>
          <w:rFonts w:ascii="ＭＳ ゴシック" w:hAnsi="ＭＳ ゴシック" w:hint="eastAsia"/>
          <w:szCs w:val="22"/>
        </w:rPr>
        <w:t>を参照。</w:t>
      </w:r>
    </w:p>
    <w:p w:rsidR="003D0BE5" w:rsidRPr="00EE3C2C" w:rsidRDefault="003D0BE5" w:rsidP="00BA0B65">
      <w:pPr>
        <w:tabs>
          <w:tab w:val="left" w:pos="990"/>
        </w:tabs>
        <w:ind w:firstLineChars="200" w:firstLine="397"/>
        <w:rPr>
          <w:rFonts w:ascii="ＭＳ ゴシック"/>
          <w:szCs w:val="22"/>
        </w:rPr>
      </w:pPr>
    </w:p>
    <w:p w:rsidR="003D0BE5" w:rsidRPr="00EE3C2C" w:rsidRDefault="003D0BE5" w:rsidP="00BA0B65">
      <w:pPr>
        <w:tabs>
          <w:tab w:val="left" w:pos="990"/>
        </w:tabs>
        <w:ind w:firstLineChars="200" w:firstLine="397"/>
        <w:rPr>
          <w:rFonts w:ascii="ＭＳ ゴシック"/>
          <w:szCs w:val="22"/>
        </w:rPr>
      </w:pPr>
    </w:p>
    <w:p w:rsidR="003D0BE5" w:rsidRPr="00EE3C2C" w:rsidRDefault="003D0BE5" w:rsidP="00BA0B65">
      <w:pPr>
        <w:tabs>
          <w:tab w:val="left" w:pos="990"/>
        </w:tabs>
        <w:ind w:firstLineChars="200" w:firstLine="397"/>
        <w:rPr>
          <w:rFonts w:ascii="ＭＳ ゴシック"/>
          <w:szCs w:val="22"/>
        </w:rPr>
      </w:pPr>
      <w:r w:rsidRPr="00EE3C2C">
        <w:rPr>
          <w:rFonts w:ascii="ＭＳ ゴシック" w:hAnsi="ＭＳ ゴシック" w:hint="eastAsia"/>
          <w:szCs w:val="22"/>
        </w:rPr>
        <w:lastRenderedPageBreak/>
        <w:t>（Ｃ）検疫前通報ＤＢチェック</w:t>
      </w:r>
    </w:p>
    <w:p w:rsidR="003D0BE5" w:rsidRPr="00EE3C2C" w:rsidRDefault="003D0BE5" w:rsidP="00BA0B65">
      <w:pPr>
        <w:tabs>
          <w:tab w:val="left" w:pos="990"/>
        </w:tabs>
        <w:ind w:firstLineChars="300" w:firstLine="595"/>
        <w:rPr>
          <w:rFonts w:ascii="ＭＳ ゴシック"/>
          <w:szCs w:val="22"/>
        </w:rPr>
      </w:pPr>
      <w:r w:rsidRPr="00EE3C2C">
        <w:rPr>
          <w:rFonts w:ascii="ＭＳ ゴシック" w:hAnsi="ＭＳ ゴシック" w:hint="eastAsia"/>
          <w:szCs w:val="22"/>
        </w:rPr>
        <w:t>（ａ）処理区分が登録の場合</w:t>
      </w:r>
    </w:p>
    <w:p w:rsidR="003D0BE5" w:rsidRPr="00EE3C2C" w:rsidRDefault="003D0BE5" w:rsidP="0088075E">
      <w:pPr>
        <w:tabs>
          <w:tab w:val="left" w:pos="990"/>
        </w:tabs>
        <w:ind w:leftChars="600" w:left="1191" w:firstLineChars="100" w:firstLine="198"/>
      </w:pPr>
      <w:r w:rsidRPr="00EE3C2C">
        <w:rPr>
          <w:rFonts w:hint="eastAsia"/>
        </w:rPr>
        <w:t>入力された主たる到着便名及び到着空港に対する検疫前通報情報が存在しないこと。または、入力された主たる到着便名及び到着空港に対する検疫前通報情報が存在する場合は、取消しされた旨が登録されていること。</w:t>
      </w:r>
    </w:p>
    <w:p w:rsidR="003D0BE5" w:rsidRPr="00EE3C2C" w:rsidRDefault="003D0BE5" w:rsidP="00BA0B65">
      <w:pPr>
        <w:tabs>
          <w:tab w:val="left" w:pos="990"/>
        </w:tabs>
        <w:ind w:firstLineChars="300" w:firstLine="595"/>
        <w:rPr>
          <w:rFonts w:ascii="ＭＳ ゴシック"/>
          <w:szCs w:val="22"/>
        </w:rPr>
      </w:pPr>
      <w:r w:rsidRPr="00EE3C2C">
        <w:rPr>
          <w:rFonts w:ascii="ＭＳ ゴシック" w:hAnsi="ＭＳ ゴシック" w:hint="eastAsia"/>
          <w:szCs w:val="22"/>
        </w:rPr>
        <w:t>（ｂ）処理区分が変更の場合</w:t>
      </w:r>
    </w:p>
    <w:p w:rsidR="003D0BE5" w:rsidRPr="00EE3C2C" w:rsidRDefault="003D0BE5" w:rsidP="0088075E">
      <w:pPr>
        <w:tabs>
          <w:tab w:val="left" w:pos="990"/>
        </w:tabs>
        <w:ind w:leftChars="600" w:left="1191" w:firstLineChars="101" w:firstLine="200"/>
      </w:pPr>
      <w:r w:rsidRPr="00EE3C2C">
        <w:rPr>
          <w:rFonts w:hint="eastAsia"/>
        </w:rPr>
        <w:t>入力された主たる到着便名及び到着空港に対する検疫前通報情報が存在し、取消しされた旨が登録されていないこと。</w:t>
      </w:r>
    </w:p>
    <w:p w:rsidR="003D0BE5" w:rsidRPr="00EE3C2C" w:rsidRDefault="003D0BE5" w:rsidP="00BA0B65">
      <w:pPr>
        <w:tabs>
          <w:tab w:val="left" w:pos="990"/>
        </w:tabs>
        <w:ind w:firstLineChars="300" w:firstLine="595"/>
        <w:rPr>
          <w:rFonts w:ascii="ＭＳ ゴシック"/>
          <w:szCs w:val="22"/>
        </w:rPr>
      </w:pPr>
      <w:r w:rsidRPr="00EE3C2C">
        <w:rPr>
          <w:rFonts w:ascii="ＭＳ ゴシック" w:hAnsi="ＭＳ ゴシック" w:hint="eastAsia"/>
          <w:szCs w:val="22"/>
        </w:rPr>
        <w:t>（ｃ）処理区分が取消しの場合</w:t>
      </w:r>
    </w:p>
    <w:p w:rsidR="003D0BE5" w:rsidRPr="00EE3C2C" w:rsidRDefault="003D0BE5" w:rsidP="0088075E">
      <w:pPr>
        <w:tabs>
          <w:tab w:val="left" w:pos="990"/>
        </w:tabs>
        <w:ind w:leftChars="600" w:left="1191" w:firstLineChars="103" w:firstLine="204"/>
      </w:pPr>
      <w:r w:rsidRPr="00EE3C2C">
        <w:rPr>
          <w:rFonts w:hint="eastAsia"/>
        </w:rPr>
        <w:t>入力された主たる到着便名及び到着空港に対する検疫前通報情報が存在し、取消しされた旨が登録されていないこと。</w:t>
      </w:r>
    </w:p>
    <w:p w:rsidR="003D0BE5" w:rsidRPr="00EE3C2C" w:rsidRDefault="003D0BE5" w:rsidP="00BA0B65">
      <w:pPr>
        <w:tabs>
          <w:tab w:val="left" w:pos="990"/>
        </w:tabs>
        <w:ind w:firstLineChars="602" w:firstLine="1194"/>
        <w:rPr>
          <w:rFonts w:ascii="ＭＳ ゴシック"/>
          <w:szCs w:val="22"/>
        </w:rPr>
      </w:pPr>
    </w:p>
    <w:p w:rsidR="003D0BE5" w:rsidRPr="00EE3C2C" w:rsidRDefault="003D0BE5">
      <w:pPr>
        <w:spacing w:line="260" w:lineRule="exact"/>
        <w:outlineLvl w:val="0"/>
        <w:rPr>
          <w:rFonts w:ascii="ＭＳ ゴシック"/>
          <w:noProof/>
          <w:szCs w:val="22"/>
        </w:rPr>
      </w:pPr>
      <w:r w:rsidRPr="00EE3C2C">
        <w:rPr>
          <w:rFonts w:ascii="ＭＳ ゴシック" w:hAnsi="ＭＳ ゴシック" w:hint="eastAsia"/>
          <w:noProof/>
          <w:szCs w:val="22"/>
        </w:rPr>
        <w:t>５．処理内容</w:t>
      </w:r>
    </w:p>
    <w:p w:rsidR="003D0BE5" w:rsidRPr="00EE3C2C" w:rsidRDefault="003D0BE5" w:rsidP="00BA0B65">
      <w:pPr>
        <w:ind w:firstLineChars="100" w:firstLine="198"/>
      </w:pPr>
      <w:r w:rsidRPr="00EE3C2C">
        <w:rPr>
          <w:rFonts w:ascii="ＭＳ ゴシック" w:hAnsi="ＭＳ ゴシック" w:hint="eastAsia"/>
          <w:noProof/>
          <w:szCs w:val="22"/>
        </w:rPr>
        <w:t>（１）</w:t>
      </w:r>
      <w:r w:rsidRPr="00EE3C2C">
        <w:rPr>
          <w:rFonts w:hint="eastAsia"/>
        </w:rPr>
        <w:t>ＧＩＡ業務の場合</w:t>
      </w:r>
    </w:p>
    <w:p w:rsidR="003D0BE5" w:rsidRPr="00EE3C2C" w:rsidRDefault="003D0BE5" w:rsidP="00BA0B65">
      <w:pPr>
        <w:autoSpaceDE w:val="0"/>
        <w:autoSpaceDN w:val="0"/>
        <w:adjustRightInd w:val="0"/>
        <w:ind w:firstLineChars="200" w:firstLine="397"/>
        <w:jc w:val="left"/>
        <w:rPr>
          <w:rFonts w:ascii="ＭＳ ゴシック" w:cs="ＭＳ 明朝"/>
          <w:color w:val="000000"/>
          <w:szCs w:val="22"/>
        </w:rPr>
      </w:pPr>
      <w:r w:rsidRPr="00EE3C2C">
        <w:rPr>
          <w:rFonts w:ascii="ＭＳ ゴシック" w:hAnsi="ＭＳ ゴシック" w:cs="ＭＳ 明朝" w:hint="eastAsia"/>
          <w:color w:val="000000"/>
          <w:szCs w:val="22"/>
        </w:rPr>
        <w:t>（Ａ）入力チェック処理</w:t>
      </w:r>
    </w:p>
    <w:p w:rsidR="008624E8" w:rsidRPr="008624E8" w:rsidRDefault="008624E8" w:rsidP="008624E8">
      <w:pPr>
        <w:autoSpaceDE w:val="0"/>
        <w:autoSpaceDN w:val="0"/>
        <w:adjustRightInd w:val="0"/>
        <w:ind w:leftChars="500" w:left="992" w:firstLineChars="100" w:firstLine="198"/>
        <w:jc w:val="left"/>
        <w:rPr>
          <w:rFonts w:ascii="ＭＳ ゴシック" w:hAnsi="ＭＳ ゴシック" w:cs="ＭＳ 明朝"/>
          <w:color w:val="000000"/>
          <w:szCs w:val="22"/>
        </w:rPr>
      </w:pPr>
      <w:r w:rsidRPr="008624E8">
        <w:rPr>
          <w:rFonts w:ascii="ＭＳ ゴシック"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3D0BE5" w:rsidRPr="00EE3C2C" w:rsidRDefault="008624E8" w:rsidP="008624E8">
      <w:pPr>
        <w:autoSpaceDE w:val="0"/>
        <w:autoSpaceDN w:val="0"/>
        <w:adjustRightInd w:val="0"/>
        <w:ind w:leftChars="500" w:left="992" w:firstLineChars="100" w:firstLine="198"/>
        <w:jc w:val="left"/>
        <w:rPr>
          <w:rFonts w:ascii="ＭＳ ゴシック" w:cs="ＭＳ 明朝"/>
          <w:color w:val="000000"/>
          <w:szCs w:val="22"/>
        </w:rPr>
      </w:pPr>
      <w:r w:rsidRPr="008624E8">
        <w:rPr>
          <w:rFonts w:ascii="ＭＳ ゴシック"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3D0BE5" w:rsidRPr="00EE3C2C" w:rsidRDefault="003D0BE5" w:rsidP="00BA0B65">
      <w:pPr>
        <w:autoSpaceDE w:val="0"/>
        <w:autoSpaceDN w:val="0"/>
        <w:adjustRightInd w:val="0"/>
        <w:ind w:firstLineChars="200" w:firstLine="397"/>
        <w:jc w:val="left"/>
        <w:rPr>
          <w:rFonts w:ascii="ＭＳ ゴシック" w:cs="ＭＳ 明朝"/>
          <w:color w:val="000000"/>
          <w:szCs w:val="22"/>
        </w:rPr>
      </w:pPr>
      <w:r w:rsidRPr="00EE3C2C">
        <w:rPr>
          <w:rFonts w:ascii="ＭＳ ゴシック" w:hAnsi="ＭＳ ゴシック" w:cs="ＭＳ 明朝" w:hint="eastAsia"/>
          <w:color w:val="000000"/>
          <w:szCs w:val="22"/>
        </w:rPr>
        <w:t>（Ｂ）出力情報出力処理</w:t>
      </w:r>
    </w:p>
    <w:p w:rsidR="003D0BE5" w:rsidRPr="00EE3C2C" w:rsidRDefault="003D0BE5" w:rsidP="00BA0B65">
      <w:pPr>
        <w:pStyle w:val="ad"/>
        <w:ind w:firstLineChars="100" w:firstLine="198"/>
        <w:rPr>
          <w:rFonts w:ascii="ＭＳ ゴシック"/>
        </w:rPr>
      </w:pPr>
      <w:r w:rsidRPr="00EE3C2C">
        <w:rPr>
          <w:rFonts w:hint="eastAsia"/>
        </w:rPr>
        <w:t>後述の出力情報出力処理を行う。出力項目については「出力項目表」を参照。</w:t>
      </w:r>
    </w:p>
    <w:p w:rsidR="003D0BE5" w:rsidRPr="00EE3C2C" w:rsidRDefault="003D0BE5" w:rsidP="00BA0B65">
      <w:pPr>
        <w:autoSpaceDE w:val="0"/>
        <w:autoSpaceDN w:val="0"/>
        <w:adjustRightInd w:val="0"/>
        <w:ind w:firstLineChars="200" w:firstLine="397"/>
        <w:jc w:val="left"/>
        <w:rPr>
          <w:rFonts w:ascii="ＭＳ ゴシック" w:cs="ＭＳ 明朝"/>
          <w:color w:val="000000"/>
          <w:szCs w:val="22"/>
        </w:rPr>
      </w:pPr>
      <w:r w:rsidRPr="00EE3C2C">
        <w:rPr>
          <w:rFonts w:ascii="ＭＳ ゴシック" w:hAnsi="ＭＳ ゴシック" w:cs="ＭＳ 明朝" w:hint="eastAsia"/>
          <w:color w:val="000000"/>
          <w:szCs w:val="22"/>
        </w:rPr>
        <w:t>（Ｃ）注意喚起メッセージ出力処理</w:t>
      </w:r>
    </w:p>
    <w:p w:rsidR="003D0BE5" w:rsidRPr="00EE3C2C" w:rsidRDefault="00BA43E9" w:rsidP="00BA0B65">
      <w:pPr>
        <w:autoSpaceDE w:val="0"/>
        <w:autoSpaceDN w:val="0"/>
        <w:adjustRightInd w:val="0"/>
        <w:ind w:firstLineChars="602" w:firstLine="1194"/>
        <w:rPr>
          <w:rFonts w:ascii="ＭＳ ゴシック" w:cs="ＭＳ ゴシック"/>
          <w:szCs w:val="22"/>
          <w:lang w:val="ja-JP"/>
        </w:rPr>
      </w:pPr>
      <w:r w:rsidRPr="00A865CD">
        <w:rPr>
          <w:rFonts w:ascii="ＭＳ ゴシック" w:cs="ＭＳ ゴシック" w:hint="eastAsia"/>
          <w:szCs w:val="22"/>
          <w:lang w:val="ja-JP"/>
        </w:rPr>
        <w:t>登録を行うには再送信が必要であ</w:t>
      </w:r>
      <w:r w:rsidRPr="00596125">
        <w:rPr>
          <w:rFonts w:ascii="ＭＳ ゴシック" w:cs="ＭＳ ゴシック" w:hint="eastAsia"/>
          <w:szCs w:val="22"/>
          <w:lang w:val="ja-JP"/>
        </w:rPr>
        <w:t>る旨を注意喚起メッセージとして</w:t>
      </w:r>
      <w:r w:rsidR="003D0BE5" w:rsidRPr="00596125">
        <w:rPr>
          <w:rFonts w:ascii="ＭＳ ゴシック" w:cs="ＭＳ ゴシック" w:hint="eastAsia"/>
          <w:szCs w:val="22"/>
          <w:lang w:val="ja-JP"/>
        </w:rPr>
        <w:t>出力する。</w:t>
      </w:r>
    </w:p>
    <w:p w:rsidR="003D0BE5" w:rsidRPr="00EE3C2C" w:rsidRDefault="003D0BE5" w:rsidP="00BA0B65">
      <w:pPr>
        <w:tabs>
          <w:tab w:val="left" w:pos="1188"/>
        </w:tabs>
        <w:autoSpaceDE w:val="0"/>
        <w:autoSpaceDN w:val="0"/>
        <w:adjustRightInd w:val="0"/>
        <w:ind w:firstLineChars="100" w:firstLine="198"/>
        <w:jc w:val="left"/>
        <w:rPr>
          <w:rFonts w:ascii="ＭＳ ゴシック" w:cs="ＭＳ 明朝"/>
          <w:color w:val="000000"/>
          <w:szCs w:val="22"/>
        </w:rPr>
      </w:pPr>
      <w:r w:rsidRPr="00EE3C2C">
        <w:rPr>
          <w:rFonts w:ascii="ＭＳ ゴシック" w:hAnsi="ＭＳ ゴシック" w:hint="eastAsia"/>
          <w:szCs w:val="22"/>
        </w:rPr>
        <w:t>（２）</w:t>
      </w:r>
      <w:r w:rsidRPr="00EE3C2C">
        <w:rPr>
          <w:rFonts w:hint="eastAsia"/>
        </w:rPr>
        <w:t>ＧＩＡ０１業務</w:t>
      </w:r>
      <w:r w:rsidRPr="00EE3C2C">
        <w:rPr>
          <w:rFonts w:ascii="ＭＳ ゴシック" w:hAnsi="ＭＳ ゴシック" w:hint="eastAsia"/>
          <w:szCs w:val="22"/>
        </w:rPr>
        <w:t>の場合</w:t>
      </w:r>
    </w:p>
    <w:p w:rsidR="003D0BE5" w:rsidRPr="00EE3C2C" w:rsidRDefault="003D0BE5" w:rsidP="00BA0B65">
      <w:pPr>
        <w:ind w:firstLineChars="200" w:firstLine="397"/>
        <w:jc w:val="left"/>
        <w:rPr>
          <w:rFonts w:ascii="ＭＳ ゴシック" w:cs="ＭＳ 明朝"/>
          <w:color w:val="000000"/>
          <w:szCs w:val="22"/>
        </w:rPr>
      </w:pPr>
      <w:r w:rsidRPr="00EE3C2C">
        <w:rPr>
          <w:rFonts w:ascii="ＭＳ ゴシック" w:hAnsi="ＭＳ ゴシック" w:cs="ＭＳ 明朝" w:hint="eastAsia"/>
          <w:color w:val="000000"/>
          <w:szCs w:val="22"/>
        </w:rPr>
        <w:t>（Ａ）入力チェック処理</w:t>
      </w:r>
    </w:p>
    <w:p w:rsidR="008624E8" w:rsidRPr="008624E8" w:rsidRDefault="008624E8" w:rsidP="008624E8">
      <w:pPr>
        <w:tabs>
          <w:tab w:val="left" w:pos="792"/>
          <w:tab w:val="left" w:pos="1188"/>
        </w:tabs>
        <w:ind w:leftChars="500" w:left="992" w:firstLineChars="101" w:firstLine="200"/>
        <w:jc w:val="left"/>
        <w:rPr>
          <w:rFonts w:ascii="ＭＳ ゴシック" w:hAnsi="ＭＳ ゴシック" w:cs="ＭＳ 明朝"/>
          <w:color w:val="000000"/>
          <w:szCs w:val="22"/>
        </w:rPr>
      </w:pPr>
      <w:r w:rsidRPr="008624E8">
        <w:rPr>
          <w:rFonts w:ascii="ＭＳ ゴシック"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3D0BE5" w:rsidRPr="00EE3C2C" w:rsidRDefault="008624E8" w:rsidP="008624E8">
      <w:pPr>
        <w:tabs>
          <w:tab w:val="left" w:pos="792"/>
          <w:tab w:val="left" w:pos="1188"/>
        </w:tabs>
        <w:ind w:leftChars="500" w:left="992" w:firstLineChars="101" w:firstLine="200"/>
        <w:jc w:val="left"/>
        <w:rPr>
          <w:rFonts w:ascii="ＭＳ ゴシック"/>
          <w:noProof/>
          <w:szCs w:val="22"/>
        </w:rPr>
      </w:pPr>
      <w:r w:rsidRPr="008624E8">
        <w:rPr>
          <w:rFonts w:ascii="ＭＳ ゴシック"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3D0BE5" w:rsidRPr="00EE3C2C" w:rsidRDefault="003D0BE5" w:rsidP="00BA0B65">
      <w:pPr>
        <w:ind w:firstLineChars="200" w:firstLine="397"/>
        <w:jc w:val="left"/>
        <w:rPr>
          <w:rFonts w:ascii="ＭＳ ゴシック"/>
          <w:color w:val="000000"/>
          <w:szCs w:val="22"/>
        </w:rPr>
      </w:pPr>
      <w:r w:rsidRPr="00EE3C2C">
        <w:rPr>
          <w:rFonts w:ascii="ＭＳ ゴシック" w:hAnsi="ＭＳ ゴシック" w:hint="eastAsia"/>
          <w:color w:val="000000"/>
          <w:szCs w:val="22"/>
        </w:rPr>
        <w:t>（Ｂ）検疫前通報ＤＢ処理</w:t>
      </w:r>
    </w:p>
    <w:p w:rsidR="003D0BE5" w:rsidRPr="00EE3C2C" w:rsidRDefault="003D0BE5" w:rsidP="00BA0B65">
      <w:pPr>
        <w:tabs>
          <w:tab w:val="left" w:pos="990"/>
          <w:tab w:val="left" w:pos="1188"/>
        </w:tabs>
        <w:ind w:leftChars="500" w:left="1190" w:hangingChars="100" w:hanging="198"/>
        <w:rPr>
          <w:rFonts w:ascii="ＭＳ ゴシック"/>
          <w:szCs w:val="22"/>
        </w:rPr>
      </w:pPr>
      <w:r w:rsidRPr="00EE3C2C">
        <w:rPr>
          <w:rFonts w:ascii="ＭＳ ゴシック" w:hAnsi="ＭＳ ゴシック" w:hint="eastAsia"/>
          <w:szCs w:val="22"/>
        </w:rPr>
        <w:t>①</w:t>
      </w:r>
      <w:r w:rsidRPr="00EE3C2C">
        <w:rPr>
          <w:rFonts w:ascii="ＭＳ ゴシック" w:hint="eastAsia"/>
        </w:rPr>
        <w:t>入力された処理区分が</w:t>
      </w:r>
      <w:r w:rsidRPr="00EE3C2C">
        <w:rPr>
          <w:rFonts w:ascii="ＭＳ ゴシック" w:hAnsi="ＭＳ ゴシック" w:hint="eastAsia"/>
          <w:szCs w:val="22"/>
        </w:rPr>
        <w:t>登録の場合は、</w:t>
      </w:r>
      <w:r w:rsidRPr="00EE3C2C">
        <w:rPr>
          <w:rFonts w:hint="eastAsia"/>
        </w:rPr>
        <w:t>入力された主たる到着便名及び到着空港に係る検疫前通報情報を作成し、検疫前通報を行った旨を登録する。</w:t>
      </w:r>
    </w:p>
    <w:p w:rsidR="003D0BE5" w:rsidRPr="00EE3C2C" w:rsidRDefault="003D0BE5" w:rsidP="00BA0B65">
      <w:pPr>
        <w:tabs>
          <w:tab w:val="left" w:pos="990"/>
          <w:tab w:val="left" w:pos="1188"/>
        </w:tabs>
        <w:ind w:leftChars="500" w:left="1190" w:hangingChars="100" w:hanging="198"/>
        <w:rPr>
          <w:rFonts w:ascii="ＭＳ ゴシック"/>
          <w:szCs w:val="22"/>
        </w:rPr>
      </w:pPr>
      <w:r w:rsidRPr="00EE3C2C">
        <w:rPr>
          <w:rFonts w:ascii="ＭＳ ゴシック" w:hAnsi="ＭＳ ゴシック" w:hint="eastAsia"/>
          <w:szCs w:val="22"/>
        </w:rPr>
        <w:t>②</w:t>
      </w:r>
      <w:r w:rsidRPr="00EE3C2C">
        <w:rPr>
          <w:rFonts w:ascii="ＭＳ ゴシック" w:hint="eastAsia"/>
        </w:rPr>
        <w:t>入力された処理区分が</w:t>
      </w:r>
      <w:r w:rsidRPr="00EE3C2C">
        <w:rPr>
          <w:rFonts w:ascii="ＭＳ ゴシック" w:hAnsi="ＭＳ ゴシック" w:hint="eastAsia"/>
          <w:szCs w:val="22"/>
        </w:rPr>
        <w:t>変更の場合は、</w:t>
      </w:r>
      <w:r w:rsidRPr="00EE3C2C">
        <w:rPr>
          <w:rFonts w:hint="eastAsia"/>
        </w:rPr>
        <w:t>検疫前通報の</w:t>
      </w:r>
      <w:r w:rsidRPr="00EE3C2C">
        <w:rPr>
          <w:rFonts w:ascii="ＭＳ ゴシック" w:hAnsi="ＭＳ ゴシック" w:hint="eastAsia"/>
          <w:szCs w:val="22"/>
        </w:rPr>
        <w:t>変更を行った旨を登録する。</w:t>
      </w:r>
    </w:p>
    <w:p w:rsidR="003D0BE5" w:rsidRPr="00EE3C2C" w:rsidRDefault="003D0BE5" w:rsidP="00BA0B65">
      <w:pPr>
        <w:tabs>
          <w:tab w:val="left" w:pos="990"/>
          <w:tab w:val="left" w:pos="1188"/>
        </w:tabs>
        <w:ind w:firstLineChars="501" w:firstLine="994"/>
        <w:rPr>
          <w:rFonts w:ascii="ＭＳ ゴシック"/>
          <w:szCs w:val="22"/>
        </w:rPr>
      </w:pPr>
      <w:r w:rsidRPr="00EE3C2C">
        <w:rPr>
          <w:rFonts w:ascii="ＭＳ ゴシック" w:hint="eastAsia"/>
        </w:rPr>
        <w:t>③入力された処理区分が取消し</w:t>
      </w:r>
      <w:r w:rsidRPr="00EE3C2C">
        <w:rPr>
          <w:rFonts w:ascii="ＭＳ ゴシック" w:hAnsi="ＭＳ ゴシック" w:hint="eastAsia"/>
          <w:szCs w:val="22"/>
        </w:rPr>
        <w:t>の場合は、</w:t>
      </w:r>
      <w:r w:rsidRPr="00EE3C2C">
        <w:rPr>
          <w:rFonts w:hint="eastAsia"/>
        </w:rPr>
        <w:t>検疫前通報の取消し</w:t>
      </w:r>
      <w:r w:rsidRPr="00EE3C2C">
        <w:rPr>
          <w:rFonts w:ascii="ＭＳ ゴシック" w:hAnsi="ＭＳ ゴシック" w:hint="eastAsia"/>
          <w:szCs w:val="22"/>
        </w:rPr>
        <w:t>を行った旨を登録する。</w:t>
      </w:r>
    </w:p>
    <w:p w:rsidR="003D0BE5" w:rsidRPr="00EE3C2C" w:rsidRDefault="003D0BE5" w:rsidP="00BA0B65">
      <w:pPr>
        <w:ind w:firstLineChars="200" w:firstLine="397"/>
        <w:jc w:val="left"/>
        <w:rPr>
          <w:rFonts w:ascii="ＭＳ ゴシック"/>
          <w:color w:val="000000"/>
          <w:szCs w:val="22"/>
        </w:rPr>
      </w:pPr>
      <w:r w:rsidRPr="00EE3C2C">
        <w:rPr>
          <w:rFonts w:ascii="ＭＳ ゴシック" w:hAnsi="ＭＳ ゴシック" w:cs="ＭＳ 明朝" w:hint="eastAsia"/>
          <w:color w:val="000000"/>
          <w:szCs w:val="22"/>
        </w:rPr>
        <w:t>（Ｃ）出力情報出力処理</w:t>
      </w:r>
    </w:p>
    <w:p w:rsidR="003D0BE5" w:rsidRPr="00EE3C2C" w:rsidRDefault="003D0BE5" w:rsidP="00BA0B65">
      <w:pPr>
        <w:tabs>
          <w:tab w:val="left" w:pos="990"/>
          <w:tab w:val="left" w:pos="1188"/>
          <w:tab w:val="left" w:pos="4059"/>
          <w:tab w:val="left" w:pos="4554"/>
          <w:tab w:val="left" w:pos="4653"/>
          <w:tab w:val="left" w:pos="4851"/>
          <w:tab w:val="left" w:pos="5049"/>
          <w:tab w:val="left" w:pos="5346"/>
          <w:tab w:val="left" w:pos="5742"/>
          <w:tab w:val="left" w:pos="6138"/>
        </w:tabs>
        <w:ind w:firstLineChars="602" w:firstLine="1194"/>
        <w:rPr>
          <w:rFonts w:ascii="ＭＳ ゴシック"/>
          <w:szCs w:val="22"/>
        </w:rPr>
      </w:pPr>
      <w:r w:rsidRPr="00EE3C2C">
        <w:rPr>
          <w:rFonts w:ascii="ＭＳ ゴシック" w:hAnsi="ＭＳ ゴシック" w:cs="ＭＳ 明朝" w:hint="eastAsia"/>
          <w:color w:val="000000"/>
          <w:szCs w:val="22"/>
        </w:rPr>
        <w:t>後述の出力情報出力処理を行う。出力項目については「出力項目表」を参照。</w:t>
      </w:r>
    </w:p>
    <w:p w:rsidR="003D0BE5" w:rsidRPr="00EE3C2C" w:rsidRDefault="003D0BE5" w:rsidP="00BA0B65">
      <w:pPr>
        <w:tabs>
          <w:tab w:val="left" w:pos="990"/>
        </w:tabs>
        <w:autoSpaceDE w:val="0"/>
        <w:autoSpaceDN w:val="0"/>
        <w:adjustRightInd w:val="0"/>
        <w:ind w:firstLineChars="602" w:firstLine="1194"/>
        <w:jc w:val="left"/>
        <w:rPr>
          <w:rFonts w:ascii="ＭＳ ゴシック" w:cs="ＭＳ 明朝"/>
          <w:color w:val="000000"/>
          <w:szCs w:val="22"/>
        </w:rPr>
      </w:pPr>
    </w:p>
    <w:p w:rsidR="003D0BE5" w:rsidRPr="00EE3C2C" w:rsidRDefault="008624E8">
      <w:pPr>
        <w:tabs>
          <w:tab w:val="left" w:pos="990"/>
        </w:tabs>
        <w:autoSpaceDE w:val="0"/>
        <w:autoSpaceDN w:val="0"/>
        <w:adjustRightInd w:val="0"/>
        <w:jc w:val="left"/>
        <w:rPr>
          <w:noProof/>
        </w:rPr>
      </w:pPr>
      <w:r>
        <w:rPr>
          <w:noProof/>
        </w:rPr>
        <w:br w:type="page"/>
      </w:r>
      <w:r w:rsidR="003D0BE5" w:rsidRPr="00EE3C2C">
        <w:rPr>
          <w:rFonts w:hint="eastAsia"/>
          <w:noProof/>
        </w:rPr>
        <w:lastRenderedPageBreak/>
        <w:t>６．出力情報</w:t>
      </w:r>
      <w:r w:rsidR="003D0BE5" w:rsidRPr="00EE3C2C">
        <w:rPr>
          <w:noProof/>
        </w:rPr>
        <w:t xml:space="preserve"> </w:t>
      </w:r>
    </w:p>
    <w:p w:rsidR="003D0BE5" w:rsidRPr="00EE3C2C" w:rsidRDefault="003D0BE5" w:rsidP="00BA0B65">
      <w:pPr>
        <w:ind w:firstLineChars="100" w:firstLine="198"/>
        <w:outlineLvl w:val="0"/>
        <w:rPr>
          <w:color w:val="000000"/>
        </w:rPr>
      </w:pPr>
      <w:r w:rsidRPr="00EE3C2C">
        <w:rPr>
          <w:rFonts w:hint="eastAsia"/>
          <w:color w:val="000000"/>
        </w:rPr>
        <w:t>（１）</w:t>
      </w:r>
      <w:r w:rsidRPr="00EE3C2C">
        <w:rPr>
          <w:rFonts w:hint="eastAsia"/>
        </w:rPr>
        <w:t>ＧＩＡ業務の場合</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7"/>
        <w:gridCol w:w="4815"/>
        <w:gridCol w:w="2407"/>
      </w:tblGrid>
      <w:tr w:rsidR="003D0BE5" w:rsidRPr="00EE3C2C">
        <w:trPr>
          <w:trHeight w:val="400"/>
        </w:trPr>
        <w:tc>
          <w:tcPr>
            <w:tcW w:w="2417" w:type="dxa"/>
            <w:vAlign w:val="center"/>
          </w:tcPr>
          <w:p w:rsidR="003D0BE5" w:rsidRPr="00EE3C2C" w:rsidRDefault="003D0BE5">
            <w:r w:rsidRPr="00EE3C2C">
              <w:rPr>
                <w:rFonts w:hint="eastAsia"/>
              </w:rPr>
              <w:t>情報名</w:t>
            </w:r>
          </w:p>
        </w:tc>
        <w:tc>
          <w:tcPr>
            <w:tcW w:w="4815" w:type="dxa"/>
            <w:vAlign w:val="center"/>
          </w:tcPr>
          <w:p w:rsidR="003D0BE5" w:rsidRPr="00EE3C2C" w:rsidRDefault="003D0BE5">
            <w:r w:rsidRPr="00EE3C2C">
              <w:rPr>
                <w:rFonts w:hint="eastAsia"/>
              </w:rPr>
              <w:t>出力条件</w:t>
            </w:r>
          </w:p>
        </w:tc>
        <w:tc>
          <w:tcPr>
            <w:tcW w:w="2407" w:type="dxa"/>
            <w:vAlign w:val="center"/>
          </w:tcPr>
          <w:p w:rsidR="003D0BE5" w:rsidRPr="00EE3C2C" w:rsidRDefault="003D0BE5">
            <w:r w:rsidRPr="00EE3C2C">
              <w:rPr>
                <w:rFonts w:hint="eastAsia"/>
              </w:rPr>
              <w:t>出力先</w:t>
            </w:r>
          </w:p>
        </w:tc>
      </w:tr>
      <w:tr w:rsidR="003D0BE5" w:rsidRPr="00EE3C2C">
        <w:trPr>
          <w:trHeight w:val="400"/>
        </w:trPr>
        <w:tc>
          <w:tcPr>
            <w:tcW w:w="2417" w:type="dxa"/>
          </w:tcPr>
          <w:p w:rsidR="003D0BE5" w:rsidRPr="00EE3C2C" w:rsidRDefault="003D0BE5">
            <w:r w:rsidRPr="00EE3C2C">
              <w:rPr>
                <w:rFonts w:hint="eastAsia"/>
                <w:color w:val="000000"/>
              </w:rPr>
              <w:t>処理結果通知</w:t>
            </w:r>
          </w:p>
        </w:tc>
        <w:tc>
          <w:tcPr>
            <w:tcW w:w="4815" w:type="dxa"/>
          </w:tcPr>
          <w:p w:rsidR="003D0BE5" w:rsidRPr="00EE3C2C" w:rsidRDefault="003D0BE5">
            <w:r w:rsidRPr="00EE3C2C">
              <w:rPr>
                <w:rFonts w:hint="eastAsia"/>
              </w:rPr>
              <w:t>なし</w:t>
            </w:r>
          </w:p>
        </w:tc>
        <w:tc>
          <w:tcPr>
            <w:tcW w:w="2407" w:type="dxa"/>
          </w:tcPr>
          <w:p w:rsidR="003D0BE5" w:rsidRPr="00EE3C2C" w:rsidRDefault="003D0BE5">
            <w:r w:rsidRPr="00EE3C2C">
              <w:rPr>
                <w:rFonts w:hint="eastAsia"/>
              </w:rPr>
              <w:t>入力者</w:t>
            </w:r>
          </w:p>
        </w:tc>
      </w:tr>
      <w:tr w:rsidR="003D0BE5" w:rsidRPr="00EE3C2C">
        <w:trPr>
          <w:trHeight w:val="400"/>
        </w:trPr>
        <w:tc>
          <w:tcPr>
            <w:tcW w:w="2417" w:type="dxa"/>
          </w:tcPr>
          <w:p w:rsidR="003D0BE5" w:rsidRPr="00EE3C2C" w:rsidRDefault="003D0BE5">
            <w:r w:rsidRPr="00EE3C2C">
              <w:rPr>
                <w:rFonts w:hint="eastAsia"/>
              </w:rPr>
              <w:t>検疫前通報呼出し結果情報</w:t>
            </w:r>
          </w:p>
        </w:tc>
        <w:tc>
          <w:tcPr>
            <w:tcW w:w="4815" w:type="dxa"/>
          </w:tcPr>
          <w:p w:rsidR="003D0BE5" w:rsidRPr="00EE3C2C" w:rsidRDefault="003D0BE5">
            <w:r w:rsidRPr="00EE3C2C">
              <w:rPr>
                <w:rFonts w:hint="eastAsia"/>
              </w:rPr>
              <w:t>なし</w:t>
            </w:r>
          </w:p>
        </w:tc>
        <w:tc>
          <w:tcPr>
            <w:tcW w:w="2407" w:type="dxa"/>
          </w:tcPr>
          <w:p w:rsidR="003D0BE5" w:rsidRPr="00EE3C2C" w:rsidRDefault="003D0BE5">
            <w:r w:rsidRPr="00EE3C2C">
              <w:rPr>
                <w:rFonts w:hint="eastAsia"/>
              </w:rPr>
              <w:t>入力者</w:t>
            </w:r>
          </w:p>
        </w:tc>
      </w:tr>
    </w:tbl>
    <w:p w:rsidR="00BA5694" w:rsidRDefault="00BA5694" w:rsidP="00BA0B65">
      <w:pPr>
        <w:ind w:firstLineChars="100" w:firstLine="198"/>
        <w:outlineLvl w:val="0"/>
        <w:rPr>
          <w:rFonts w:hint="eastAsia"/>
          <w:color w:val="000000"/>
        </w:rPr>
      </w:pPr>
    </w:p>
    <w:p w:rsidR="003D0BE5" w:rsidRPr="00EE3C2C" w:rsidRDefault="003D0BE5" w:rsidP="00BA0B65">
      <w:pPr>
        <w:ind w:firstLineChars="100" w:firstLine="198"/>
        <w:outlineLvl w:val="0"/>
        <w:rPr>
          <w:color w:val="000000"/>
        </w:rPr>
      </w:pPr>
      <w:bookmarkStart w:id="0" w:name="_GoBack"/>
      <w:bookmarkEnd w:id="0"/>
      <w:r w:rsidRPr="00EE3C2C">
        <w:rPr>
          <w:rFonts w:hint="eastAsia"/>
          <w:color w:val="000000"/>
        </w:rPr>
        <w:t>（２）</w:t>
      </w:r>
      <w:r w:rsidRPr="00EE3C2C">
        <w:rPr>
          <w:rFonts w:hint="eastAsia"/>
        </w:rPr>
        <w:t>ＧＩＡ０１業務の場合</w:t>
      </w:r>
    </w:p>
    <w:tbl>
      <w:tblPr>
        <w:tblW w:w="9640"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77"/>
        <w:gridCol w:w="4850"/>
        <w:gridCol w:w="2413"/>
      </w:tblGrid>
      <w:tr w:rsidR="003D0BE5" w:rsidRPr="00EE3C2C">
        <w:trPr>
          <w:cantSplit/>
          <w:trHeight w:val="397"/>
        </w:trPr>
        <w:tc>
          <w:tcPr>
            <w:tcW w:w="2377" w:type="dxa"/>
            <w:vAlign w:val="center"/>
          </w:tcPr>
          <w:p w:rsidR="003D0BE5" w:rsidRPr="00EE3C2C" w:rsidRDefault="003D0BE5">
            <w:r w:rsidRPr="00EE3C2C">
              <w:rPr>
                <w:rFonts w:hint="eastAsia"/>
              </w:rPr>
              <w:t>情報名</w:t>
            </w:r>
          </w:p>
        </w:tc>
        <w:tc>
          <w:tcPr>
            <w:tcW w:w="4850" w:type="dxa"/>
            <w:vAlign w:val="center"/>
          </w:tcPr>
          <w:p w:rsidR="003D0BE5" w:rsidRPr="00EE3C2C" w:rsidRDefault="003D0BE5">
            <w:r w:rsidRPr="00EE3C2C">
              <w:rPr>
                <w:rFonts w:hint="eastAsia"/>
              </w:rPr>
              <w:t>出力条件</w:t>
            </w:r>
          </w:p>
        </w:tc>
        <w:tc>
          <w:tcPr>
            <w:tcW w:w="2413" w:type="dxa"/>
            <w:vAlign w:val="center"/>
          </w:tcPr>
          <w:p w:rsidR="003D0BE5" w:rsidRPr="00EE3C2C" w:rsidRDefault="003D0BE5">
            <w:r w:rsidRPr="00EE3C2C">
              <w:rPr>
                <w:rFonts w:hint="eastAsia"/>
              </w:rPr>
              <w:t>出力先</w:t>
            </w:r>
          </w:p>
        </w:tc>
      </w:tr>
      <w:tr w:rsidR="003D0BE5" w:rsidRPr="00EE3C2C" w:rsidTr="00BA0B65">
        <w:trPr>
          <w:cantSplit/>
          <w:trHeight w:val="397"/>
        </w:trPr>
        <w:tc>
          <w:tcPr>
            <w:tcW w:w="2377" w:type="dxa"/>
          </w:tcPr>
          <w:p w:rsidR="003D0BE5" w:rsidRPr="00EE3C2C" w:rsidRDefault="003D0BE5">
            <w:pPr>
              <w:rPr>
                <w:color w:val="000000"/>
              </w:rPr>
            </w:pPr>
            <w:r w:rsidRPr="00EE3C2C">
              <w:rPr>
                <w:rFonts w:hint="eastAsia"/>
                <w:color w:val="000000"/>
              </w:rPr>
              <w:t>処理結果通知</w:t>
            </w:r>
          </w:p>
        </w:tc>
        <w:tc>
          <w:tcPr>
            <w:tcW w:w="4850" w:type="dxa"/>
          </w:tcPr>
          <w:p w:rsidR="003D0BE5" w:rsidRPr="00EE3C2C" w:rsidRDefault="003D0BE5">
            <w:pPr>
              <w:rPr>
                <w:color w:val="000000"/>
              </w:rPr>
            </w:pPr>
            <w:r w:rsidRPr="00EE3C2C">
              <w:rPr>
                <w:rFonts w:hint="eastAsia"/>
                <w:color w:val="000000"/>
              </w:rPr>
              <w:t>なし</w:t>
            </w:r>
          </w:p>
        </w:tc>
        <w:tc>
          <w:tcPr>
            <w:tcW w:w="2413" w:type="dxa"/>
          </w:tcPr>
          <w:p w:rsidR="003D0BE5" w:rsidRPr="00EE3C2C" w:rsidRDefault="003D0BE5">
            <w:pPr>
              <w:rPr>
                <w:color w:val="000000"/>
              </w:rPr>
            </w:pPr>
            <w:r w:rsidRPr="00EE3C2C">
              <w:rPr>
                <w:rFonts w:hint="eastAsia"/>
                <w:color w:val="000000"/>
              </w:rPr>
              <w:t>入力者</w:t>
            </w:r>
          </w:p>
        </w:tc>
      </w:tr>
      <w:tr w:rsidR="003D0BE5" w:rsidRPr="00EE3C2C" w:rsidTr="00BA0B65">
        <w:trPr>
          <w:cantSplit/>
          <w:trHeight w:val="397"/>
        </w:trPr>
        <w:tc>
          <w:tcPr>
            <w:tcW w:w="2377" w:type="dxa"/>
          </w:tcPr>
          <w:p w:rsidR="003D0BE5" w:rsidRPr="00EE3C2C" w:rsidRDefault="003D0BE5">
            <w:r w:rsidRPr="00EE3C2C">
              <w:rPr>
                <w:rFonts w:hint="eastAsia"/>
              </w:rPr>
              <w:t>検疫前通報情報</w:t>
            </w:r>
          </w:p>
        </w:tc>
        <w:tc>
          <w:tcPr>
            <w:tcW w:w="4850" w:type="dxa"/>
          </w:tcPr>
          <w:p w:rsidR="003D0BE5" w:rsidRPr="00EE3C2C" w:rsidRDefault="003D0BE5" w:rsidP="003B23BC">
            <w:r w:rsidRPr="00EE3C2C">
              <w:rPr>
                <w:rFonts w:hint="eastAsia"/>
              </w:rPr>
              <w:t>以下の条件をすべて満たすとき、出力する</w:t>
            </w:r>
          </w:p>
          <w:p w:rsidR="003D0BE5" w:rsidRPr="00EE3C2C" w:rsidRDefault="003D0BE5" w:rsidP="00BA0B65">
            <w:pPr>
              <w:ind w:left="597" w:hangingChars="301" w:hanging="597"/>
            </w:pPr>
            <w:r w:rsidRPr="00EE3C2C">
              <w:rPr>
                <w:rFonts w:hint="eastAsia"/>
              </w:rPr>
              <w:t>（１）入力者が航空会社で処理区分が登録</w:t>
            </w:r>
          </w:p>
          <w:p w:rsidR="003D0BE5" w:rsidRPr="00EE3C2C" w:rsidRDefault="003D0BE5" w:rsidP="008624E8">
            <w:pPr>
              <w:ind w:left="595" w:hangingChars="300" w:hanging="595"/>
            </w:pPr>
            <w:r w:rsidRPr="00EE3C2C">
              <w:rPr>
                <w:rFonts w:hint="eastAsia"/>
              </w:rPr>
              <w:t>（２）感染性のものにかかっていると認められる者の有無が無かつ、航行中の死者の有無が無の場合</w:t>
            </w:r>
          </w:p>
        </w:tc>
        <w:tc>
          <w:tcPr>
            <w:tcW w:w="2413" w:type="dxa"/>
          </w:tcPr>
          <w:p w:rsidR="003D0BE5" w:rsidRPr="00EE3C2C" w:rsidRDefault="003D0BE5">
            <w:r w:rsidRPr="00EE3C2C">
              <w:rPr>
                <w:rFonts w:hint="eastAsia"/>
              </w:rPr>
              <w:t>到着空港の該当施設区分を管轄する検疫所</w:t>
            </w:r>
          </w:p>
        </w:tc>
      </w:tr>
      <w:tr w:rsidR="003D0BE5" w:rsidRPr="00EE3C2C" w:rsidTr="00BA0B65">
        <w:tblPrEx>
          <w:tblCellMar>
            <w:left w:w="108" w:type="dxa"/>
            <w:right w:w="108" w:type="dxa"/>
          </w:tblCellMar>
        </w:tblPrEx>
        <w:trPr>
          <w:trHeight w:val="397"/>
        </w:trPr>
        <w:tc>
          <w:tcPr>
            <w:tcW w:w="2377" w:type="dxa"/>
          </w:tcPr>
          <w:p w:rsidR="003D0BE5" w:rsidRPr="00EE3C2C" w:rsidRDefault="003D0BE5">
            <w:bookmarkStart w:id="1" w:name="_Hlk217888368"/>
            <w:r w:rsidRPr="00EE3C2C">
              <w:rPr>
                <w:rFonts w:hint="eastAsia"/>
              </w:rPr>
              <w:t>検疫前通報（病人又は死者有り）情報</w:t>
            </w:r>
          </w:p>
        </w:tc>
        <w:tc>
          <w:tcPr>
            <w:tcW w:w="4850" w:type="dxa"/>
          </w:tcPr>
          <w:p w:rsidR="003D0BE5" w:rsidRPr="00EE3C2C" w:rsidRDefault="003D0BE5" w:rsidP="003B23BC">
            <w:r w:rsidRPr="00EE3C2C">
              <w:rPr>
                <w:rFonts w:hint="eastAsia"/>
              </w:rPr>
              <w:t>以下の条件をすべて満たすとき、出力する</w:t>
            </w:r>
          </w:p>
          <w:p w:rsidR="003D0BE5" w:rsidRPr="00EE3C2C" w:rsidRDefault="003D0BE5" w:rsidP="00BA0B65">
            <w:pPr>
              <w:ind w:left="597" w:hangingChars="301" w:hanging="597"/>
            </w:pPr>
            <w:r w:rsidRPr="00EE3C2C">
              <w:rPr>
                <w:rFonts w:hint="eastAsia"/>
              </w:rPr>
              <w:t>（１）入力者が航空会社で処理区分が登録</w:t>
            </w:r>
          </w:p>
          <w:p w:rsidR="003D0BE5" w:rsidRPr="00EE3C2C" w:rsidRDefault="003D0BE5" w:rsidP="008624E8">
            <w:pPr>
              <w:ind w:left="595" w:hangingChars="300" w:hanging="595"/>
            </w:pPr>
            <w:r w:rsidRPr="00EE3C2C">
              <w:rPr>
                <w:rFonts w:hint="eastAsia"/>
              </w:rPr>
              <w:t>（２）感染性のものにかかっていると認められる者の有無が有または、航行中の死者の有無が有の場合</w:t>
            </w:r>
          </w:p>
        </w:tc>
        <w:tc>
          <w:tcPr>
            <w:tcW w:w="2413" w:type="dxa"/>
          </w:tcPr>
          <w:p w:rsidR="003D0BE5" w:rsidRPr="00EE3C2C" w:rsidRDefault="003D0BE5">
            <w:r w:rsidRPr="00EE3C2C">
              <w:rPr>
                <w:rFonts w:hint="eastAsia"/>
              </w:rPr>
              <w:t>到着空港の該当施設区分を管轄する検疫所</w:t>
            </w:r>
          </w:p>
        </w:tc>
      </w:tr>
      <w:bookmarkEnd w:id="1"/>
      <w:tr w:rsidR="003D0BE5" w:rsidRPr="00EE3C2C" w:rsidTr="00BA0B65">
        <w:tblPrEx>
          <w:tblCellMar>
            <w:left w:w="108" w:type="dxa"/>
            <w:right w:w="108" w:type="dxa"/>
          </w:tblCellMar>
        </w:tblPrEx>
        <w:trPr>
          <w:trHeight w:val="397"/>
        </w:trPr>
        <w:tc>
          <w:tcPr>
            <w:tcW w:w="2377" w:type="dxa"/>
          </w:tcPr>
          <w:p w:rsidR="003D0BE5" w:rsidRPr="00EE3C2C" w:rsidRDefault="003D0BE5" w:rsidP="00205685">
            <w:r w:rsidRPr="00EE3C2C">
              <w:rPr>
                <w:rFonts w:hint="eastAsia"/>
              </w:rPr>
              <w:t>検疫前通報変更情報</w:t>
            </w:r>
          </w:p>
        </w:tc>
        <w:tc>
          <w:tcPr>
            <w:tcW w:w="4850" w:type="dxa"/>
          </w:tcPr>
          <w:p w:rsidR="003D0BE5" w:rsidRPr="00EE3C2C" w:rsidRDefault="003D0BE5" w:rsidP="00205685">
            <w:r w:rsidRPr="00EE3C2C">
              <w:rPr>
                <w:rFonts w:hint="eastAsia"/>
              </w:rPr>
              <w:t>以下の条件をすべて満たすとき、出力する</w:t>
            </w:r>
          </w:p>
          <w:p w:rsidR="003D0BE5" w:rsidRPr="00EE3C2C" w:rsidRDefault="003D0BE5" w:rsidP="00BA0B65">
            <w:pPr>
              <w:ind w:left="597" w:hangingChars="301" w:hanging="597"/>
            </w:pPr>
            <w:r w:rsidRPr="00EE3C2C">
              <w:rPr>
                <w:rFonts w:hint="eastAsia"/>
              </w:rPr>
              <w:t>（１）入力者が航空会社で処理区分が変更</w:t>
            </w:r>
          </w:p>
          <w:p w:rsidR="003D0BE5" w:rsidRPr="00EE3C2C" w:rsidRDefault="003D0BE5" w:rsidP="008624E8">
            <w:pPr>
              <w:ind w:left="595" w:hangingChars="300" w:hanging="595"/>
            </w:pPr>
            <w:r w:rsidRPr="00EE3C2C">
              <w:rPr>
                <w:rFonts w:hint="eastAsia"/>
              </w:rPr>
              <w:t>（２）感染性のものにかかっていると認められる者の有無が無かつ、航行中の死者の有無が無の場合</w:t>
            </w:r>
          </w:p>
        </w:tc>
        <w:tc>
          <w:tcPr>
            <w:tcW w:w="2413" w:type="dxa"/>
          </w:tcPr>
          <w:p w:rsidR="003D0BE5" w:rsidRPr="00EE3C2C" w:rsidRDefault="003D0BE5" w:rsidP="00205685">
            <w:r w:rsidRPr="00EE3C2C">
              <w:rPr>
                <w:rFonts w:hint="eastAsia"/>
              </w:rPr>
              <w:t>到着空港の該当施設区分を管轄する検疫所</w:t>
            </w:r>
          </w:p>
        </w:tc>
      </w:tr>
      <w:tr w:rsidR="003D0BE5" w:rsidRPr="00EE3C2C" w:rsidTr="00BA0B65">
        <w:tblPrEx>
          <w:tblCellMar>
            <w:left w:w="108" w:type="dxa"/>
            <w:right w:w="108" w:type="dxa"/>
          </w:tblCellMar>
        </w:tblPrEx>
        <w:trPr>
          <w:trHeight w:val="397"/>
        </w:trPr>
        <w:tc>
          <w:tcPr>
            <w:tcW w:w="2377" w:type="dxa"/>
          </w:tcPr>
          <w:p w:rsidR="003D0BE5" w:rsidRPr="00EE3C2C" w:rsidRDefault="003D0BE5" w:rsidP="00205685">
            <w:r w:rsidRPr="00EE3C2C">
              <w:rPr>
                <w:rFonts w:hint="eastAsia"/>
              </w:rPr>
              <w:t>検疫前通報（病人又は死者有り）変更情報</w:t>
            </w:r>
          </w:p>
        </w:tc>
        <w:tc>
          <w:tcPr>
            <w:tcW w:w="4850" w:type="dxa"/>
          </w:tcPr>
          <w:p w:rsidR="003D0BE5" w:rsidRPr="00EE3C2C" w:rsidRDefault="003D0BE5" w:rsidP="00205685">
            <w:r w:rsidRPr="00EE3C2C">
              <w:rPr>
                <w:rFonts w:hint="eastAsia"/>
              </w:rPr>
              <w:t>以下の条件をすべて満たすとき、出力する</w:t>
            </w:r>
          </w:p>
          <w:p w:rsidR="003D0BE5" w:rsidRPr="00EE3C2C" w:rsidRDefault="003D0BE5" w:rsidP="00BA0B65">
            <w:pPr>
              <w:ind w:left="597" w:hangingChars="301" w:hanging="597"/>
            </w:pPr>
            <w:r w:rsidRPr="00EE3C2C">
              <w:rPr>
                <w:rFonts w:hint="eastAsia"/>
              </w:rPr>
              <w:t>（１）入力者が航空会社で処理区分が変更</w:t>
            </w:r>
          </w:p>
          <w:p w:rsidR="003D0BE5" w:rsidRPr="00EE3C2C" w:rsidRDefault="003D0BE5" w:rsidP="008624E8">
            <w:pPr>
              <w:ind w:left="595" w:hangingChars="300" w:hanging="595"/>
            </w:pPr>
            <w:r w:rsidRPr="00EE3C2C">
              <w:rPr>
                <w:rFonts w:hint="eastAsia"/>
              </w:rPr>
              <w:t>（２）感染性のものにかかっていると認められる者の有無が有または、航行中の死者の有無が有の場合</w:t>
            </w:r>
          </w:p>
        </w:tc>
        <w:tc>
          <w:tcPr>
            <w:tcW w:w="2413" w:type="dxa"/>
          </w:tcPr>
          <w:p w:rsidR="003D0BE5" w:rsidRPr="00EE3C2C" w:rsidRDefault="003D0BE5" w:rsidP="00205685">
            <w:r w:rsidRPr="00EE3C2C">
              <w:rPr>
                <w:rFonts w:hint="eastAsia"/>
              </w:rPr>
              <w:t>到着空港の該当施設区分を管轄する検疫所</w:t>
            </w:r>
          </w:p>
        </w:tc>
      </w:tr>
      <w:tr w:rsidR="003D0BE5" w:rsidRPr="00EE3C2C" w:rsidTr="00BA0B65">
        <w:tblPrEx>
          <w:tblCellMar>
            <w:left w:w="108" w:type="dxa"/>
            <w:right w:w="108" w:type="dxa"/>
          </w:tblCellMar>
        </w:tblPrEx>
        <w:trPr>
          <w:trHeight w:val="397"/>
        </w:trPr>
        <w:tc>
          <w:tcPr>
            <w:tcW w:w="2377" w:type="dxa"/>
          </w:tcPr>
          <w:p w:rsidR="003D0BE5" w:rsidRPr="00EE3C2C" w:rsidRDefault="003D0BE5" w:rsidP="00B76EFE">
            <w:pPr>
              <w:rPr>
                <w:highlight w:val="green"/>
              </w:rPr>
            </w:pPr>
            <w:r w:rsidRPr="00EE3C2C">
              <w:rPr>
                <w:rFonts w:hint="eastAsia"/>
              </w:rPr>
              <w:t>検疫前通報取消情報</w:t>
            </w:r>
          </w:p>
        </w:tc>
        <w:tc>
          <w:tcPr>
            <w:tcW w:w="4850" w:type="dxa"/>
          </w:tcPr>
          <w:p w:rsidR="003D0BE5" w:rsidRPr="00EE3C2C" w:rsidRDefault="003D0BE5" w:rsidP="00B76EFE">
            <w:r w:rsidRPr="00EE3C2C">
              <w:rPr>
                <w:rFonts w:hint="eastAsia"/>
              </w:rPr>
              <w:t>以下の条件をすべて満たすとき、出力する</w:t>
            </w:r>
          </w:p>
          <w:p w:rsidR="003D0BE5" w:rsidRPr="00EE3C2C" w:rsidRDefault="003D0BE5" w:rsidP="00BA0B65">
            <w:pPr>
              <w:ind w:left="597" w:hangingChars="301" w:hanging="597"/>
            </w:pPr>
            <w:r w:rsidRPr="00EE3C2C">
              <w:rPr>
                <w:rFonts w:hint="eastAsia"/>
              </w:rPr>
              <w:t>（１）入力者が航空会社で処理区分が取消し</w:t>
            </w:r>
          </w:p>
          <w:p w:rsidR="003D0BE5" w:rsidRPr="00EE3C2C" w:rsidRDefault="003D0BE5" w:rsidP="008624E8">
            <w:pPr>
              <w:ind w:left="595" w:hangingChars="300" w:hanging="595"/>
            </w:pPr>
            <w:r w:rsidRPr="00EE3C2C">
              <w:rPr>
                <w:rFonts w:hint="eastAsia"/>
              </w:rPr>
              <w:t>（２）感染性のものにかかっていると認められる者の有無が無かつ、航行中の死者の有無が無の場合</w:t>
            </w:r>
          </w:p>
        </w:tc>
        <w:tc>
          <w:tcPr>
            <w:tcW w:w="2413" w:type="dxa"/>
          </w:tcPr>
          <w:p w:rsidR="003D0BE5" w:rsidRPr="00EE3C2C" w:rsidRDefault="003D0BE5" w:rsidP="00B76EFE">
            <w:r w:rsidRPr="00EE3C2C">
              <w:rPr>
                <w:rFonts w:hint="eastAsia"/>
              </w:rPr>
              <w:t>到着空港の該当施設区分を管轄する検疫所</w:t>
            </w:r>
          </w:p>
        </w:tc>
      </w:tr>
      <w:tr w:rsidR="003D0BE5" w:rsidRPr="00EE3C2C" w:rsidTr="00BA0B65">
        <w:tblPrEx>
          <w:tblCellMar>
            <w:left w:w="108" w:type="dxa"/>
            <w:right w:w="108" w:type="dxa"/>
          </w:tblCellMar>
        </w:tblPrEx>
        <w:trPr>
          <w:trHeight w:val="397"/>
        </w:trPr>
        <w:tc>
          <w:tcPr>
            <w:tcW w:w="2377" w:type="dxa"/>
          </w:tcPr>
          <w:p w:rsidR="003D0BE5" w:rsidRPr="00EE3C2C" w:rsidRDefault="003D0BE5" w:rsidP="00B76EFE">
            <w:r w:rsidRPr="00EE3C2C">
              <w:rPr>
                <w:rFonts w:hint="eastAsia"/>
              </w:rPr>
              <w:t>検疫前通報（病人又は死者有り）取消情報</w:t>
            </w:r>
          </w:p>
        </w:tc>
        <w:tc>
          <w:tcPr>
            <w:tcW w:w="4850" w:type="dxa"/>
          </w:tcPr>
          <w:p w:rsidR="003D0BE5" w:rsidRPr="00EE3C2C" w:rsidRDefault="003D0BE5" w:rsidP="00B76EFE">
            <w:r w:rsidRPr="00EE3C2C">
              <w:rPr>
                <w:rFonts w:hint="eastAsia"/>
              </w:rPr>
              <w:t>以下の条件をすべて満たすとき、出力する</w:t>
            </w:r>
          </w:p>
          <w:p w:rsidR="003D0BE5" w:rsidRPr="00EE3C2C" w:rsidRDefault="003D0BE5" w:rsidP="00BA0B65">
            <w:pPr>
              <w:ind w:left="597" w:hangingChars="301" w:hanging="597"/>
            </w:pPr>
            <w:r w:rsidRPr="00EE3C2C">
              <w:rPr>
                <w:rFonts w:hint="eastAsia"/>
              </w:rPr>
              <w:t>（１）入力者が航空会社で処理区分が取消し</w:t>
            </w:r>
          </w:p>
          <w:p w:rsidR="003D0BE5" w:rsidRPr="00EE3C2C" w:rsidRDefault="003D0BE5" w:rsidP="008624E8">
            <w:pPr>
              <w:ind w:left="595" w:hangingChars="300" w:hanging="595"/>
            </w:pPr>
            <w:r w:rsidRPr="00EE3C2C">
              <w:rPr>
                <w:rFonts w:hint="eastAsia"/>
              </w:rPr>
              <w:t>（２）感染性のものにかかっていると認められる者の有無が有または、航行中の死者の有無が有の場合</w:t>
            </w:r>
          </w:p>
        </w:tc>
        <w:tc>
          <w:tcPr>
            <w:tcW w:w="2413" w:type="dxa"/>
          </w:tcPr>
          <w:p w:rsidR="003D0BE5" w:rsidRPr="00EE3C2C" w:rsidRDefault="003D0BE5" w:rsidP="00B76EFE">
            <w:r w:rsidRPr="00EE3C2C">
              <w:rPr>
                <w:rFonts w:hint="eastAsia"/>
              </w:rPr>
              <w:t>到着空港の該当施設区分を管轄する検疫所</w:t>
            </w:r>
          </w:p>
        </w:tc>
      </w:tr>
    </w:tbl>
    <w:p w:rsidR="003D0BE5" w:rsidRPr="00EE3C2C" w:rsidRDefault="003D0BE5">
      <w:pPr>
        <w:rPr>
          <w:noProof/>
        </w:rPr>
      </w:pPr>
    </w:p>
    <w:sectPr w:rsidR="003D0BE5" w:rsidRPr="00EE3C2C" w:rsidSect="003D0BE5">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EAE" w:rsidRDefault="00795EAE">
      <w:r>
        <w:separator/>
      </w:r>
    </w:p>
  </w:endnote>
  <w:endnote w:type="continuationSeparator" w:id="0">
    <w:p w:rsidR="00795EAE" w:rsidRDefault="00795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EF6" w:rsidRDefault="00C27EF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BE5" w:rsidRDefault="003D0BE5">
    <w:pPr>
      <w:pStyle w:val="a5"/>
      <w:jc w:val="center"/>
      <w:rPr>
        <w:rStyle w:val="a7"/>
        <w:rFonts w:ascii="ＭＳ ゴシック"/>
        <w:szCs w:val="22"/>
      </w:rPr>
    </w:pPr>
    <w:r>
      <w:rPr>
        <w:rStyle w:val="a7"/>
        <w:rFonts w:ascii="ＭＳ ゴシック" w:hAnsi="ＭＳ ゴシック"/>
        <w:szCs w:val="22"/>
      </w:rPr>
      <w:t>1</w:t>
    </w:r>
    <w:r w:rsidR="00C27EF6">
      <w:rPr>
        <w:rStyle w:val="a7"/>
        <w:rFonts w:ascii="ＭＳ ゴシック" w:hAnsi="ＭＳ ゴシック"/>
        <w:szCs w:val="22"/>
      </w:rPr>
      <w:t>50</w:t>
    </w:r>
    <w:r w:rsidR="00C27EF6">
      <w:rPr>
        <w:rStyle w:val="a7"/>
        <w:rFonts w:ascii="ＭＳ ゴシック" w:hAnsi="ＭＳ ゴシック" w:hint="eastAsia"/>
        <w:szCs w:val="22"/>
      </w:rPr>
      <w:t>3</w:t>
    </w:r>
    <w:r>
      <w:rPr>
        <w:rStyle w:val="a7"/>
        <w:rFonts w:ascii="ＭＳ ゴシック" w:hAnsi="ＭＳ ゴシック"/>
        <w:szCs w:val="22"/>
      </w:rPr>
      <w:t>-01-</w:t>
    </w:r>
    <w:r>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Pr>
        <w:rStyle w:val="a7"/>
        <w:rFonts w:ascii="ＭＳ ゴシック" w:hAnsi="ＭＳ ゴシック"/>
        <w:szCs w:val="22"/>
      </w:rPr>
      <w:fldChar w:fldCharType="separate"/>
    </w:r>
    <w:r w:rsidR="00BA5694">
      <w:rPr>
        <w:rStyle w:val="a7"/>
        <w:rFonts w:ascii="ＭＳ ゴシック" w:hAnsi="ＭＳ ゴシック"/>
        <w:noProof/>
        <w:szCs w:val="22"/>
      </w:rPr>
      <w:t>3</w:t>
    </w:r>
    <w:r>
      <w:rPr>
        <w:rStyle w:val="a7"/>
        <w:rFonts w:ascii="ＭＳ ゴシック" w:hAnsi="ＭＳ ゴシック"/>
        <w:szCs w:val="22"/>
      </w:rPr>
      <w:fldChar w:fldCharType="end"/>
    </w:r>
  </w:p>
  <w:p w:rsidR="003D0BE5" w:rsidRDefault="003D0BE5" w:rsidP="0005347F">
    <w:pPr>
      <w:pStyle w:val="a5"/>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EF6" w:rsidRDefault="00C27EF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EAE" w:rsidRDefault="00795EAE">
      <w:r>
        <w:separator/>
      </w:r>
    </w:p>
  </w:footnote>
  <w:footnote w:type="continuationSeparator" w:id="0">
    <w:p w:rsidR="00795EAE" w:rsidRDefault="00795E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EF6" w:rsidRDefault="00C27EF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EF6" w:rsidRDefault="00C27EF6">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EF6" w:rsidRDefault="00C27EF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11061"/>
    <w:multiLevelType w:val="singleLevel"/>
    <w:tmpl w:val="29840CD0"/>
    <w:lvl w:ilvl="0">
      <w:start w:val="1"/>
      <w:numFmt w:val="decimalFullWidth"/>
      <w:lvlText w:val="（%1）"/>
      <w:lvlJc w:val="left"/>
      <w:pPr>
        <w:tabs>
          <w:tab w:val="num" w:pos="600"/>
        </w:tabs>
        <w:ind w:left="600" w:hanging="600"/>
      </w:pPr>
      <w:rPr>
        <w:rFonts w:cs="Times New Roman" w:hint="eastAsia"/>
      </w:rPr>
    </w:lvl>
  </w:abstractNum>
  <w:abstractNum w:abstractNumId="1">
    <w:nsid w:val="1589547D"/>
    <w:multiLevelType w:val="hybridMultilevel"/>
    <w:tmpl w:val="B9E04B28"/>
    <w:lvl w:ilvl="0" w:tplc="3C3ACB02">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nsid w:val="1A3646A7"/>
    <w:multiLevelType w:val="singleLevel"/>
    <w:tmpl w:val="6D306688"/>
    <w:lvl w:ilvl="0">
      <w:start w:val="1"/>
      <w:numFmt w:val="decimalFullWidth"/>
      <w:lvlText w:val="（%1）"/>
      <w:lvlJc w:val="left"/>
      <w:pPr>
        <w:tabs>
          <w:tab w:val="num" w:pos="600"/>
        </w:tabs>
        <w:ind w:left="600" w:hanging="600"/>
      </w:pPr>
      <w:rPr>
        <w:rFonts w:cs="Times New Roman" w:hint="eastAsia"/>
      </w:rPr>
    </w:lvl>
  </w:abstractNum>
  <w:abstractNum w:abstractNumId="3">
    <w:nsid w:val="1B9B401D"/>
    <w:multiLevelType w:val="singleLevel"/>
    <w:tmpl w:val="A3F0AB2E"/>
    <w:lvl w:ilvl="0">
      <w:start w:val="1"/>
      <w:numFmt w:val="decimalFullWidth"/>
      <w:lvlText w:val="（%1）"/>
      <w:lvlJc w:val="left"/>
      <w:pPr>
        <w:tabs>
          <w:tab w:val="num" w:pos="600"/>
        </w:tabs>
        <w:ind w:left="600" w:hanging="600"/>
      </w:pPr>
      <w:rPr>
        <w:rFonts w:cs="Times New Roman" w:hint="eastAsia"/>
      </w:rPr>
    </w:lvl>
  </w:abstractNum>
  <w:abstractNum w:abstractNumId="4">
    <w:nsid w:val="21446821"/>
    <w:multiLevelType w:val="hybridMultilevel"/>
    <w:tmpl w:val="C368289E"/>
    <w:lvl w:ilvl="0" w:tplc="2BA81576">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34AE3AE5"/>
    <w:multiLevelType w:val="hybridMultilevel"/>
    <w:tmpl w:val="03423866"/>
    <w:lvl w:ilvl="0" w:tplc="9B885C44">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nsid w:val="35F54164"/>
    <w:multiLevelType w:val="hybridMultilevel"/>
    <w:tmpl w:val="C5C48072"/>
    <w:lvl w:ilvl="0" w:tplc="23B2D102">
      <w:start w:val="1"/>
      <w:numFmt w:val="decimalFullWidth"/>
      <w:lvlText w:val="（%1）"/>
      <w:lvlJc w:val="left"/>
      <w:pPr>
        <w:tabs>
          <w:tab w:val="num" w:pos="720"/>
        </w:tabs>
        <w:ind w:left="720" w:hanging="720"/>
      </w:pPr>
      <w:rPr>
        <w:rFonts w:ascii="Century" w:eastAsia="ＭＳ ゴシック" w:hAnsi="Century" w:cs="Times New Roman" w:hint="default"/>
        <w:b w:val="0"/>
        <w:bCs w:val="0"/>
        <w:i w:val="0"/>
        <w:iCs w:val="0"/>
        <w:caps w:val="0"/>
        <w:smallCaps w:val="0"/>
        <w:strike w:val="0"/>
        <w:dstrike/>
        <w:outline w:val="0"/>
        <w:shadow w:val="0"/>
        <w:emboss w:val="0"/>
        <w:imprint w:val="0"/>
        <w:color w:val="auto"/>
        <w:spacing w:val="0"/>
        <w:w w:val="100"/>
        <w:kern w:val="2"/>
        <w:position w:val="0"/>
        <w:sz w:val="22"/>
        <w:u w:val="none"/>
        <w:effect w:val="none"/>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nsid w:val="47390B0A"/>
    <w:multiLevelType w:val="multilevel"/>
    <w:tmpl w:val="1764B172"/>
    <w:lvl w:ilvl="0">
      <w:start w:val="1"/>
      <w:numFmt w:val="decimalFullWidth"/>
      <w:lvlText w:val="（%1）"/>
      <w:lvlJc w:val="left"/>
      <w:pPr>
        <w:tabs>
          <w:tab w:val="num" w:pos="720"/>
        </w:tabs>
        <w:ind w:left="720" w:hanging="720"/>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8">
    <w:nsid w:val="4F8E51E8"/>
    <w:multiLevelType w:val="hybridMultilevel"/>
    <w:tmpl w:val="223EF1D8"/>
    <w:lvl w:ilvl="0" w:tplc="FCC00E2C">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nsid w:val="6A0D410E"/>
    <w:multiLevelType w:val="hybridMultilevel"/>
    <w:tmpl w:val="B7085E8C"/>
    <w:lvl w:ilvl="0" w:tplc="1FE2A886">
      <w:start w:val="1"/>
      <w:numFmt w:val="decimalFullWidth"/>
      <w:lvlText w:val="（%1）"/>
      <w:lvlJc w:val="left"/>
      <w:pPr>
        <w:tabs>
          <w:tab w:val="num" w:pos="918"/>
        </w:tabs>
        <w:ind w:left="918" w:hanging="720"/>
      </w:pPr>
      <w:rPr>
        <w:rFonts w:cs="Times New Roman" w:hint="default"/>
      </w:rPr>
    </w:lvl>
    <w:lvl w:ilvl="1" w:tplc="04090017" w:tentative="1">
      <w:start w:val="1"/>
      <w:numFmt w:val="aiueoFullWidth"/>
      <w:lvlText w:val="(%2)"/>
      <w:lvlJc w:val="left"/>
      <w:pPr>
        <w:tabs>
          <w:tab w:val="num" w:pos="1038"/>
        </w:tabs>
        <w:ind w:left="1038" w:hanging="420"/>
      </w:pPr>
      <w:rPr>
        <w:rFonts w:cs="Times New Roman"/>
      </w:rPr>
    </w:lvl>
    <w:lvl w:ilvl="2" w:tplc="04090011" w:tentative="1">
      <w:start w:val="1"/>
      <w:numFmt w:val="decimalEnclosedCircle"/>
      <w:lvlText w:val="%3"/>
      <w:lvlJc w:val="left"/>
      <w:pPr>
        <w:tabs>
          <w:tab w:val="num" w:pos="1458"/>
        </w:tabs>
        <w:ind w:left="1458" w:hanging="420"/>
      </w:pPr>
      <w:rPr>
        <w:rFonts w:cs="Times New Roman"/>
      </w:rPr>
    </w:lvl>
    <w:lvl w:ilvl="3" w:tplc="0409000F" w:tentative="1">
      <w:start w:val="1"/>
      <w:numFmt w:val="decimal"/>
      <w:lvlText w:val="%4."/>
      <w:lvlJc w:val="left"/>
      <w:pPr>
        <w:tabs>
          <w:tab w:val="num" w:pos="1878"/>
        </w:tabs>
        <w:ind w:left="1878" w:hanging="420"/>
      </w:pPr>
      <w:rPr>
        <w:rFonts w:cs="Times New Roman"/>
      </w:rPr>
    </w:lvl>
    <w:lvl w:ilvl="4" w:tplc="04090017" w:tentative="1">
      <w:start w:val="1"/>
      <w:numFmt w:val="aiueoFullWidth"/>
      <w:lvlText w:val="(%5)"/>
      <w:lvlJc w:val="left"/>
      <w:pPr>
        <w:tabs>
          <w:tab w:val="num" w:pos="2298"/>
        </w:tabs>
        <w:ind w:left="2298" w:hanging="420"/>
      </w:pPr>
      <w:rPr>
        <w:rFonts w:cs="Times New Roman"/>
      </w:rPr>
    </w:lvl>
    <w:lvl w:ilvl="5" w:tplc="04090011" w:tentative="1">
      <w:start w:val="1"/>
      <w:numFmt w:val="decimalEnclosedCircle"/>
      <w:lvlText w:val="%6"/>
      <w:lvlJc w:val="left"/>
      <w:pPr>
        <w:tabs>
          <w:tab w:val="num" w:pos="2718"/>
        </w:tabs>
        <w:ind w:left="2718" w:hanging="420"/>
      </w:pPr>
      <w:rPr>
        <w:rFonts w:cs="Times New Roman"/>
      </w:rPr>
    </w:lvl>
    <w:lvl w:ilvl="6" w:tplc="0409000F" w:tentative="1">
      <w:start w:val="1"/>
      <w:numFmt w:val="decimal"/>
      <w:lvlText w:val="%7."/>
      <w:lvlJc w:val="left"/>
      <w:pPr>
        <w:tabs>
          <w:tab w:val="num" w:pos="3138"/>
        </w:tabs>
        <w:ind w:left="3138" w:hanging="420"/>
      </w:pPr>
      <w:rPr>
        <w:rFonts w:cs="Times New Roman"/>
      </w:rPr>
    </w:lvl>
    <w:lvl w:ilvl="7" w:tplc="04090017" w:tentative="1">
      <w:start w:val="1"/>
      <w:numFmt w:val="aiueoFullWidth"/>
      <w:lvlText w:val="(%8)"/>
      <w:lvlJc w:val="left"/>
      <w:pPr>
        <w:tabs>
          <w:tab w:val="num" w:pos="3558"/>
        </w:tabs>
        <w:ind w:left="3558" w:hanging="420"/>
      </w:pPr>
      <w:rPr>
        <w:rFonts w:cs="Times New Roman"/>
      </w:rPr>
    </w:lvl>
    <w:lvl w:ilvl="8" w:tplc="04090011" w:tentative="1">
      <w:start w:val="1"/>
      <w:numFmt w:val="decimalEnclosedCircle"/>
      <w:lvlText w:val="%9"/>
      <w:lvlJc w:val="left"/>
      <w:pPr>
        <w:tabs>
          <w:tab w:val="num" w:pos="3978"/>
        </w:tabs>
        <w:ind w:left="3978" w:hanging="420"/>
      </w:pPr>
      <w:rPr>
        <w:rFonts w:cs="Times New Roman"/>
      </w:rPr>
    </w:lvl>
  </w:abstractNum>
  <w:abstractNum w:abstractNumId="10">
    <w:nsid w:val="6C16644F"/>
    <w:multiLevelType w:val="hybridMultilevel"/>
    <w:tmpl w:val="96522B3C"/>
    <w:lvl w:ilvl="0" w:tplc="905CB84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nsid w:val="6D11613A"/>
    <w:multiLevelType w:val="singleLevel"/>
    <w:tmpl w:val="7C869160"/>
    <w:lvl w:ilvl="0">
      <w:start w:val="1"/>
      <w:numFmt w:val="decimalFullWidth"/>
      <w:lvlText w:val="（%1）"/>
      <w:lvlJc w:val="left"/>
      <w:pPr>
        <w:tabs>
          <w:tab w:val="num" w:pos="600"/>
        </w:tabs>
        <w:ind w:left="600" w:hanging="600"/>
      </w:pPr>
      <w:rPr>
        <w:rFonts w:cs="Times New Roman" w:hint="eastAsia"/>
      </w:rPr>
    </w:lvl>
  </w:abstractNum>
  <w:abstractNum w:abstractNumId="12">
    <w:nsid w:val="7D601AB3"/>
    <w:multiLevelType w:val="hybridMultilevel"/>
    <w:tmpl w:val="ECA2B0DE"/>
    <w:lvl w:ilvl="0" w:tplc="824E769E">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1"/>
  </w:num>
  <w:num w:numId="2">
    <w:abstractNumId w:val="2"/>
  </w:num>
  <w:num w:numId="3">
    <w:abstractNumId w:val="9"/>
  </w:num>
  <w:num w:numId="4">
    <w:abstractNumId w:val="0"/>
  </w:num>
  <w:num w:numId="5">
    <w:abstractNumId w:val="3"/>
  </w:num>
  <w:num w:numId="6">
    <w:abstractNumId w:val="4"/>
  </w:num>
  <w:num w:numId="7">
    <w:abstractNumId w:val="1"/>
  </w:num>
  <w:num w:numId="8">
    <w:abstractNumId w:val="10"/>
  </w:num>
  <w:num w:numId="9">
    <w:abstractNumId w:val="8"/>
  </w:num>
  <w:num w:numId="10">
    <w:abstractNumId w:val="5"/>
  </w:num>
  <w:num w:numId="11">
    <w:abstractNumId w:val="6"/>
  </w:num>
  <w:num w:numId="12">
    <w:abstractNumId w:val="7"/>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trackedChanges" w:enforcement="0"/>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6E5C"/>
    <w:rsid w:val="0004185C"/>
    <w:rsid w:val="0005347F"/>
    <w:rsid w:val="00091CCF"/>
    <w:rsid w:val="000E39D6"/>
    <w:rsid w:val="00126907"/>
    <w:rsid w:val="001505EF"/>
    <w:rsid w:val="001C2EDD"/>
    <w:rsid w:val="001F7C29"/>
    <w:rsid w:val="00205685"/>
    <w:rsid w:val="00223755"/>
    <w:rsid w:val="00274C4A"/>
    <w:rsid w:val="00294AA0"/>
    <w:rsid w:val="0032268B"/>
    <w:rsid w:val="0033718F"/>
    <w:rsid w:val="003A4324"/>
    <w:rsid w:val="003B23BC"/>
    <w:rsid w:val="003D0BE5"/>
    <w:rsid w:val="004A3584"/>
    <w:rsid w:val="004E32CF"/>
    <w:rsid w:val="00556ACF"/>
    <w:rsid w:val="00557BEF"/>
    <w:rsid w:val="00596125"/>
    <w:rsid w:val="005C7BAC"/>
    <w:rsid w:val="00632849"/>
    <w:rsid w:val="006A51BF"/>
    <w:rsid w:val="006A7515"/>
    <w:rsid w:val="006D687F"/>
    <w:rsid w:val="006E2CCA"/>
    <w:rsid w:val="00720E39"/>
    <w:rsid w:val="00740676"/>
    <w:rsid w:val="00766E5C"/>
    <w:rsid w:val="00795EAE"/>
    <w:rsid w:val="007C1845"/>
    <w:rsid w:val="008418E1"/>
    <w:rsid w:val="008624E8"/>
    <w:rsid w:val="0088075E"/>
    <w:rsid w:val="00885FC5"/>
    <w:rsid w:val="008D0B80"/>
    <w:rsid w:val="008D4D9B"/>
    <w:rsid w:val="00930377"/>
    <w:rsid w:val="00937DE0"/>
    <w:rsid w:val="00A865CD"/>
    <w:rsid w:val="00A9631D"/>
    <w:rsid w:val="00B76EFE"/>
    <w:rsid w:val="00BA0B65"/>
    <w:rsid w:val="00BA43E9"/>
    <w:rsid w:val="00BA5694"/>
    <w:rsid w:val="00BD17D1"/>
    <w:rsid w:val="00BE08C4"/>
    <w:rsid w:val="00C27EF6"/>
    <w:rsid w:val="00C70609"/>
    <w:rsid w:val="00C80758"/>
    <w:rsid w:val="00C9567F"/>
    <w:rsid w:val="00CD7AF8"/>
    <w:rsid w:val="00E22725"/>
    <w:rsid w:val="00ED3841"/>
    <w:rsid w:val="00EE3C2C"/>
    <w:rsid w:val="00F06BF1"/>
    <w:rsid w:val="00F0793D"/>
    <w:rsid w:val="00F52F18"/>
    <w:rsid w:val="00F85127"/>
    <w:rsid w:val="00FC00F6"/>
    <w:rsid w:val="00FE39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49316A"/>
    <w:rPr>
      <w:rFonts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49316A"/>
    <w:rPr>
      <w:rFonts w:eastAsia="ＭＳ ゴシック"/>
      <w:kern w:val="2"/>
      <w:sz w:val="22"/>
    </w:rPr>
  </w:style>
  <w:style w:type="character" w:styleId="a7">
    <w:name w:val="page number"/>
    <w:uiPriority w:val="99"/>
    <w:rPr>
      <w:rFonts w:cs="Times New Roman"/>
    </w:rPr>
  </w:style>
  <w:style w:type="paragraph" w:styleId="2">
    <w:name w:val="Body Text Indent 2"/>
    <w:basedOn w:val="a"/>
    <w:link w:val="20"/>
    <w:uiPriority w:val="99"/>
    <w:pPr>
      <w:ind w:leftChars="200" w:left="992" w:hangingChars="300" w:hanging="595"/>
    </w:pPr>
    <w:rPr>
      <w:rFonts w:eastAsia="ＭＳ 明朝"/>
    </w:rPr>
  </w:style>
  <w:style w:type="character" w:customStyle="1" w:styleId="20">
    <w:name w:val="本文インデント 2 (文字)"/>
    <w:link w:val="2"/>
    <w:uiPriority w:val="99"/>
    <w:semiHidden/>
    <w:rsid w:val="0049316A"/>
    <w:rPr>
      <w:rFonts w:eastAsia="ＭＳ ゴシック"/>
      <w:kern w:val="2"/>
      <w:sz w:val="22"/>
    </w:rPr>
  </w:style>
  <w:style w:type="paragraph" w:styleId="3">
    <w:name w:val="Body Text Indent 3"/>
    <w:basedOn w:val="a"/>
    <w:link w:val="30"/>
    <w:uiPriority w:val="99"/>
    <w:pPr>
      <w:ind w:leftChars="400" w:left="851"/>
    </w:pPr>
    <w:rPr>
      <w:sz w:val="16"/>
      <w:szCs w:val="16"/>
    </w:rPr>
  </w:style>
  <w:style w:type="character" w:customStyle="1" w:styleId="30">
    <w:name w:val="本文インデント 3 (文字)"/>
    <w:link w:val="3"/>
    <w:uiPriority w:val="99"/>
    <w:semiHidden/>
    <w:rsid w:val="0049316A"/>
    <w:rPr>
      <w:rFonts w:eastAsia="ＭＳ ゴシック"/>
      <w:kern w:val="2"/>
      <w:sz w:val="16"/>
      <w:szCs w:val="16"/>
    </w:rPr>
  </w:style>
  <w:style w:type="paragraph" w:styleId="a8">
    <w:name w:val="Block Text"/>
    <w:basedOn w:val="a"/>
    <w:uiPriority w:val="99"/>
    <w:pPr>
      <w:spacing w:line="180" w:lineRule="atLeast"/>
      <w:ind w:left="595" w:right="-115" w:hangingChars="300" w:hanging="595"/>
      <w:jc w:val="left"/>
    </w:pPr>
    <w:rPr>
      <w:rFonts w:eastAsia="ＭＳ 明朝"/>
      <w:noProof/>
    </w:rPr>
  </w:style>
  <w:style w:type="paragraph" w:styleId="a9">
    <w:name w:val="Balloon Text"/>
    <w:basedOn w:val="a"/>
    <w:link w:val="aa"/>
    <w:uiPriority w:val="99"/>
    <w:semiHidden/>
    <w:rPr>
      <w:rFonts w:ascii="Arial" w:hAnsi="Arial"/>
      <w:sz w:val="18"/>
      <w:szCs w:val="18"/>
    </w:rPr>
  </w:style>
  <w:style w:type="character" w:customStyle="1" w:styleId="aa">
    <w:name w:val="吹き出し (文字)"/>
    <w:link w:val="a9"/>
    <w:uiPriority w:val="99"/>
    <w:semiHidden/>
    <w:rsid w:val="0049316A"/>
    <w:rPr>
      <w:rFonts w:ascii="Arial" w:eastAsia="ＭＳ ゴシック" w:hAnsi="Arial" w:cs="Times New Roman"/>
      <w:kern w:val="2"/>
      <w:sz w:val="0"/>
      <w:szCs w:val="0"/>
    </w:rPr>
  </w:style>
  <w:style w:type="paragraph" w:styleId="ab">
    <w:name w:val="Body Text"/>
    <w:basedOn w:val="a"/>
    <w:link w:val="ac"/>
    <w:uiPriority w:val="99"/>
  </w:style>
  <w:style w:type="character" w:customStyle="1" w:styleId="ac">
    <w:name w:val="本文 (文字)"/>
    <w:link w:val="ab"/>
    <w:uiPriority w:val="99"/>
    <w:semiHidden/>
    <w:rsid w:val="0049316A"/>
    <w:rPr>
      <w:rFonts w:eastAsia="ＭＳ ゴシック"/>
      <w:kern w:val="2"/>
      <w:sz w:val="22"/>
    </w:rPr>
  </w:style>
  <w:style w:type="paragraph" w:styleId="21">
    <w:name w:val="Body Text 2"/>
    <w:basedOn w:val="a"/>
    <w:link w:val="22"/>
    <w:uiPriority w:val="99"/>
    <w:pPr>
      <w:spacing w:line="480" w:lineRule="auto"/>
    </w:pPr>
  </w:style>
  <w:style w:type="character" w:customStyle="1" w:styleId="22">
    <w:name w:val="本文 2 (文字)"/>
    <w:link w:val="21"/>
    <w:uiPriority w:val="99"/>
    <w:semiHidden/>
    <w:rsid w:val="0049316A"/>
    <w:rPr>
      <w:rFonts w:eastAsia="ＭＳ ゴシック"/>
      <w:kern w:val="2"/>
      <w:sz w:val="22"/>
    </w:rPr>
  </w:style>
  <w:style w:type="paragraph" w:styleId="31">
    <w:name w:val="Body Text 3"/>
    <w:basedOn w:val="a"/>
    <w:link w:val="32"/>
    <w:uiPriority w:val="99"/>
    <w:rPr>
      <w:sz w:val="16"/>
      <w:szCs w:val="16"/>
    </w:rPr>
  </w:style>
  <w:style w:type="character" w:customStyle="1" w:styleId="32">
    <w:name w:val="本文 3 (文字)"/>
    <w:link w:val="31"/>
    <w:uiPriority w:val="99"/>
    <w:semiHidden/>
    <w:rsid w:val="0049316A"/>
    <w:rPr>
      <w:rFonts w:eastAsia="ＭＳ ゴシック"/>
      <w:kern w:val="2"/>
      <w:sz w:val="16"/>
      <w:szCs w:val="16"/>
    </w:rPr>
  </w:style>
  <w:style w:type="paragraph" w:customStyle="1" w:styleId="ad">
    <w:name w:val="標準 + ＭＳ ゴシック"/>
    <w:basedOn w:val="a"/>
    <w:pPr>
      <w:autoSpaceDE w:val="0"/>
      <w:autoSpaceDN w:val="0"/>
      <w:adjustRightInd w:val="0"/>
      <w:ind w:leftChars="500" w:left="992" w:firstLineChars="95" w:firstLine="188"/>
      <w:jc w:val="left"/>
    </w:pPr>
    <w:rPr>
      <w:rFonts w:hAnsi="ＭＳ ゴシック" w:cs="ＭＳ 明朝"/>
      <w:color w:val="000000"/>
      <w:kern w:val="0"/>
      <w:szCs w:val="22"/>
    </w:rPr>
  </w:style>
  <w:style w:type="table" w:styleId="ae">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87B88B-B541-4756-A05D-4E9A59B5EED4}"/>
</file>

<file path=customXml/itemProps2.xml><?xml version="1.0" encoding="utf-8"?>
<ds:datastoreItem xmlns:ds="http://schemas.openxmlformats.org/officeDocument/2006/customXml" ds:itemID="{6289E49C-4BCA-4C87-B73C-71080A299C7A}"/>
</file>

<file path=customXml/itemProps3.xml><?xml version="1.0" encoding="utf-8"?>
<ds:datastoreItem xmlns:ds="http://schemas.openxmlformats.org/officeDocument/2006/customXml" ds:itemID="{668507FB-7379-44C2-997B-601542CAFD9A}"/>
</file>

<file path=docProps/app.xml><?xml version="1.0" encoding="utf-8"?>
<Properties xmlns="http://schemas.openxmlformats.org/officeDocument/2006/extended-properties" xmlns:vt="http://schemas.openxmlformats.org/officeDocument/2006/docPropsVTypes">
  <Template>Normal.dotm</Template>
  <TotalTime>644</TotalTime>
  <Pages>4</Pages>
  <Words>416</Words>
  <Characters>2376</Characters>
  <Application>Microsoft Office Word</Application>
  <DocSecurity>0</DocSecurity>
  <Lines>19</Lines>
  <Paragraphs>5</Paragraphs>
  <ScaleCrop>false</ScaleCrop>
  <Manager/>
  <Company/>
  <LinksUpToDate>false</LinksUpToDate>
  <CharactersWithSpaces>2787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76</cp:revision>
  <cp:lastPrinted>2008-12-01T11:14:00Z</cp:lastPrinted>
  <dcterms:created xsi:type="dcterms:W3CDTF">2007-12-19T09:09:00Z</dcterms:created>
  <dcterms:modified xsi:type="dcterms:W3CDTF">2016-04-15T10:54:00Z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