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p w:rsidR="000514D2" w:rsidRPr="009A0540" w:rsidRDefault="000514D2"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514D2" w:rsidRPr="009A0540" w:rsidTr="00924DB4">
        <w:trPr>
          <w:trHeight w:val="1611"/>
        </w:trPr>
        <w:tc>
          <w:tcPr>
            <w:tcW w:w="7655" w:type="dxa"/>
            <w:tcBorders>
              <w:top w:val="single" w:sz="4" w:space="0" w:color="auto"/>
              <w:bottom w:val="single" w:sz="4" w:space="0" w:color="auto"/>
            </w:tcBorders>
          </w:tcPr>
          <w:p w:rsidR="000514D2" w:rsidRPr="009A0540" w:rsidRDefault="000514D2" w:rsidP="008203F8">
            <w:pPr>
              <w:jc w:val="center"/>
              <w:rPr>
                <w:rFonts w:hAnsi="ＭＳ ゴシック"/>
                <w:b/>
                <w:sz w:val="44"/>
              </w:rPr>
            </w:pPr>
          </w:p>
          <w:p w:rsidR="000514D2" w:rsidRPr="009A0540" w:rsidRDefault="000514D2" w:rsidP="008203F8">
            <w:pPr>
              <w:jc w:val="center"/>
              <w:rPr>
                <w:rFonts w:hAnsi="ＭＳ ゴシック"/>
                <w:b/>
                <w:sz w:val="44"/>
              </w:rPr>
            </w:pPr>
            <w:r w:rsidRPr="009A0540">
              <w:rPr>
                <w:rFonts w:hAnsi="ＭＳ ゴシック" w:hint="eastAsia"/>
                <w:b/>
                <w:sz w:val="44"/>
              </w:rPr>
              <w:t>２５１７．</w:t>
            </w:r>
            <w:r w:rsidRPr="009A0540">
              <w:rPr>
                <w:rFonts w:hint="eastAsia"/>
                <w:b/>
                <w:sz w:val="44"/>
              </w:rPr>
              <w:t>搬出確認取消</w:t>
            </w:r>
          </w:p>
          <w:p w:rsidR="000514D2" w:rsidRPr="009A0540" w:rsidRDefault="000514D2" w:rsidP="008203F8">
            <w:pPr>
              <w:jc w:val="center"/>
              <w:rPr>
                <w:rFonts w:hAnsi="ＭＳ ゴシック"/>
                <w:b/>
                <w:sz w:val="44"/>
              </w:rPr>
            </w:pPr>
          </w:p>
        </w:tc>
      </w:tr>
    </w:tbl>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p w:rsidR="000514D2" w:rsidRPr="009A0540" w:rsidRDefault="000514D2"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514D2" w:rsidRPr="009A054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8203F8">
            <w:pPr>
              <w:jc w:val="center"/>
              <w:rPr>
                <w:rFonts w:hAnsi="ＭＳ ゴシック"/>
              </w:rPr>
            </w:pPr>
            <w:r w:rsidRPr="009A054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514D2" w:rsidRPr="009A0540" w:rsidRDefault="00404BF5" w:rsidP="00404BF5">
            <w:pPr>
              <w:jc w:val="center"/>
              <w:rPr>
                <w:rFonts w:hAnsi="ＭＳ ゴシック"/>
              </w:rPr>
            </w:pPr>
            <w:r>
              <w:rPr>
                <w:rFonts w:hAnsi="ＭＳ ゴシック" w:hint="eastAsia"/>
              </w:rPr>
              <w:t>業務名</w:t>
            </w:r>
          </w:p>
        </w:tc>
      </w:tr>
      <w:tr w:rsidR="000514D2" w:rsidRPr="009A054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8203F8">
            <w:pPr>
              <w:jc w:val="center"/>
              <w:rPr>
                <w:rFonts w:hAnsi="ＭＳ ゴシック" w:cs="ＭＳ ゴシック"/>
                <w:color w:val="000000"/>
                <w:szCs w:val="22"/>
              </w:rPr>
            </w:pPr>
            <w:r w:rsidRPr="009A0540">
              <w:rPr>
                <w:rFonts w:hint="eastAsia"/>
              </w:rPr>
              <w:t>ＥＸＣ</w:t>
            </w:r>
          </w:p>
        </w:tc>
        <w:tc>
          <w:tcPr>
            <w:tcW w:w="4253"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8203F8">
            <w:pPr>
              <w:jc w:val="center"/>
              <w:rPr>
                <w:rFonts w:hAnsi="ＭＳ ゴシック" w:cs="ＭＳ ゴシック"/>
                <w:color w:val="000000"/>
                <w:szCs w:val="22"/>
              </w:rPr>
            </w:pPr>
            <w:r w:rsidRPr="009A0540">
              <w:rPr>
                <w:rFonts w:hint="eastAsia"/>
              </w:rPr>
              <w:t>搬出確認取消呼出し</w:t>
            </w:r>
          </w:p>
        </w:tc>
      </w:tr>
      <w:tr w:rsidR="000514D2" w:rsidRPr="009A054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8203F8">
            <w:pPr>
              <w:jc w:val="center"/>
              <w:rPr>
                <w:rFonts w:hAnsi="ＭＳ ゴシック"/>
              </w:rPr>
            </w:pPr>
            <w:r w:rsidRPr="009A0540">
              <w:rPr>
                <w:rFonts w:hint="eastAsia"/>
              </w:rPr>
              <w:t>ＥＸＣ０１</w:t>
            </w:r>
          </w:p>
        </w:tc>
        <w:tc>
          <w:tcPr>
            <w:tcW w:w="4253"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8203F8">
            <w:pPr>
              <w:jc w:val="center"/>
              <w:rPr>
                <w:rFonts w:hAnsi="ＭＳ ゴシック"/>
              </w:rPr>
            </w:pPr>
            <w:r w:rsidRPr="009A0540">
              <w:rPr>
                <w:rFonts w:hint="eastAsia"/>
              </w:rPr>
              <w:t>搬出確認取消</w:t>
            </w:r>
          </w:p>
        </w:tc>
      </w:tr>
    </w:tbl>
    <w:p w:rsidR="000514D2" w:rsidRPr="009A0540" w:rsidRDefault="000514D2">
      <w:pPr>
        <w:jc w:val="left"/>
        <w:rPr>
          <w:rFonts w:hAnsi="ＭＳ ゴシック"/>
        </w:rPr>
      </w:pPr>
    </w:p>
    <w:p w:rsidR="000514D2" w:rsidRPr="009A0540" w:rsidRDefault="000514D2" w:rsidP="003D3DE9">
      <w:pPr>
        <w:numPr>
          <w:ilvl w:val="0"/>
          <w:numId w:val="1"/>
        </w:numPr>
        <w:autoSpaceDE w:val="0"/>
        <w:autoSpaceDN w:val="0"/>
        <w:adjustRightInd w:val="0"/>
        <w:jc w:val="left"/>
        <w:rPr>
          <w:rFonts w:hAnsi="ＭＳ ゴシック" w:cs="ＭＳ 明朝"/>
          <w:color w:val="000000"/>
          <w:szCs w:val="22"/>
        </w:rPr>
      </w:pPr>
      <w:r w:rsidRPr="009A0540">
        <w:rPr>
          <w:rFonts w:hAnsi="ＭＳ ゴシック"/>
        </w:rPr>
        <w:br w:type="page"/>
      </w:r>
      <w:r w:rsidRPr="009A0540">
        <w:rPr>
          <w:rFonts w:hAnsi="ＭＳ ゴシック" w:cs="ＭＳ 明朝" w:hint="eastAsia"/>
          <w:color w:val="000000"/>
          <w:szCs w:val="22"/>
        </w:rPr>
        <w:lastRenderedPageBreak/>
        <w:t>業務概要</w:t>
      </w:r>
    </w:p>
    <w:p w:rsidR="000514D2" w:rsidRPr="009A0540" w:rsidRDefault="000514D2" w:rsidP="00712B1D">
      <w:pPr>
        <w:pStyle w:val="a3"/>
        <w:tabs>
          <w:tab w:val="clear" w:pos="4252"/>
          <w:tab w:val="clear" w:pos="8504"/>
        </w:tabs>
        <w:snapToGrid/>
        <w:ind w:firstLineChars="200" w:firstLine="397"/>
        <w:rPr>
          <w:rFonts w:hAnsi="ＭＳ ゴシック"/>
          <w:szCs w:val="22"/>
        </w:rPr>
      </w:pPr>
      <w:r w:rsidRPr="009A0540">
        <w:rPr>
          <w:rFonts w:hAnsi="ＭＳ ゴシック" w:hint="eastAsia"/>
          <w:szCs w:val="22"/>
        </w:rPr>
        <w:t>搬出の取消しを行う。</w:t>
      </w:r>
    </w:p>
    <w:p w:rsidR="000514D2" w:rsidRPr="009A0540" w:rsidRDefault="000514D2" w:rsidP="00712B1D">
      <w:pPr>
        <w:pStyle w:val="a3"/>
        <w:tabs>
          <w:tab w:val="clear" w:pos="4252"/>
          <w:tab w:val="clear" w:pos="8504"/>
        </w:tabs>
        <w:snapToGrid/>
        <w:ind w:firstLineChars="100" w:firstLine="198"/>
        <w:rPr>
          <w:rFonts w:hAnsi="ＭＳ ゴシック"/>
          <w:szCs w:val="22"/>
        </w:rPr>
      </w:pPr>
      <w:r w:rsidRPr="009A0540">
        <w:rPr>
          <w:rFonts w:hAnsi="ＭＳ ゴシック" w:hint="eastAsia"/>
          <w:szCs w:val="22"/>
        </w:rPr>
        <w:t>（１）「</w:t>
      </w:r>
      <w:r w:rsidRPr="009A0540">
        <w:rPr>
          <w:rFonts w:hint="eastAsia"/>
        </w:rPr>
        <w:t>搬出確認取消呼出し（ＥＸＣ）」業務の場合</w:t>
      </w:r>
    </w:p>
    <w:p w:rsidR="000514D2" w:rsidRPr="009A0540" w:rsidRDefault="000514D2" w:rsidP="00712B1D">
      <w:pPr>
        <w:ind w:firstLineChars="200" w:firstLine="397"/>
      </w:pPr>
      <w:r w:rsidRPr="009A0540">
        <w:rPr>
          <w:rFonts w:hint="eastAsia"/>
        </w:rPr>
        <w:t>（Ａ）</w:t>
      </w:r>
      <w:r w:rsidRPr="009A0540">
        <w:rPr>
          <w:rFonts w:hAnsi="ＭＳ ゴシック" w:hint="eastAsia"/>
          <w:szCs w:val="22"/>
        </w:rPr>
        <w:t>呼出し処理の場合</w:t>
      </w:r>
    </w:p>
    <w:p w:rsidR="000514D2" w:rsidRPr="009A0540" w:rsidRDefault="000514D2" w:rsidP="00712B1D">
      <w:pPr>
        <w:ind w:leftChars="500" w:left="992" w:firstLineChars="100" w:firstLine="198"/>
        <w:rPr>
          <w:rFonts w:hAnsi="ＭＳ ゴシック"/>
          <w:szCs w:val="22"/>
          <w:lang w:val="ja-JP"/>
        </w:rPr>
      </w:pPr>
      <w:r w:rsidRPr="009A0540">
        <w:rPr>
          <w:rFonts w:hint="eastAsia"/>
        </w:rPr>
        <w:t>「搬出確認登録（ＡＷＢ･ＨＡＷＢ単位）（ＥＸＡ）」業務等で搬出を行った貨物についてＬＤＲ番号を入力することにより、輸出貨物情報の呼出しを行う。</w:t>
      </w:r>
    </w:p>
    <w:p w:rsidR="000514D2" w:rsidRPr="009A0540" w:rsidRDefault="000514D2" w:rsidP="00712B1D">
      <w:pPr>
        <w:ind w:firstLineChars="200" w:firstLine="397"/>
      </w:pPr>
      <w:r w:rsidRPr="009A0540">
        <w:rPr>
          <w:rFonts w:hint="eastAsia"/>
        </w:rPr>
        <w:t>（Ｂ）簡易</w:t>
      </w:r>
      <w:r w:rsidRPr="009A0540">
        <w:rPr>
          <w:rFonts w:hAnsi="ＭＳ ゴシック" w:hint="eastAsia"/>
          <w:szCs w:val="22"/>
        </w:rPr>
        <w:t>処理の場合</w:t>
      </w:r>
    </w:p>
    <w:p w:rsidR="000514D2" w:rsidRPr="009A0540" w:rsidRDefault="000514D2" w:rsidP="00712B1D">
      <w:pPr>
        <w:ind w:leftChars="500" w:left="992" w:firstLineChars="105" w:firstLine="208"/>
        <w:rPr>
          <w:rFonts w:hAnsi="ＭＳ ゴシック"/>
          <w:szCs w:val="22"/>
        </w:rPr>
      </w:pPr>
      <w:r w:rsidRPr="009A0540">
        <w:rPr>
          <w:rFonts w:hAnsi="ＭＳ ゴシック" w:hint="eastAsia"/>
          <w:szCs w:val="22"/>
        </w:rPr>
        <w:t>輸出貨物情報の呼出しを行わずに、入力されたＬＤＲ番号に関連</w:t>
      </w:r>
      <w:r w:rsidRPr="004F3756">
        <w:rPr>
          <w:rFonts w:hAnsi="ＭＳ ゴシック" w:hint="eastAsia"/>
          <w:szCs w:val="22"/>
        </w:rPr>
        <w:t>付</w:t>
      </w:r>
      <w:r w:rsidRPr="009A0540">
        <w:rPr>
          <w:rFonts w:hAnsi="ＭＳ ゴシック" w:hint="eastAsia"/>
          <w:szCs w:val="22"/>
        </w:rPr>
        <w:t>けられたすべての貨物及びＵＬＤの搬出を取り消す。</w:t>
      </w:r>
    </w:p>
    <w:p w:rsidR="000514D2" w:rsidRPr="009A0540" w:rsidRDefault="000514D2" w:rsidP="00712B1D">
      <w:pPr>
        <w:autoSpaceDE w:val="0"/>
        <w:autoSpaceDN w:val="0"/>
        <w:adjustRightInd w:val="0"/>
        <w:ind w:firstLineChars="100" w:firstLine="198"/>
        <w:rPr>
          <w:rFonts w:hAnsi="ＭＳ ゴシック"/>
          <w:szCs w:val="22"/>
        </w:rPr>
      </w:pPr>
      <w:r w:rsidRPr="009A0540">
        <w:rPr>
          <w:rFonts w:hAnsi="ＭＳ ゴシック" w:hint="eastAsia"/>
          <w:color w:val="000000"/>
          <w:szCs w:val="22"/>
        </w:rPr>
        <w:t>（２）「</w:t>
      </w:r>
      <w:r w:rsidRPr="009A0540">
        <w:rPr>
          <w:rFonts w:hint="eastAsia"/>
        </w:rPr>
        <w:t>搬出確認取消（ＥＸＣ０１）」業務の場合</w:t>
      </w:r>
    </w:p>
    <w:p w:rsidR="000514D2" w:rsidRPr="009A0540" w:rsidRDefault="000514D2" w:rsidP="00712B1D">
      <w:pPr>
        <w:autoSpaceDE w:val="0"/>
        <w:autoSpaceDN w:val="0"/>
        <w:adjustRightInd w:val="0"/>
        <w:ind w:leftChars="400" w:left="794" w:firstLineChars="100" w:firstLine="198"/>
        <w:jc w:val="left"/>
      </w:pPr>
      <w:r w:rsidRPr="009A0540">
        <w:rPr>
          <w:rFonts w:hint="eastAsia"/>
        </w:rPr>
        <w:t>ＥＸＡ業務等で搬出を行った貨物について以下の処理を行う。</w:t>
      </w:r>
    </w:p>
    <w:p w:rsidR="000514D2" w:rsidRPr="009A0540" w:rsidRDefault="000514D2" w:rsidP="00712B1D">
      <w:pPr>
        <w:autoSpaceDE w:val="0"/>
        <w:autoSpaceDN w:val="0"/>
        <w:adjustRightInd w:val="0"/>
        <w:ind w:leftChars="400" w:left="794" w:firstLineChars="100" w:firstLine="198"/>
        <w:jc w:val="left"/>
      </w:pPr>
      <w:r w:rsidRPr="009A0540">
        <w:rPr>
          <w:rFonts w:hint="eastAsia"/>
        </w:rPr>
        <w:t>なお、他所蔵置場所からの搬出の訂正・取消しは本業務により他所蔵置許可申請の許可を受けた利用者が行う。</w:t>
      </w:r>
    </w:p>
    <w:p w:rsidR="000514D2" w:rsidRPr="009A0540" w:rsidRDefault="000514D2" w:rsidP="00712B1D">
      <w:pPr>
        <w:autoSpaceDE w:val="0"/>
        <w:autoSpaceDN w:val="0"/>
        <w:adjustRightInd w:val="0"/>
        <w:ind w:firstLineChars="400" w:firstLine="794"/>
        <w:jc w:val="left"/>
      </w:pPr>
      <w:r w:rsidRPr="009A0540">
        <w:rPr>
          <w:rFonts w:hint="eastAsia"/>
        </w:rPr>
        <w:t>①搬出確認登録にて搬出を行った旨を取り消す。</w:t>
      </w:r>
    </w:p>
    <w:p w:rsidR="000514D2" w:rsidRPr="009A0540" w:rsidRDefault="000514D2" w:rsidP="00712B1D">
      <w:pPr>
        <w:autoSpaceDE w:val="0"/>
        <w:autoSpaceDN w:val="0"/>
        <w:adjustRightInd w:val="0"/>
        <w:ind w:firstLineChars="400" w:firstLine="794"/>
        <w:jc w:val="left"/>
      </w:pPr>
      <w:r w:rsidRPr="009A0540">
        <w:rPr>
          <w:rFonts w:hint="eastAsia"/>
        </w:rPr>
        <w:t>②ショート搬入があった場合にショート搬入した貨物以外を取り消すために行う搬出確認情報の訂正。</w:t>
      </w:r>
    </w:p>
    <w:p w:rsidR="000514D2" w:rsidRPr="009A0540" w:rsidRDefault="000514D2" w:rsidP="007E3A62">
      <w:pPr>
        <w:autoSpaceDE w:val="0"/>
        <w:autoSpaceDN w:val="0"/>
        <w:adjustRightInd w:val="0"/>
        <w:jc w:val="left"/>
        <w:rPr>
          <w:rFonts w:hAnsi="ＭＳ ゴシック"/>
          <w:szCs w:val="22"/>
        </w:rPr>
      </w:pPr>
    </w:p>
    <w:p w:rsidR="000514D2" w:rsidRPr="009A0540" w:rsidRDefault="000514D2" w:rsidP="007E3A62">
      <w:pPr>
        <w:autoSpaceDE w:val="0"/>
        <w:autoSpaceDN w:val="0"/>
        <w:adjustRightInd w:val="0"/>
        <w:jc w:val="left"/>
        <w:rPr>
          <w:rFonts w:hAnsi="ＭＳ ゴシック"/>
          <w:szCs w:val="22"/>
        </w:rPr>
      </w:pPr>
      <w:r w:rsidRPr="009A0540">
        <w:rPr>
          <w:rFonts w:hAnsi="ＭＳ ゴシック" w:cs="ＭＳ 明朝" w:hint="eastAsia"/>
          <w:color w:val="000000"/>
          <w:szCs w:val="22"/>
        </w:rPr>
        <w:t>２．入力者</w:t>
      </w:r>
    </w:p>
    <w:p w:rsidR="000514D2" w:rsidRPr="009A0540" w:rsidRDefault="00404BF5" w:rsidP="00712B1D">
      <w:pPr>
        <w:ind w:firstLineChars="300" w:firstLine="595"/>
        <w:rPr>
          <w:rFonts w:hAnsi="ＭＳ ゴシック"/>
          <w:szCs w:val="22"/>
          <w:vertAlign w:val="superscript"/>
        </w:rPr>
      </w:pPr>
      <w:r w:rsidRPr="009A0540">
        <w:rPr>
          <w:rFonts w:hAnsi="ＭＳ ゴシック" w:hint="eastAsia"/>
          <w:szCs w:val="22"/>
        </w:rPr>
        <w:t>航空会社、</w:t>
      </w:r>
      <w:r w:rsidR="000514D2" w:rsidRPr="009A0540">
        <w:rPr>
          <w:rFonts w:hAnsi="ＭＳ ゴシック" w:hint="eastAsia"/>
          <w:szCs w:val="22"/>
        </w:rPr>
        <w:t>航空貨物代理店</w:t>
      </w:r>
      <w:r w:rsidR="000514D2" w:rsidRPr="009A0540">
        <w:rPr>
          <w:rFonts w:hAnsi="ＭＳ ゴシック"/>
          <w:szCs w:val="22"/>
          <w:vertAlign w:val="superscript"/>
        </w:rPr>
        <w:t>*1</w:t>
      </w:r>
      <w:r w:rsidR="000514D2" w:rsidRPr="009A0540">
        <w:rPr>
          <w:rFonts w:hAnsi="ＭＳ ゴシック" w:hint="eastAsia"/>
          <w:szCs w:val="22"/>
        </w:rPr>
        <w:t>、通関業</w:t>
      </w:r>
      <w:r w:rsidR="000514D2" w:rsidRPr="009A0540">
        <w:rPr>
          <w:rFonts w:hAnsi="ＭＳ ゴシック"/>
          <w:szCs w:val="22"/>
          <w:vertAlign w:val="superscript"/>
        </w:rPr>
        <w:t>*1</w:t>
      </w:r>
      <w:r w:rsidR="000514D2">
        <w:rPr>
          <w:rFonts w:hAnsi="ＭＳ ゴシック"/>
          <w:szCs w:val="22"/>
          <w:vertAlign w:val="superscript"/>
        </w:rPr>
        <w:t>*2</w:t>
      </w:r>
      <w:r w:rsidRPr="009A0540">
        <w:rPr>
          <w:rFonts w:hAnsi="ＭＳ ゴシック" w:hint="eastAsia"/>
          <w:szCs w:val="22"/>
        </w:rPr>
        <w:t>、機用品業</w:t>
      </w:r>
      <w:r w:rsidRPr="009A0540">
        <w:rPr>
          <w:rFonts w:hAnsi="ＭＳ ゴシック"/>
          <w:szCs w:val="22"/>
          <w:vertAlign w:val="superscript"/>
        </w:rPr>
        <w:t>*1</w:t>
      </w:r>
      <w:r w:rsidR="000514D2" w:rsidRPr="009A0540">
        <w:rPr>
          <w:rFonts w:hAnsi="ＭＳ ゴシック" w:hint="eastAsia"/>
          <w:szCs w:val="22"/>
        </w:rPr>
        <w:t>、混載業</w:t>
      </w:r>
      <w:r w:rsidR="000514D2" w:rsidRPr="009A0540">
        <w:rPr>
          <w:rFonts w:hAnsi="ＭＳ ゴシック"/>
          <w:szCs w:val="22"/>
          <w:vertAlign w:val="superscript"/>
        </w:rPr>
        <w:t>*1</w:t>
      </w:r>
      <w:r w:rsidRPr="009A0540">
        <w:rPr>
          <w:rFonts w:hAnsi="ＭＳ ゴシック" w:hint="eastAsia"/>
          <w:szCs w:val="22"/>
        </w:rPr>
        <w:t>、保税蔵置場</w:t>
      </w:r>
    </w:p>
    <w:p w:rsidR="000514D2" w:rsidRDefault="000514D2" w:rsidP="00712B1D">
      <w:pPr>
        <w:ind w:firstLineChars="300" w:firstLine="595"/>
        <w:rPr>
          <w:rFonts w:hAnsi="ＭＳ ゴシック"/>
          <w:szCs w:val="22"/>
        </w:rPr>
      </w:pPr>
      <w:r w:rsidRPr="009A0540">
        <w:rPr>
          <w:rFonts w:hAnsi="ＭＳ ゴシック" w:hint="eastAsia"/>
          <w:szCs w:val="22"/>
        </w:rPr>
        <w:t>（＊１）他所蔵置場所からの搬出取消</w:t>
      </w:r>
      <w:r>
        <w:rPr>
          <w:rFonts w:hAnsi="ＭＳ ゴシック" w:hint="eastAsia"/>
          <w:szCs w:val="22"/>
        </w:rPr>
        <w:t>の場合</w:t>
      </w:r>
    </w:p>
    <w:p w:rsidR="000514D2" w:rsidRPr="009A0540" w:rsidRDefault="000514D2" w:rsidP="008952E7">
      <w:pPr>
        <w:ind w:leftChars="300" w:left="1389" w:hangingChars="400" w:hanging="794"/>
        <w:rPr>
          <w:rFonts w:hAnsi="ＭＳ ゴシック"/>
          <w:szCs w:val="22"/>
        </w:rPr>
      </w:pPr>
      <w:r>
        <w:rPr>
          <w:rFonts w:hAnsi="ＭＳ ゴシック" w:hint="eastAsia"/>
          <w:szCs w:val="22"/>
        </w:rPr>
        <w:t>（＊２）自社施</w:t>
      </w:r>
      <w:r w:rsidRPr="00714D83">
        <w:rPr>
          <w:rFonts w:hAnsi="ＭＳ ゴシック" w:hint="eastAsia"/>
          <w:szCs w:val="22"/>
        </w:rPr>
        <w:t>設</w:t>
      </w:r>
      <w:r w:rsidR="008952E7" w:rsidRPr="00714D83">
        <w:rPr>
          <w:rFonts w:hAnsi="ＭＳ ゴシック" w:hint="eastAsia"/>
          <w:szCs w:val="22"/>
        </w:rPr>
        <w:t>、システム不参加展示場または特定委託輸出申告におけるバスケット保税地域</w:t>
      </w:r>
      <w:r w:rsidRPr="00714D83">
        <w:rPr>
          <w:rFonts w:hAnsi="ＭＳ ゴシック" w:hint="eastAsia"/>
          <w:szCs w:val="22"/>
        </w:rPr>
        <w:t>からの搬出取消の場合</w:t>
      </w:r>
    </w:p>
    <w:p w:rsidR="000514D2" w:rsidRPr="009A0540" w:rsidRDefault="000514D2" w:rsidP="007E3A62">
      <w:pPr>
        <w:autoSpaceDE w:val="0"/>
        <w:autoSpaceDN w:val="0"/>
        <w:adjustRightInd w:val="0"/>
        <w:jc w:val="left"/>
        <w:rPr>
          <w:rFonts w:hAnsi="ＭＳ ゴシック"/>
          <w:szCs w:val="22"/>
        </w:rPr>
      </w:pPr>
      <w:bookmarkStart w:id="0" w:name="_GoBack"/>
      <w:bookmarkEnd w:id="0"/>
    </w:p>
    <w:p w:rsidR="000514D2" w:rsidRPr="009A0540" w:rsidRDefault="000514D2" w:rsidP="007E3A62">
      <w:pPr>
        <w:autoSpaceDE w:val="0"/>
        <w:autoSpaceDN w:val="0"/>
        <w:adjustRightInd w:val="0"/>
        <w:jc w:val="left"/>
        <w:rPr>
          <w:rFonts w:hAnsi="ＭＳ ゴシック"/>
          <w:szCs w:val="22"/>
        </w:rPr>
      </w:pPr>
      <w:r w:rsidRPr="009A0540">
        <w:rPr>
          <w:rFonts w:hAnsi="ＭＳ ゴシック" w:cs="ＭＳ 明朝" w:hint="eastAsia"/>
          <w:color w:val="000000"/>
          <w:szCs w:val="22"/>
        </w:rPr>
        <w:t>３．制限事項</w:t>
      </w:r>
    </w:p>
    <w:p w:rsidR="000514D2" w:rsidRPr="009A0540" w:rsidRDefault="000514D2" w:rsidP="00712B1D">
      <w:pPr>
        <w:ind w:firstLineChars="100" w:firstLine="198"/>
        <w:rPr>
          <w:rFonts w:hAnsi="ＭＳ ゴシック"/>
          <w:szCs w:val="22"/>
        </w:rPr>
      </w:pPr>
      <w:r w:rsidRPr="009A0540">
        <w:rPr>
          <w:rFonts w:hAnsi="ＭＳ ゴシック" w:hint="eastAsia"/>
          <w:szCs w:val="22"/>
        </w:rPr>
        <w:t>（１）簡易処理の旨の入力がされた場合</w:t>
      </w:r>
    </w:p>
    <w:p w:rsidR="000514D2" w:rsidRPr="009A0540" w:rsidRDefault="000514D2" w:rsidP="00712B1D">
      <w:pPr>
        <w:ind w:leftChars="400" w:left="794" w:firstLineChars="103" w:firstLine="204"/>
        <w:rPr>
          <w:rFonts w:hAnsi="ＭＳ ゴシック"/>
          <w:szCs w:val="22"/>
        </w:rPr>
      </w:pPr>
      <w:r w:rsidRPr="009A0540">
        <w:rPr>
          <w:rFonts w:hAnsi="ＭＳ ゴシック" w:hint="eastAsia"/>
          <w:szCs w:val="22"/>
        </w:rPr>
        <w:t>なし。</w:t>
      </w:r>
    </w:p>
    <w:p w:rsidR="000514D2" w:rsidRPr="009A0540" w:rsidRDefault="000514D2" w:rsidP="00712B1D">
      <w:pPr>
        <w:ind w:firstLineChars="100" w:firstLine="198"/>
        <w:rPr>
          <w:rFonts w:hAnsi="ＭＳ ゴシック"/>
          <w:szCs w:val="22"/>
        </w:rPr>
      </w:pPr>
      <w:r w:rsidRPr="009A0540">
        <w:rPr>
          <w:rFonts w:hAnsi="ＭＳ ゴシック" w:hint="eastAsia"/>
          <w:szCs w:val="22"/>
        </w:rPr>
        <w:t>（２）簡易処理の旨の入力がされていない場合</w:t>
      </w:r>
    </w:p>
    <w:p w:rsidR="000514D2" w:rsidRPr="009A0540" w:rsidRDefault="000514D2" w:rsidP="00712B1D">
      <w:pPr>
        <w:ind w:firstLineChars="501" w:firstLine="994"/>
        <w:rPr>
          <w:rFonts w:hAnsi="ＭＳ ゴシック"/>
          <w:szCs w:val="22"/>
        </w:rPr>
      </w:pPr>
      <w:r w:rsidRPr="009A0540">
        <w:rPr>
          <w:rFonts w:hAnsi="ＭＳ ゴシック" w:hint="eastAsia"/>
          <w:szCs w:val="22"/>
        </w:rPr>
        <w:t>１回の呼出しまたは登録処理可能なＡＷＢ件数は最大２０件とする。</w:t>
      </w:r>
    </w:p>
    <w:p w:rsidR="000514D2" w:rsidRPr="009A0540" w:rsidRDefault="000514D2" w:rsidP="007E3A62">
      <w:pPr>
        <w:autoSpaceDE w:val="0"/>
        <w:autoSpaceDN w:val="0"/>
        <w:adjustRightInd w:val="0"/>
        <w:jc w:val="left"/>
        <w:rPr>
          <w:rFonts w:hAnsi="ＭＳ ゴシック"/>
          <w:szCs w:val="22"/>
        </w:rPr>
      </w:pPr>
    </w:p>
    <w:p w:rsidR="000514D2" w:rsidRPr="009A0540" w:rsidRDefault="000514D2" w:rsidP="007E3A62">
      <w:pPr>
        <w:autoSpaceDE w:val="0"/>
        <w:autoSpaceDN w:val="0"/>
        <w:adjustRightInd w:val="0"/>
        <w:jc w:val="left"/>
        <w:rPr>
          <w:rFonts w:hAnsi="ＭＳ ゴシック"/>
          <w:szCs w:val="22"/>
        </w:rPr>
      </w:pPr>
      <w:r w:rsidRPr="009A0540">
        <w:rPr>
          <w:rFonts w:hAnsi="ＭＳ ゴシック" w:cs="ＭＳ 明朝" w:hint="eastAsia"/>
          <w:color w:val="000000"/>
          <w:szCs w:val="22"/>
        </w:rPr>
        <w:t>４．入力条件</w:t>
      </w:r>
    </w:p>
    <w:p w:rsidR="000514D2" w:rsidRPr="009A0540" w:rsidRDefault="000514D2" w:rsidP="00712B1D">
      <w:pPr>
        <w:autoSpaceDE w:val="0"/>
        <w:autoSpaceDN w:val="0"/>
        <w:adjustRightInd w:val="0"/>
        <w:ind w:firstLineChars="100" w:firstLine="198"/>
        <w:jc w:val="left"/>
        <w:rPr>
          <w:rFonts w:hAnsi="ＭＳ ゴシック"/>
          <w:szCs w:val="22"/>
        </w:rPr>
      </w:pPr>
      <w:r w:rsidRPr="009A0540">
        <w:rPr>
          <w:rFonts w:hAnsi="ＭＳ ゴシック" w:cs="ＭＳ 明朝" w:hint="eastAsia"/>
          <w:color w:val="000000"/>
          <w:szCs w:val="22"/>
        </w:rPr>
        <w:t>（１）入力者チェック</w:t>
      </w:r>
    </w:p>
    <w:p w:rsidR="000514D2" w:rsidRPr="009A0540" w:rsidRDefault="000514D2" w:rsidP="00712B1D">
      <w:pPr>
        <w:autoSpaceDE w:val="0"/>
        <w:autoSpaceDN w:val="0"/>
        <w:adjustRightInd w:val="0"/>
        <w:ind w:leftChars="413" w:left="1017" w:hangingChars="100" w:hanging="198"/>
        <w:jc w:val="left"/>
        <w:rPr>
          <w:rFonts w:hAnsi="ＭＳ ゴシック"/>
          <w:szCs w:val="22"/>
        </w:rPr>
      </w:pPr>
      <w:r w:rsidRPr="009A0540">
        <w:rPr>
          <w:rFonts w:hAnsi="ＭＳ ゴシック" w:cs="ＭＳ 明朝" w:hint="eastAsia"/>
          <w:color w:val="000000"/>
          <w:szCs w:val="22"/>
        </w:rPr>
        <w:t>①システムに登録されている利用者であること。</w:t>
      </w:r>
    </w:p>
    <w:p w:rsidR="000514D2" w:rsidRPr="009A0540" w:rsidRDefault="000514D2" w:rsidP="00712B1D">
      <w:pPr>
        <w:autoSpaceDE w:val="0"/>
        <w:autoSpaceDN w:val="0"/>
        <w:adjustRightInd w:val="0"/>
        <w:ind w:leftChars="413" w:left="1017" w:hangingChars="100" w:hanging="198"/>
        <w:jc w:val="left"/>
      </w:pPr>
      <w:r w:rsidRPr="009A0540">
        <w:rPr>
          <w:rFonts w:hAnsi="ＭＳ ゴシック" w:cs="ＭＳ 明朝" w:hint="eastAsia"/>
          <w:color w:val="000000"/>
          <w:szCs w:val="22"/>
        </w:rPr>
        <w:t>②</w:t>
      </w:r>
      <w:r w:rsidRPr="009A0540">
        <w:rPr>
          <w:rFonts w:hint="eastAsia"/>
        </w:rPr>
        <w:t>搬出確認を行った利用者と同一の利用者であること。</w:t>
      </w:r>
    </w:p>
    <w:p w:rsidR="000514D2" w:rsidRPr="009A0540" w:rsidRDefault="000514D2" w:rsidP="00712B1D">
      <w:pPr>
        <w:autoSpaceDE w:val="0"/>
        <w:autoSpaceDN w:val="0"/>
        <w:adjustRightInd w:val="0"/>
        <w:ind w:firstLineChars="100" w:firstLine="198"/>
        <w:jc w:val="left"/>
        <w:rPr>
          <w:rFonts w:hAnsi="ＭＳ ゴシック" w:cs="ＭＳ 明朝"/>
          <w:color w:val="000000"/>
          <w:szCs w:val="22"/>
        </w:rPr>
      </w:pPr>
      <w:r w:rsidRPr="009A0540">
        <w:rPr>
          <w:rFonts w:hAnsi="ＭＳ ゴシック" w:cs="ＭＳ 明朝" w:hint="eastAsia"/>
          <w:color w:val="000000"/>
          <w:szCs w:val="22"/>
        </w:rPr>
        <w:t>（２）入力項目チェック</w:t>
      </w:r>
    </w:p>
    <w:p w:rsidR="000514D2" w:rsidRPr="009A0540" w:rsidRDefault="000514D2" w:rsidP="00712B1D">
      <w:pPr>
        <w:autoSpaceDE w:val="0"/>
        <w:autoSpaceDN w:val="0"/>
        <w:adjustRightInd w:val="0"/>
        <w:ind w:firstLineChars="200" w:firstLine="397"/>
        <w:jc w:val="left"/>
        <w:rPr>
          <w:rFonts w:hAnsi="ＭＳ ゴシック" w:cs="ＭＳ 明朝"/>
          <w:color w:val="000000"/>
          <w:szCs w:val="22"/>
        </w:rPr>
      </w:pPr>
      <w:r w:rsidRPr="009A0540">
        <w:rPr>
          <w:rFonts w:hAnsi="ＭＳ ゴシック" w:cs="ＭＳ 明朝" w:hint="eastAsia"/>
          <w:color w:val="000000"/>
          <w:szCs w:val="22"/>
        </w:rPr>
        <w:t>（Ａ）単項目チェック</w:t>
      </w:r>
    </w:p>
    <w:p w:rsidR="000514D2" w:rsidRPr="009A0540" w:rsidRDefault="000514D2" w:rsidP="00712B1D">
      <w:pPr>
        <w:autoSpaceDE w:val="0"/>
        <w:autoSpaceDN w:val="0"/>
        <w:adjustRightInd w:val="0"/>
        <w:ind w:firstLineChars="602" w:firstLine="1194"/>
        <w:jc w:val="left"/>
        <w:rPr>
          <w:rFonts w:hAnsi="ＭＳ ゴシック" w:cs="ＭＳ 明朝"/>
          <w:szCs w:val="22"/>
        </w:rPr>
      </w:pPr>
      <w:r w:rsidRPr="009A0540">
        <w:rPr>
          <w:rFonts w:hAnsi="ＭＳ ゴシック" w:cs="ＭＳ 明朝" w:hint="eastAsia"/>
          <w:color w:val="000000"/>
          <w:szCs w:val="22"/>
        </w:rPr>
        <w:t>「入力項目表」及び「オンライン業務共</w:t>
      </w:r>
      <w:r w:rsidRPr="009A0540">
        <w:rPr>
          <w:rFonts w:hAnsi="ＭＳ ゴシック" w:cs="ＭＳ 明朝" w:hint="eastAsia"/>
          <w:szCs w:val="22"/>
        </w:rPr>
        <w:t>通設計書」参照。</w:t>
      </w:r>
    </w:p>
    <w:p w:rsidR="000514D2" w:rsidRPr="009A0540" w:rsidRDefault="000514D2" w:rsidP="00712B1D">
      <w:pPr>
        <w:autoSpaceDE w:val="0"/>
        <w:autoSpaceDN w:val="0"/>
        <w:adjustRightInd w:val="0"/>
        <w:ind w:firstLineChars="200" w:firstLine="397"/>
        <w:jc w:val="left"/>
        <w:rPr>
          <w:rFonts w:hAnsi="ＭＳ ゴシック" w:cs="ＭＳ 明朝"/>
          <w:szCs w:val="22"/>
        </w:rPr>
      </w:pPr>
      <w:r w:rsidRPr="009A0540">
        <w:rPr>
          <w:rFonts w:hAnsi="ＭＳ ゴシック" w:cs="ＭＳ 明朝" w:hint="eastAsia"/>
          <w:szCs w:val="22"/>
        </w:rPr>
        <w:t>（Ｂ）項目間関連チェック</w:t>
      </w:r>
    </w:p>
    <w:p w:rsidR="000514D2" w:rsidRPr="009A0540" w:rsidRDefault="000514D2" w:rsidP="00712B1D">
      <w:pPr>
        <w:autoSpaceDE w:val="0"/>
        <w:autoSpaceDN w:val="0"/>
        <w:adjustRightInd w:val="0"/>
        <w:ind w:firstLineChars="602" w:firstLine="1194"/>
        <w:jc w:val="left"/>
        <w:rPr>
          <w:rFonts w:hAnsi="ＭＳ ゴシック" w:cs="ＭＳ 明朝"/>
          <w:color w:val="000000"/>
          <w:szCs w:val="22"/>
        </w:rPr>
      </w:pPr>
      <w:r w:rsidRPr="009A0540">
        <w:rPr>
          <w:rFonts w:hAnsi="ＭＳ ゴシック" w:cs="ＭＳ 明朝" w:hint="eastAsia"/>
          <w:szCs w:val="22"/>
        </w:rPr>
        <w:t>なし。</w:t>
      </w:r>
    </w:p>
    <w:p w:rsidR="000514D2" w:rsidRPr="009A0540" w:rsidRDefault="000514D2" w:rsidP="00712B1D">
      <w:pPr>
        <w:autoSpaceDE w:val="0"/>
        <w:autoSpaceDN w:val="0"/>
        <w:adjustRightInd w:val="0"/>
        <w:ind w:firstLineChars="100" w:firstLine="198"/>
        <w:jc w:val="left"/>
        <w:rPr>
          <w:rFonts w:hAnsi="ＭＳ ゴシック"/>
          <w:szCs w:val="22"/>
        </w:rPr>
      </w:pPr>
      <w:r w:rsidRPr="009A0540">
        <w:rPr>
          <w:rFonts w:hAnsi="ＭＳ ゴシック" w:cs="ＭＳ 明朝" w:hint="eastAsia"/>
          <w:color w:val="000000"/>
          <w:szCs w:val="22"/>
        </w:rPr>
        <w:t>（３）</w:t>
      </w:r>
      <w:r w:rsidRPr="009A0540">
        <w:rPr>
          <w:rFonts w:hint="eastAsia"/>
        </w:rPr>
        <w:t>ＬＤＲ情報</w:t>
      </w:r>
      <w:r w:rsidRPr="009A0540">
        <w:rPr>
          <w:rFonts w:hAnsi="ＭＳ ゴシック" w:cs="ＭＳ 明朝" w:hint="eastAsia"/>
          <w:color w:val="000000"/>
          <w:szCs w:val="22"/>
        </w:rPr>
        <w:t>ＤＢチェック</w:t>
      </w:r>
    </w:p>
    <w:p w:rsidR="000514D2" w:rsidRPr="009A0540" w:rsidRDefault="000514D2" w:rsidP="00712B1D">
      <w:pPr>
        <w:autoSpaceDE w:val="0"/>
        <w:autoSpaceDN w:val="0"/>
        <w:adjustRightInd w:val="0"/>
        <w:ind w:leftChars="401" w:left="994" w:hangingChars="100" w:hanging="198"/>
        <w:jc w:val="left"/>
      </w:pPr>
      <w:r w:rsidRPr="009A0540">
        <w:rPr>
          <w:rFonts w:hAnsi="ＭＳ ゴシック" w:cs="ＭＳ 明朝" w:hint="eastAsia"/>
          <w:color w:val="000000"/>
          <w:szCs w:val="22"/>
        </w:rPr>
        <w:t>①</w:t>
      </w:r>
      <w:r>
        <w:rPr>
          <w:rFonts w:hAnsi="ＭＳ ゴシック" w:cs="ＭＳ 明朝" w:hint="eastAsia"/>
          <w:color w:val="000000"/>
          <w:szCs w:val="22"/>
        </w:rPr>
        <w:t>取消しの場合は、</w:t>
      </w:r>
      <w:r w:rsidRPr="009A0540">
        <w:rPr>
          <w:rFonts w:hint="eastAsia"/>
        </w:rPr>
        <w:t>入力されたＬＤＲ番号に対するＬＤＲ情報が存在すること。</w:t>
      </w:r>
    </w:p>
    <w:p w:rsidR="000514D2" w:rsidRPr="009A0540" w:rsidRDefault="000514D2" w:rsidP="00712B1D">
      <w:pPr>
        <w:autoSpaceDE w:val="0"/>
        <w:autoSpaceDN w:val="0"/>
        <w:adjustRightInd w:val="0"/>
        <w:ind w:leftChars="401" w:left="994" w:hangingChars="100" w:hanging="198"/>
        <w:jc w:val="left"/>
      </w:pPr>
      <w:r w:rsidRPr="009A0540">
        <w:rPr>
          <w:rFonts w:hint="eastAsia"/>
        </w:rPr>
        <w:t>②搬入</w:t>
      </w:r>
      <w:r w:rsidRPr="004F3756">
        <w:rPr>
          <w:rFonts w:hint="eastAsia"/>
        </w:rPr>
        <w:t>（簡易処理）</w:t>
      </w:r>
      <w:r w:rsidRPr="009A0540">
        <w:rPr>
          <w:rFonts w:hint="eastAsia"/>
        </w:rPr>
        <w:t>中のＬＤＲ情報でないこと。</w:t>
      </w:r>
    </w:p>
    <w:p w:rsidR="000514D2" w:rsidRPr="009A0540" w:rsidRDefault="000514D2" w:rsidP="00712B1D">
      <w:pPr>
        <w:autoSpaceDE w:val="0"/>
        <w:autoSpaceDN w:val="0"/>
        <w:adjustRightInd w:val="0"/>
        <w:ind w:leftChars="401" w:left="994" w:hangingChars="100" w:hanging="198"/>
        <w:jc w:val="left"/>
      </w:pPr>
      <w:r w:rsidRPr="009A0540">
        <w:rPr>
          <w:rFonts w:hint="eastAsia"/>
        </w:rPr>
        <w:t>③処理区分に「Ｙ」（簡易処理）が入力されている場合は、「搬出確認登録（ＵＬＤ単位）（ＥＸＵ）」業務で登録されたＬＤＲ情報であること。</w:t>
      </w:r>
    </w:p>
    <w:p w:rsidR="000514D2" w:rsidRPr="009A0540" w:rsidRDefault="000514D2" w:rsidP="00712B1D">
      <w:pPr>
        <w:autoSpaceDE w:val="0"/>
        <w:autoSpaceDN w:val="0"/>
        <w:adjustRightInd w:val="0"/>
        <w:ind w:leftChars="401" w:left="994" w:hangingChars="100" w:hanging="198"/>
        <w:jc w:val="left"/>
      </w:pPr>
      <w:r w:rsidRPr="009A0540">
        <w:rPr>
          <w:rFonts w:hint="eastAsia"/>
        </w:rPr>
        <w:t>④ＥＸＵ業務で登録されたＬＤＲ情報の場合は、ＵＬＤに積み付けられた状態でシステム外へ搬出されていないこと。</w:t>
      </w:r>
    </w:p>
    <w:p w:rsidR="000514D2" w:rsidRPr="009A0540" w:rsidRDefault="000514D2" w:rsidP="00712B1D">
      <w:pPr>
        <w:autoSpaceDE w:val="0"/>
        <w:autoSpaceDN w:val="0"/>
        <w:adjustRightInd w:val="0"/>
        <w:ind w:leftChars="401" w:left="994" w:hangingChars="100" w:hanging="198"/>
        <w:jc w:val="left"/>
      </w:pPr>
      <w:r w:rsidRPr="009A0540">
        <w:rPr>
          <w:rFonts w:hint="eastAsia"/>
        </w:rPr>
        <w:t>⑤取消しの場合は、搬入確認済のＬＤＲ情報でないこと。</w:t>
      </w:r>
    </w:p>
    <w:p w:rsidR="000514D2" w:rsidRDefault="000514D2" w:rsidP="00712B1D">
      <w:pPr>
        <w:autoSpaceDE w:val="0"/>
        <w:autoSpaceDN w:val="0"/>
        <w:adjustRightInd w:val="0"/>
        <w:ind w:leftChars="401" w:left="994" w:hangingChars="100" w:hanging="198"/>
        <w:jc w:val="left"/>
      </w:pPr>
      <w:r w:rsidRPr="009A0540">
        <w:rPr>
          <w:rFonts w:hint="eastAsia"/>
        </w:rPr>
        <w:lastRenderedPageBreak/>
        <w:t>⑥訂正の場合は、ＬＤＲ情報が作成済であること。</w:t>
      </w:r>
    </w:p>
    <w:p w:rsidR="000514D2" w:rsidRPr="009A0540" w:rsidRDefault="000514D2" w:rsidP="00712B1D">
      <w:pPr>
        <w:autoSpaceDE w:val="0"/>
        <w:autoSpaceDN w:val="0"/>
        <w:adjustRightInd w:val="0"/>
        <w:ind w:leftChars="401" w:left="994" w:hangingChars="100" w:hanging="198"/>
        <w:jc w:val="left"/>
      </w:pPr>
      <w:r>
        <w:rPr>
          <w:rFonts w:hint="eastAsia"/>
        </w:rPr>
        <w:t>⑦保税運送未承認の情報でないこと。</w:t>
      </w:r>
    </w:p>
    <w:p w:rsidR="000514D2" w:rsidRPr="009A0540" w:rsidRDefault="000514D2" w:rsidP="00712B1D">
      <w:pPr>
        <w:autoSpaceDE w:val="0"/>
        <w:autoSpaceDN w:val="0"/>
        <w:adjustRightInd w:val="0"/>
        <w:ind w:firstLineChars="100" w:firstLine="198"/>
        <w:jc w:val="left"/>
        <w:rPr>
          <w:rFonts w:hAnsi="ＭＳ ゴシック"/>
          <w:szCs w:val="22"/>
        </w:rPr>
      </w:pPr>
      <w:r w:rsidRPr="009A0540">
        <w:rPr>
          <w:rFonts w:hAnsi="ＭＳ ゴシック" w:cs="ＭＳ 明朝" w:hint="eastAsia"/>
          <w:color w:val="000000"/>
          <w:szCs w:val="22"/>
        </w:rPr>
        <w:t>（４）輸出貨物情報ＤＢチェック</w:t>
      </w:r>
    </w:p>
    <w:p w:rsidR="000514D2" w:rsidRPr="009A0540" w:rsidRDefault="000514D2" w:rsidP="00712B1D">
      <w:pPr>
        <w:autoSpaceDE w:val="0"/>
        <w:autoSpaceDN w:val="0"/>
        <w:adjustRightInd w:val="0"/>
        <w:ind w:leftChars="400" w:left="794" w:firstLineChars="103" w:firstLine="204"/>
        <w:jc w:val="left"/>
        <w:rPr>
          <w:rFonts w:hAnsi="ＭＳ ゴシック"/>
          <w:szCs w:val="22"/>
        </w:rPr>
      </w:pPr>
      <w:r w:rsidRPr="009A0540">
        <w:rPr>
          <w:rFonts w:hint="eastAsia"/>
        </w:rPr>
        <w:t>処理識別が未入力（処理対象外）でない場合は、該当するＡＷＢ番号に対して、以下のチェックを行う。</w:t>
      </w:r>
    </w:p>
    <w:p w:rsidR="000514D2" w:rsidRPr="009A0540" w:rsidRDefault="000514D2" w:rsidP="00712B1D">
      <w:pPr>
        <w:autoSpaceDE w:val="0"/>
        <w:autoSpaceDN w:val="0"/>
        <w:adjustRightInd w:val="0"/>
        <w:ind w:leftChars="401" w:left="994" w:hangingChars="100" w:hanging="198"/>
        <w:jc w:val="left"/>
        <w:rPr>
          <w:rFonts w:hAnsi="ＭＳ ゴシック"/>
          <w:szCs w:val="22"/>
        </w:rPr>
      </w:pPr>
      <w:r w:rsidRPr="009A0540">
        <w:rPr>
          <w:rFonts w:hAnsi="ＭＳ ゴシック" w:cs="ＭＳ 明朝" w:hint="eastAsia"/>
          <w:color w:val="000000"/>
          <w:szCs w:val="22"/>
        </w:rPr>
        <w:t>①</w:t>
      </w:r>
      <w:r w:rsidRPr="009A0540">
        <w:rPr>
          <w:rFonts w:hint="eastAsia"/>
        </w:rPr>
        <w:t>入力されたＡＷＢ番号に対する輸出</w:t>
      </w:r>
      <w:r w:rsidRPr="009A0540">
        <w:rPr>
          <w:rFonts w:hAnsi="ＭＳ ゴシック" w:cs="ＭＳ 明朝" w:hint="eastAsia"/>
          <w:color w:val="000000"/>
          <w:szCs w:val="22"/>
        </w:rPr>
        <w:t>貨物情報ＤＢ</w:t>
      </w:r>
      <w:r w:rsidRPr="009A0540">
        <w:rPr>
          <w:rFonts w:hint="eastAsia"/>
        </w:rPr>
        <w:t>が存在すること。</w:t>
      </w:r>
    </w:p>
    <w:p w:rsidR="000514D2" w:rsidRPr="009A0540" w:rsidRDefault="000514D2" w:rsidP="00712B1D">
      <w:pPr>
        <w:autoSpaceDE w:val="0"/>
        <w:autoSpaceDN w:val="0"/>
        <w:adjustRightInd w:val="0"/>
        <w:ind w:leftChars="401" w:left="994" w:hangingChars="100" w:hanging="198"/>
        <w:jc w:val="left"/>
      </w:pPr>
      <w:r w:rsidRPr="009A0540">
        <w:rPr>
          <w:rFonts w:hint="eastAsia"/>
        </w:rPr>
        <w:t>②入力されたＬＤＲ番号に対する搬出情報が登録されていること。</w:t>
      </w:r>
    </w:p>
    <w:p w:rsidR="000514D2" w:rsidRDefault="000514D2" w:rsidP="00712B1D">
      <w:pPr>
        <w:autoSpaceDE w:val="0"/>
        <w:autoSpaceDN w:val="0"/>
        <w:adjustRightInd w:val="0"/>
        <w:ind w:leftChars="401" w:left="994" w:hangingChars="100" w:hanging="198"/>
        <w:jc w:val="left"/>
      </w:pPr>
      <w:r w:rsidRPr="009A0540">
        <w:rPr>
          <w:rFonts w:hint="eastAsia"/>
        </w:rPr>
        <w:t>③システム外に向けて搬出されたＡＷＢ番号の取消しを行う場合は、当該搬出を行った後に他の業務が行われていないこと。</w:t>
      </w:r>
    </w:p>
    <w:p w:rsidR="000514D2" w:rsidRPr="009A0540" w:rsidRDefault="000514D2" w:rsidP="00712B1D">
      <w:pPr>
        <w:autoSpaceDE w:val="0"/>
        <w:autoSpaceDN w:val="0"/>
        <w:adjustRightInd w:val="0"/>
        <w:ind w:firstLineChars="100" w:firstLine="198"/>
        <w:jc w:val="left"/>
        <w:rPr>
          <w:rFonts w:hAnsi="ＭＳ ゴシック" w:cs="ＭＳ 明朝"/>
          <w:color w:val="000000"/>
          <w:szCs w:val="22"/>
        </w:rPr>
      </w:pPr>
      <w:r w:rsidRPr="009A0540">
        <w:rPr>
          <w:rFonts w:hAnsi="ＭＳ ゴシック" w:cs="ＭＳ 明朝" w:hint="eastAsia"/>
          <w:color w:val="000000"/>
          <w:szCs w:val="22"/>
        </w:rPr>
        <w:t>（５）ＵＬＤ情報ＤＢチェック</w:t>
      </w:r>
    </w:p>
    <w:p w:rsidR="000514D2" w:rsidRPr="009A0540" w:rsidRDefault="000514D2" w:rsidP="00712B1D">
      <w:pPr>
        <w:autoSpaceDE w:val="0"/>
        <w:autoSpaceDN w:val="0"/>
        <w:adjustRightInd w:val="0"/>
        <w:ind w:firstLineChars="503" w:firstLine="998"/>
        <w:jc w:val="left"/>
        <w:rPr>
          <w:rFonts w:hAnsi="ＭＳ ゴシック"/>
          <w:szCs w:val="22"/>
        </w:rPr>
      </w:pPr>
      <w:r w:rsidRPr="009A0540">
        <w:rPr>
          <w:rFonts w:hAnsi="ＭＳ ゴシック" w:cs="ＭＳ 明朝" w:hint="eastAsia"/>
          <w:color w:val="000000"/>
          <w:szCs w:val="22"/>
        </w:rPr>
        <w:t>ＥＸＣ業務の場合は以下のチェックを行う。</w:t>
      </w:r>
    </w:p>
    <w:p w:rsidR="000514D2" w:rsidRPr="009A0540" w:rsidRDefault="000514D2" w:rsidP="00712B1D">
      <w:pPr>
        <w:autoSpaceDE w:val="0"/>
        <w:autoSpaceDN w:val="0"/>
        <w:adjustRightInd w:val="0"/>
        <w:ind w:leftChars="401" w:left="994" w:hangingChars="100" w:hanging="198"/>
        <w:jc w:val="left"/>
        <w:rPr>
          <w:rFonts w:hAnsi="ＭＳ ゴシック"/>
          <w:szCs w:val="22"/>
        </w:rPr>
      </w:pPr>
      <w:r w:rsidRPr="009A0540">
        <w:rPr>
          <w:rFonts w:hAnsi="ＭＳ ゴシック" w:cs="ＭＳ 明朝" w:hint="eastAsia"/>
          <w:color w:val="000000"/>
          <w:szCs w:val="22"/>
        </w:rPr>
        <w:t>①ＵＬＤ</w:t>
      </w:r>
      <w:r w:rsidRPr="009A0540">
        <w:rPr>
          <w:rFonts w:hint="eastAsia"/>
        </w:rPr>
        <w:t>番号に対するＵＬＤ情報が存在すること。</w:t>
      </w:r>
    </w:p>
    <w:p w:rsidR="000514D2" w:rsidRPr="009A0540" w:rsidRDefault="000514D2" w:rsidP="00712B1D">
      <w:pPr>
        <w:autoSpaceDE w:val="0"/>
        <w:autoSpaceDN w:val="0"/>
        <w:adjustRightInd w:val="0"/>
        <w:ind w:leftChars="401" w:left="994" w:hangingChars="100" w:hanging="198"/>
        <w:jc w:val="left"/>
        <w:rPr>
          <w:rFonts w:hAnsi="ＭＳ ゴシック"/>
          <w:szCs w:val="22"/>
        </w:rPr>
      </w:pPr>
      <w:r w:rsidRPr="009A0540">
        <w:rPr>
          <w:rFonts w:hint="eastAsia"/>
        </w:rPr>
        <w:t>②搬入確認がされていないこと。</w:t>
      </w:r>
    </w:p>
    <w:p w:rsidR="000514D2" w:rsidRPr="009A0540" w:rsidRDefault="000514D2" w:rsidP="007E3A62">
      <w:pPr>
        <w:autoSpaceDE w:val="0"/>
        <w:autoSpaceDN w:val="0"/>
        <w:adjustRightInd w:val="0"/>
        <w:jc w:val="left"/>
        <w:rPr>
          <w:rFonts w:hAnsi="ＭＳ ゴシック"/>
          <w:szCs w:val="22"/>
        </w:rPr>
      </w:pPr>
    </w:p>
    <w:p w:rsidR="000514D2" w:rsidRPr="009A0540" w:rsidRDefault="000514D2" w:rsidP="007E3A62">
      <w:pPr>
        <w:autoSpaceDE w:val="0"/>
        <w:autoSpaceDN w:val="0"/>
        <w:adjustRightInd w:val="0"/>
        <w:jc w:val="left"/>
        <w:rPr>
          <w:rFonts w:hAnsi="ＭＳ ゴシック" w:cs="ＭＳ 明朝"/>
          <w:color w:val="000000"/>
          <w:szCs w:val="22"/>
        </w:rPr>
      </w:pPr>
      <w:r w:rsidRPr="009A0540">
        <w:rPr>
          <w:rFonts w:hAnsi="ＭＳ ゴシック" w:cs="ＭＳ 明朝" w:hint="eastAsia"/>
          <w:color w:val="000000"/>
          <w:szCs w:val="22"/>
        </w:rPr>
        <w:t>５．処理内容</w:t>
      </w:r>
    </w:p>
    <w:p w:rsidR="000514D2" w:rsidRPr="009A0540" w:rsidRDefault="000514D2" w:rsidP="00712B1D">
      <w:pPr>
        <w:autoSpaceDE w:val="0"/>
        <w:autoSpaceDN w:val="0"/>
        <w:adjustRightInd w:val="0"/>
        <w:ind w:firstLineChars="100" w:firstLine="198"/>
        <w:jc w:val="left"/>
        <w:rPr>
          <w:rFonts w:hAnsi="ＭＳ ゴシック" w:cs="ＭＳ 明朝"/>
          <w:color w:val="000000"/>
          <w:szCs w:val="22"/>
        </w:rPr>
      </w:pPr>
      <w:r w:rsidRPr="009A0540">
        <w:rPr>
          <w:rFonts w:hAnsi="ＭＳ ゴシック" w:cs="ＭＳ 明朝" w:hint="eastAsia"/>
          <w:color w:val="000000"/>
          <w:szCs w:val="22"/>
        </w:rPr>
        <w:t>（１）</w:t>
      </w:r>
      <w:r w:rsidRPr="009A0540">
        <w:rPr>
          <w:rFonts w:hint="eastAsia"/>
        </w:rPr>
        <w:t>ＥＸＣ業務の場合</w:t>
      </w:r>
    </w:p>
    <w:p w:rsidR="000514D2" w:rsidRPr="009A0540" w:rsidRDefault="000514D2" w:rsidP="00712B1D">
      <w:pPr>
        <w:autoSpaceDE w:val="0"/>
        <w:autoSpaceDN w:val="0"/>
        <w:adjustRightInd w:val="0"/>
        <w:ind w:firstLineChars="200" w:firstLine="397"/>
        <w:jc w:val="left"/>
        <w:rPr>
          <w:rFonts w:hAnsi="ＭＳ ゴシック" w:cs="ＭＳ 明朝"/>
          <w:color w:val="000000"/>
          <w:szCs w:val="22"/>
        </w:rPr>
      </w:pPr>
      <w:r w:rsidRPr="009A0540">
        <w:rPr>
          <w:rFonts w:hAnsi="ＭＳ ゴシック" w:cs="ＭＳ 明朝" w:hint="eastAsia"/>
          <w:color w:val="000000"/>
          <w:szCs w:val="22"/>
        </w:rPr>
        <w:t>（Ａ）入力チェック処理</w:t>
      </w:r>
    </w:p>
    <w:p w:rsidR="000514D2" w:rsidRPr="009A0540" w:rsidRDefault="000514D2" w:rsidP="00712B1D">
      <w:pPr>
        <w:autoSpaceDE w:val="0"/>
        <w:autoSpaceDN w:val="0"/>
        <w:adjustRightInd w:val="0"/>
        <w:ind w:leftChars="500" w:left="992" w:firstLineChars="103" w:firstLine="204"/>
        <w:jc w:val="left"/>
        <w:rPr>
          <w:rFonts w:hAnsi="ＭＳ ゴシック" w:cs="ＭＳ 明朝"/>
          <w:color w:val="000000"/>
          <w:szCs w:val="22"/>
        </w:rPr>
      </w:pPr>
      <w:r w:rsidRPr="009A0540">
        <w:rPr>
          <w:rFonts w:hAnsi="ＭＳ ゴシック" w:cs="ＭＳ 明朝" w:hint="eastAsia"/>
          <w:color w:val="000000"/>
          <w:szCs w:val="22"/>
        </w:rPr>
        <w:t>前</w:t>
      </w:r>
      <w:r w:rsidR="00712B1D" w:rsidRPr="00712B1D">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0514D2" w:rsidRPr="009A0540" w:rsidRDefault="000514D2" w:rsidP="00712B1D">
      <w:pPr>
        <w:autoSpaceDE w:val="0"/>
        <w:autoSpaceDN w:val="0"/>
        <w:adjustRightInd w:val="0"/>
        <w:ind w:leftChars="500" w:left="992" w:firstLineChars="103" w:firstLine="204"/>
        <w:jc w:val="left"/>
        <w:rPr>
          <w:rFonts w:hAnsi="ＭＳ ゴシック" w:cs="ＭＳ 明朝"/>
          <w:color w:val="000000"/>
          <w:szCs w:val="22"/>
        </w:rPr>
      </w:pPr>
      <w:r w:rsidRPr="009A0540">
        <w:rPr>
          <w:rFonts w:hAnsi="ＭＳ ゴシック" w:cs="ＭＳ 明朝" w:hint="eastAsia"/>
          <w:color w:val="000000"/>
          <w:szCs w:val="22"/>
        </w:rPr>
        <w:t>合</w:t>
      </w:r>
      <w:r w:rsidR="00712B1D" w:rsidRPr="00712B1D">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9A0540">
        <w:rPr>
          <w:rFonts w:hAnsi="ＭＳ ゴシック" w:cs="ＭＳ 明朝" w:hint="eastAsia"/>
          <w:color w:val="000000"/>
          <w:szCs w:val="22"/>
        </w:rPr>
        <w:t>（エラー内容については「処理結果コード一覧」を参照。）</w:t>
      </w:r>
    </w:p>
    <w:p w:rsidR="000514D2" w:rsidRPr="009A0540" w:rsidRDefault="000514D2" w:rsidP="00712B1D">
      <w:pPr>
        <w:autoSpaceDE w:val="0"/>
        <w:autoSpaceDN w:val="0"/>
        <w:adjustRightInd w:val="0"/>
        <w:ind w:firstLineChars="200" w:firstLine="397"/>
        <w:rPr>
          <w:rFonts w:hAnsi="ＭＳ ゴシック"/>
          <w:color w:val="000000"/>
          <w:szCs w:val="22"/>
        </w:rPr>
      </w:pPr>
      <w:r w:rsidRPr="009A0540">
        <w:rPr>
          <w:rFonts w:hAnsi="ＭＳ ゴシック" w:hint="eastAsia"/>
          <w:color w:val="000000"/>
          <w:szCs w:val="22"/>
        </w:rPr>
        <w:t>（Ｂ）輸出貨物情報抽出処理</w:t>
      </w:r>
    </w:p>
    <w:p w:rsidR="000514D2" w:rsidRPr="009A0540" w:rsidRDefault="000514D2" w:rsidP="00712B1D">
      <w:pPr>
        <w:autoSpaceDE w:val="0"/>
        <w:autoSpaceDN w:val="0"/>
        <w:adjustRightInd w:val="0"/>
        <w:ind w:leftChars="500" w:left="992" w:firstLineChars="105" w:firstLine="208"/>
        <w:rPr>
          <w:rFonts w:hAnsi="ＭＳ ゴシック"/>
          <w:color w:val="000000"/>
          <w:szCs w:val="22"/>
        </w:rPr>
      </w:pPr>
      <w:r w:rsidRPr="009A0540">
        <w:rPr>
          <w:rFonts w:hint="eastAsia"/>
        </w:rPr>
        <w:t>処理区分に「Ｙ」（</w:t>
      </w:r>
      <w:r w:rsidRPr="009A0540">
        <w:rPr>
          <w:rFonts w:hAnsi="ＭＳ ゴシック" w:hint="eastAsia"/>
          <w:szCs w:val="22"/>
        </w:rPr>
        <w:t>簡易処理</w:t>
      </w:r>
      <w:r w:rsidRPr="009A0540">
        <w:rPr>
          <w:rFonts w:hint="eastAsia"/>
        </w:rPr>
        <w:t>）以外が入力された場合は、入力されたＬＤＲ番号に基づき、輸出貨物情報を抽出する。</w:t>
      </w:r>
    </w:p>
    <w:p w:rsidR="000514D2" w:rsidRPr="009A0540" w:rsidRDefault="000514D2" w:rsidP="00712B1D">
      <w:pPr>
        <w:ind w:firstLineChars="200" w:firstLine="397"/>
      </w:pPr>
      <w:r w:rsidRPr="009A0540">
        <w:rPr>
          <w:rFonts w:hAnsi="ＭＳ ゴシック" w:hint="eastAsia"/>
          <w:color w:val="000000"/>
          <w:szCs w:val="22"/>
        </w:rPr>
        <w:t>（Ｃ）</w:t>
      </w:r>
      <w:r w:rsidRPr="009A0540">
        <w:rPr>
          <w:rFonts w:hint="eastAsia"/>
        </w:rPr>
        <w:t>ＬＤＲ情報ＤＢ処理</w:t>
      </w:r>
    </w:p>
    <w:p w:rsidR="000514D2" w:rsidRPr="009A0540" w:rsidRDefault="000514D2" w:rsidP="00712B1D">
      <w:pPr>
        <w:autoSpaceDE w:val="0"/>
        <w:autoSpaceDN w:val="0"/>
        <w:adjustRightInd w:val="0"/>
        <w:ind w:firstLineChars="602" w:firstLine="1194"/>
        <w:rPr>
          <w:rFonts w:hAnsi="ＭＳ ゴシック"/>
          <w:color w:val="000000"/>
          <w:szCs w:val="22"/>
        </w:rPr>
      </w:pPr>
      <w:r w:rsidRPr="009A0540">
        <w:rPr>
          <w:rFonts w:hint="eastAsia"/>
        </w:rPr>
        <w:t>処理区分に「Ｙ」（</w:t>
      </w:r>
      <w:r w:rsidRPr="009A0540">
        <w:rPr>
          <w:rFonts w:hAnsi="ＭＳ ゴシック" w:hint="eastAsia"/>
          <w:szCs w:val="22"/>
        </w:rPr>
        <w:t>簡易処理</w:t>
      </w:r>
      <w:r w:rsidRPr="009A0540">
        <w:rPr>
          <w:rFonts w:hint="eastAsia"/>
        </w:rPr>
        <w:t>）が入力された場合は、貨物の搬出を取り消した旨を登録する。</w:t>
      </w:r>
    </w:p>
    <w:p w:rsidR="000514D2" w:rsidRPr="009A0540" w:rsidRDefault="000514D2" w:rsidP="00712B1D">
      <w:pPr>
        <w:ind w:firstLineChars="200" w:firstLine="397"/>
      </w:pPr>
      <w:r w:rsidRPr="009A0540">
        <w:rPr>
          <w:rFonts w:hAnsi="ＭＳ ゴシック" w:hint="eastAsia"/>
          <w:color w:val="000000"/>
          <w:szCs w:val="22"/>
        </w:rPr>
        <w:t>（Ｄ）輸出</w:t>
      </w:r>
      <w:r w:rsidRPr="009A0540">
        <w:rPr>
          <w:rFonts w:hAnsi="ＭＳ ゴシック" w:hint="eastAsia"/>
          <w:szCs w:val="22"/>
        </w:rPr>
        <w:t>貨物情報ＤＢ処理</w:t>
      </w:r>
    </w:p>
    <w:p w:rsidR="000514D2" w:rsidRPr="009A0540" w:rsidRDefault="000514D2" w:rsidP="00712B1D">
      <w:pPr>
        <w:autoSpaceDE w:val="0"/>
        <w:autoSpaceDN w:val="0"/>
        <w:adjustRightInd w:val="0"/>
        <w:ind w:firstLineChars="602" w:firstLine="1194"/>
        <w:rPr>
          <w:rFonts w:hAnsi="ＭＳ ゴシック"/>
          <w:color w:val="000000"/>
          <w:szCs w:val="22"/>
        </w:rPr>
      </w:pPr>
      <w:r w:rsidRPr="009A0540">
        <w:rPr>
          <w:rFonts w:hint="eastAsia"/>
        </w:rPr>
        <w:t>処理区分に「Ｙ」（</w:t>
      </w:r>
      <w:r w:rsidRPr="009A0540">
        <w:rPr>
          <w:rFonts w:hAnsi="ＭＳ ゴシック" w:hint="eastAsia"/>
          <w:szCs w:val="22"/>
        </w:rPr>
        <w:t>簡易処理</w:t>
      </w:r>
      <w:r w:rsidRPr="009A0540">
        <w:rPr>
          <w:rFonts w:hint="eastAsia"/>
        </w:rPr>
        <w:t>）が入力された場合は、貨物の搬出を取り消した旨を登録する。</w:t>
      </w:r>
    </w:p>
    <w:p w:rsidR="000514D2" w:rsidRPr="009A0540" w:rsidRDefault="000514D2" w:rsidP="00712B1D">
      <w:pPr>
        <w:ind w:firstLineChars="200" w:firstLine="397"/>
      </w:pPr>
      <w:r w:rsidRPr="009A0540">
        <w:rPr>
          <w:rFonts w:hAnsi="ＭＳ ゴシック" w:hint="eastAsia"/>
          <w:color w:val="000000"/>
          <w:szCs w:val="22"/>
        </w:rPr>
        <w:t>（Ｅ）</w:t>
      </w:r>
      <w:r w:rsidRPr="009A0540">
        <w:rPr>
          <w:rFonts w:hint="eastAsia"/>
        </w:rPr>
        <w:t>ＵＬＤ情報ＤＢ処理</w:t>
      </w:r>
    </w:p>
    <w:p w:rsidR="000514D2" w:rsidRPr="009A0540" w:rsidRDefault="000514D2" w:rsidP="00712B1D">
      <w:pPr>
        <w:autoSpaceDE w:val="0"/>
        <w:autoSpaceDN w:val="0"/>
        <w:adjustRightInd w:val="0"/>
        <w:ind w:firstLineChars="602" w:firstLine="1194"/>
        <w:rPr>
          <w:rFonts w:hAnsi="ＭＳ ゴシック"/>
          <w:color w:val="000000"/>
          <w:szCs w:val="22"/>
        </w:rPr>
      </w:pPr>
      <w:r w:rsidRPr="009A0540">
        <w:rPr>
          <w:rFonts w:hint="eastAsia"/>
        </w:rPr>
        <w:t>処理区分に「Ｙ」（</w:t>
      </w:r>
      <w:r w:rsidRPr="009A0540">
        <w:rPr>
          <w:rFonts w:hAnsi="ＭＳ ゴシック" w:hint="eastAsia"/>
          <w:szCs w:val="22"/>
        </w:rPr>
        <w:t>簡易処理</w:t>
      </w:r>
      <w:r w:rsidRPr="009A0540">
        <w:rPr>
          <w:rFonts w:hint="eastAsia"/>
        </w:rPr>
        <w:t>）が入力された場合は、ＵＬＤの搬出を取り消した旨を登録する。</w:t>
      </w:r>
    </w:p>
    <w:p w:rsidR="000514D2" w:rsidRPr="009A0540" w:rsidRDefault="000514D2" w:rsidP="00712B1D">
      <w:pPr>
        <w:autoSpaceDE w:val="0"/>
        <w:autoSpaceDN w:val="0"/>
        <w:adjustRightInd w:val="0"/>
        <w:ind w:firstLineChars="200" w:firstLine="397"/>
        <w:rPr>
          <w:rFonts w:hAnsi="ＭＳ ゴシック"/>
          <w:color w:val="000000"/>
          <w:szCs w:val="22"/>
        </w:rPr>
      </w:pPr>
      <w:r w:rsidRPr="009A0540">
        <w:rPr>
          <w:rFonts w:hAnsi="ＭＳ ゴシック" w:hint="eastAsia"/>
          <w:color w:val="000000"/>
          <w:szCs w:val="22"/>
        </w:rPr>
        <w:t>（Ｆ）出力情報出力処理</w:t>
      </w:r>
    </w:p>
    <w:p w:rsidR="000514D2" w:rsidRPr="009A0540" w:rsidRDefault="000514D2" w:rsidP="00712B1D">
      <w:pPr>
        <w:autoSpaceDE w:val="0"/>
        <w:autoSpaceDN w:val="0"/>
        <w:adjustRightInd w:val="0"/>
        <w:ind w:firstLineChars="602" w:firstLine="1194"/>
        <w:rPr>
          <w:rFonts w:hAnsi="ＭＳ ゴシック"/>
          <w:color w:val="000000"/>
          <w:szCs w:val="22"/>
        </w:rPr>
      </w:pPr>
      <w:r w:rsidRPr="009A0540">
        <w:rPr>
          <w:rFonts w:hAnsi="ＭＳ ゴシック" w:hint="eastAsia"/>
        </w:rPr>
        <w:t>後述の出力情報出力処理を行う。出力項目については「出力項目表」を参照。</w:t>
      </w:r>
    </w:p>
    <w:p w:rsidR="000514D2" w:rsidRPr="009A0540" w:rsidRDefault="000514D2" w:rsidP="00712B1D">
      <w:pPr>
        <w:pStyle w:val="a3"/>
        <w:tabs>
          <w:tab w:val="clear" w:pos="4252"/>
          <w:tab w:val="clear" w:pos="8504"/>
        </w:tabs>
        <w:snapToGrid/>
        <w:ind w:firstLineChars="200" w:firstLine="397"/>
        <w:rPr>
          <w:rFonts w:hAnsi="ＭＳ ゴシック"/>
          <w:szCs w:val="22"/>
        </w:rPr>
      </w:pPr>
      <w:r w:rsidRPr="009A0540">
        <w:rPr>
          <w:rFonts w:hAnsi="ＭＳ ゴシック" w:hint="eastAsia"/>
          <w:szCs w:val="22"/>
        </w:rPr>
        <w:t>（Ｇ）注意喚起メッセージ出力処理</w:t>
      </w:r>
    </w:p>
    <w:p w:rsidR="000514D2" w:rsidRPr="00780278" w:rsidRDefault="000514D2" w:rsidP="00712B1D">
      <w:pPr>
        <w:ind w:leftChars="498" w:left="1188" w:hangingChars="101" w:hanging="200"/>
      </w:pPr>
      <w:r>
        <w:rPr>
          <w:rFonts w:hint="eastAsia"/>
        </w:rPr>
        <w:t>①</w:t>
      </w:r>
      <w:r w:rsidRPr="001F4E1F">
        <w:rPr>
          <w:rFonts w:hint="eastAsia"/>
        </w:rPr>
        <w:t>抽出条件に対する対</w:t>
      </w:r>
      <w:r w:rsidR="00947FEE">
        <w:rPr>
          <w:rFonts w:hint="eastAsia"/>
        </w:rPr>
        <w:t>象データが残存する場合は</w:t>
      </w:r>
      <w:r w:rsidR="00947FEE" w:rsidRPr="00780278">
        <w:rPr>
          <w:rFonts w:hint="eastAsia"/>
        </w:rPr>
        <w:t>、その旨を注意喚起メッセージとして</w:t>
      </w:r>
      <w:r w:rsidRPr="00780278">
        <w:rPr>
          <w:rFonts w:hint="eastAsia"/>
        </w:rPr>
        <w:t>出力する。</w:t>
      </w:r>
    </w:p>
    <w:p w:rsidR="000514D2" w:rsidRPr="00780278" w:rsidRDefault="00947FEE" w:rsidP="00712B1D">
      <w:pPr>
        <w:autoSpaceDE w:val="0"/>
        <w:autoSpaceDN w:val="0"/>
        <w:adjustRightInd w:val="0"/>
        <w:ind w:firstLineChars="500" w:firstLine="992"/>
        <w:rPr>
          <w:rFonts w:cs="ＭＳ ゴシック"/>
          <w:szCs w:val="22"/>
          <w:lang w:val="ja-JP"/>
        </w:rPr>
      </w:pPr>
      <w:r w:rsidRPr="00780278">
        <w:rPr>
          <w:rFonts w:cs="ＭＳ ゴシック" w:hint="eastAsia"/>
          <w:szCs w:val="22"/>
          <w:lang w:val="ja-JP"/>
        </w:rPr>
        <w:t>②登録を行うには再送信が必要で</w:t>
      </w:r>
      <w:r w:rsidR="00843E45" w:rsidRPr="00780278">
        <w:rPr>
          <w:rFonts w:cs="ＭＳ ゴシック" w:hint="eastAsia"/>
          <w:szCs w:val="22"/>
          <w:lang w:val="ja-JP"/>
        </w:rPr>
        <w:t>ある旨を注意喚起メッセージとして</w:t>
      </w:r>
      <w:r w:rsidR="000514D2" w:rsidRPr="00780278">
        <w:rPr>
          <w:rFonts w:cs="ＭＳ ゴシック" w:hint="eastAsia"/>
          <w:szCs w:val="22"/>
          <w:lang w:val="ja-JP"/>
        </w:rPr>
        <w:t>出力する。</w:t>
      </w:r>
    </w:p>
    <w:p w:rsidR="000514D2" w:rsidRPr="0057730B" w:rsidRDefault="000514D2" w:rsidP="00712B1D">
      <w:pPr>
        <w:autoSpaceDE w:val="0"/>
        <w:autoSpaceDN w:val="0"/>
        <w:adjustRightInd w:val="0"/>
        <w:ind w:firstLineChars="500" w:firstLine="992"/>
        <w:rPr>
          <w:rFonts w:cs="ＭＳ ゴシック"/>
          <w:szCs w:val="22"/>
        </w:rPr>
      </w:pPr>
      <w:r w:rsidRPr="00780278">
        <w:rPr>
          <w:rFonts w:cs="ＭＳ ゴシック" w:hint="eastAsia"/>
          <w:szCs w:val="22"/>
        </w:rPr>
        <w:t>③内部処理を実施している旨を注意喚起メッセージとして処理結果通知に出力する。</w:t>
      </w:r>
    </w:p>
    <w:p w:rsidR="000514D2" w:rsidRPr="009A0540" w:rsidRDefault="000514D2" w:rsidP="0096700A">
      <w:pPr>
        <w:ind w:left="198"/>
        <w:rPr>
          <w:rFonts w:hAnsi="ＭＳ ゴシック"/>
          <w:szCs w:val="22"/>
        </w:rPr>
      </w:pPr>
      <w:r w:rsidRPr="009A0540">
        <w:rPr>
          <w:rFonts w:hAnsi="ＭＳ ゴシック" w:hint="eastAsia"/>
          <w:szCs w:val="22"/>
        </w:rPr>
        <w:t>（</w:t>
      </w:r>
      <w:r w:rsidRPr="00922CE2">
        <w:rPr>
          <w:rFonts w:hAnsi="ＭＳ ゴシック" w:hint="eastAsia"/>
          <w:szCs w:val="22"/>
        </w:rPr>
        <w:t>２</w:t>
      </w:r>
      <w:r w:rsidRPr="009A0540">
        <w:rPr>
          <w:rFonts w:hAnsi="ＭＳ ゴシック" w:hint="eastAsia"/>
          <w:szCs w:val="22"/>
        </w:rPr>
        <w:t>）</w:t>
      </w:r>
      <w:r w:rsidRPr="009A0540">
        <w:rPr>
          <w:rFonts w:hint="eastAsia"/>
        </w:rPr>
        <w:t>ＥＸＣ０１業務の場合</w:t>
      </w:r>
    </w:p>
    <w:p w:rsidR="000514D2" w:rsidRPr="009A0540" w:rsidRDefault="000514D2" w:rsidP="00712B1D">
      <w:pPr>
        <w:autoSpaceDE w:val="0"/>
        <w:autoSpaceDN w:val="0"/>
        <w:adjustRightInd w:val="0"/>
        <w:ind w:firstLineChars="200" w:firstLine="397"/>
        <w:jc w:val="left"/>
        <w:rPr>
          <w:rFonts w:hAnsi="ＭＳ ゴシック" w:cs="ＭＳ 明朝"/>
          <w:color w:val="000000"/>
          <w:szCs w:val="22"/>
        </w:rPr>
      </w:pPr>
      <w:r w:rsidRPr="009A0540">
        <w:rPr>
          <w:rFonts w:hAnsi="ＭＳ ゴシック" w:cs="ＭＳ 明朝" w:hint="eastAsia"/>
          <w:color w:val="000000"/>
          <w:szCs w:val="22"/>
        </w:rPr>
        <w:t>（</w:t>
      </w:r>
      <w:r w:rsidRPr="009A0540">
        <w:rPr>
          <w:rFonts w:hAnsi="ＭＳ ゴシック" w:hint="eastAsia"/>
          <w:color w:val="000000"/>
          <w:szCs w:val="22"/>
        </w:rPr>
        <w:t>Ａ</w:t>
      </w:r>
      <w:r w:rsidRPr="009A0540">
        <w:rPr>
          <w:rFonts w:hAnsi="ＭＳ ゴシック" w:cs="ＭＳ 明朝" w:hint="eastAsia"/>
          <w:color w:val="000000"/>
          <w:szCs w:val="22"/>
        </w:rPr>
        <w:t>）入力チェック処理</w:t>
      </w:r>
    </w:p>
    <w:p w:rsidR="000514D2" w:rsidRPr="009A0540" w:rsidRDefault="00712B1D" w:rsidP="00712B1D">
      <w:pPr>
        <w:autoSpaceDE w:val="0"/>
        <w:autoSpaceDN w:val="0"/>
        <w:adjustRightInd w:val="0"/>
        <w:ind w:leftChars="500" w:left="992" w:firstLineChars="103" w:firstLine="204"/>
        <w:jc w:val="left"/>
        <w:rPr>
          <w:rFonts w:hAnsi="ＭＳ ゴシック" w:cs="ＭＳ 明朝"/>
          <w:color w:val="000000"/>
          <w:szCs w:val="22"/>
        </w:rPr>
      </w:pPr>
      <w:r w:rsidRPr="00712B1D">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0514D2" w:rsidRPr="009A0540" w:rsidRDefault="000514D2" w:rsidP="00712B1D">
      <w:pPr>
        <w:autoSpaceDE w:val="0"/>
        <w:autoSpaceDN w:val="0"/>
        <w:adjustRightInd w:val="0"/>
        <w:ind w:leftChars="500" w:left="992" w:firstLineChars="103" w:firstLine="204"/>
        <w:jc w:val="left"/>
        <w:rPr>
          <w:rFonts w:hAnsi="ＭＳ ゴシック" w:cs="ＭＳ 明朝"/>
          <w:color w:val="000000"/>
          <w:szCs w:val="22"/>
        </w:rPr>
      </w:pPr>
      <w:r w:rsidRPr="009A0540">
        <w:rPr>
          <w:rFonts w:hAnsi="ＭＳ ゴシック" w:cs="ＭＳ 明朝" w:hint="eastAsia"/>
          <w:color w:val="000000"/>
          <w:szCs w:val="22"/>
        </w:rPr>
        <w:t>合</w:t>
      </w:r>
      <w:r w:rsidR="00712B1D" w:rsidRPr="00712B1D">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9A0540">
        <w:rPr>
          <w:rFonts w:hAnsi="ＭＳ ゴシック" w:cs="ＭＳ 明朝" w:hint="eastAsia"/>
          <w:color w:val="000000"/>
          <w:szCs w:val="22"/>
        </w:rPr>
        <w:t>（エラー内容については「処理結果コード一覧」を参照。）</w:t>
      </w:r>
    </w:p>
    <w:p w:rsidR="000514D2" w:rsidRPr="009A0540" w:rsidRDefault="00C41166" w:rsidP="00712B1D">
      <w:pPr>
        <w:ind w:firstLineChars="200" w:firstLine="397"/>
      </w:pPr>
      <w:r>
        <w:rPr>
          <w:rFonts w:hAnsi="ＭＳ ゴシック"/>
          <w:color w:val="000000"/>
          <w:szCs w:val="22"/>
        </w:rPr>
        <w:br w:type="page"/>
      </w:r>
      <w:r w:rsidR="000514D2" w:rsidRPr="009A0540">
        <w:rPr>
          <w:rFonts w:hAnsi="ＭＳ ゴシック" w:hint="eastAsia"/>
          <w:color w:val="000000"/>
          <w:szCs w:val="22"/>
        </w:rPr>
        <w:lastRenderedPageBreak/>
        <w:t>（Ｂ）</w:t>
      </w:r>
      <w:r w:rsidR="000514D2" w:rsidRPr="009A0540">
        <w:rPr>
          <w:rFonts w:hint="eastAsia"/>
        </w:rPr>
        <w:t>ＬＤＲ情報ＤＢ処理</w:t>
      </w:r>
    </w:p>
    <w:p w:rsidR="000514D2" w:rsidRPr="009A0540" w:rsidRDefault="000514D2" w:rsidP="00712B1D">
      <w:pPr>
        <w:autoSpaceDE w:val="0"/>
        <w:autoSpaceDN w:val="0"/>
        <w:adjustRightInd w:val="0"/>
        <w:ind w:firstLineChars="501" w:firstLine="994"/>
      </w:pPr>
      <w:r w:rsidRPr="009A0540">
        <w:rPr>
          <w:rFonts w:hAnsi="ＭＳ ゴシック" w:hint="eastAsia"/>
          <w:color w:val="000000"/>
          <w:szCs w:val="22"/>
        </w:rPr>
        <w:t>①</w:t>
      </w:r>
      <w:r w:rsidRPr="009A0540">
        <w:rPr>
          <w:rFonts w:hint="eastAsia"/>
        </w:rPr>
        <w:t>処理識別に「Ｘ」（取消し）が入力された場合は、貨物の搬出を取り消した旨を登録する。</w:t>
      </w:r>
    </w:p>
    <w:p w:rsidR="000514D2" w:rsidRPr="009A0540" w:rsidRDefault="000514D2" w:rsidP="00712B1D">
      <w:pPr>
        <w:autoSpaceDE w:val="0"/>
        <w:autoSpaceDN w:val="0"/>
        <w:adjustRightInd w:val="0"/>
        <w:ind w:firstLineChars="501" w:firstLine="994"/>
      </w:pPr>
      <w:r w:rsidRPr="009A0540">
        <w:rPr>
          <w:rFonts w:hAnsi="ＭＳ ゴシック" w:hint="eastAsia"/>
          <w:color w:val="000000"/>
          <w:szCs w:val="22"/>
        </w:rPr>
        <w:t>②</w:t>
      </w:r>
      <w:r w:rsidRPr="009A0540">
        <w:rPr>
          <w:rFonts w:hint="eastAsia"/>
        </w:rPr>
        <w:t>処理識別に「Ｕ」（訂正）が入力された場合は、訂正された貨物の搬出情報を登録する。</w:t>
      </w:r>
    </w:p>
    <w:p w:rsidR="000514D2" w:rsidRPr="009A0540" w:rsidRDefault="000514D2" w:rsidP="00712B1D">
      <w:pPr>
        <w:ind w:firstLineChars="200" w:firstLine="397"/>
      </w:pPr>
      <w:r w:rsidRPr="009A0540">
        <w:rPr>
          <w:rFonts w:hAnsi="ＭＳ ゴシック" w:hint="eastAsia"/>
          <w:color w:val="000000"/>
          <w:szCs w:val="22"/>
        </w:rPr>
        <w:t>（Ｃ）輸出</w:t>
      </w:r>
      <w:r w:rsidRPr="009A0540">
        <w:rPr>
          <w:rFonts w:hAnsi="ＭＳ ゴシック" w:hint="eastAsia"/>
          <w:szCs w:val="22"/>
        </w:rPr>
        <w:t>貨物情報ＤＢ処理</w:t>
      </w:r>
    </w:p>
    <w:p w:rsidR="000514D2" w:rsidRPr="009A0540" w:rsidRDefault="000514D2" w:rsidP="00712B1D">
      <w:pPr>
        <w:autoSpaceDE w:val="0"/>
        <w:autoSpaceDN w:val="0"/>
        <w:adjustRightInd w:val="0"/>
        <w:ind w:firstLineChars="501" w:firstLine="994"/>
      </w:pPr>
      <w:r w:rsidRPr="009A0540">
        <w:rPr>
          <w:rFonts w:hAnsi="ＭＳ ゴシック" w:hint="eastAsia"/>
          <w:color w:val="000000"/>
          <w:szCs w:val="22"/>
        </w:rPr>
        <w:t>①</w:t>
      </w:r>
      <w:r w:rsidRPr="009A0540">
        <w:rPr>
          <w:rFonts w:hint="eastAsia"/>
        </w:rPr>
        <w:t>処理識別に「Ｘ」（取消し）が入力された場合は、貨物の搬出を取り消した旨を登録する。</w:t>
      </w:r>
    </w:p>
    <w:p w:rsidR="000514D2" w:rsidRPr="009A0540" w:rsidRDefault="000514D2" w:rsidP="00712B1D">
      <w:pPr>
        <w:autoSpaceDE w:val="0"/>
        <w:autoSpaceDN w:val="0"/>
        <w:adjustRightInd w:val="0"/>
        <w:ind w:firstLineChars="501" w:firstLine="994"/>
      </w:pPr>
      <w:r w:rsidRPr="009A0540">
        <w:rPr>
          <w:rFonts w:hAnsi="ＭＳ ゴシック" w:hint="eastAsia"/>
          <w:color w:val="000000"/>
          <w:szCs w:val="22"/>
        </w:rPr>
        <w:t>②</w:t>
      </w:r>
      <w:r w:rsidRPr="009A0540">
        <w:rPr>
          <w:rFonts w:hint="eastAsia"/>
        </w:rPr>
        <w:t>処理識別に「Ｕ」（訂正）が入力された場合は、訂正された貨物の搬出情報を登録する。</w:t>
      </w:r>
    </w:p>
    <w:p w:rsidR="000514D2" w:rsidRPr="009A0540" w:rsidRDefault="000514D2" w:rsidP="00712B1D">
      <w:pPr>
        <w:autoSpaceDE w:val="0"/>
        <w:autoSpaceDN w:val="0"/>
        <w:adjustRightInd w:val="0"/>
        <w:ind w:firstLineChars="200" w:firstLine="397"/>
      </w:pPr>
      <w:r w:rsidRPr="009A0540">
        <w:rPr>
          <w:rFonts w:hAnsi="ＭＳ ゴシック" w:hint="eastAsia"/>
          <w:color w:val="000000"/>
          <w:szCs w:val="22"/>
        </w:rPr>
        <w:t>（</w:t>
      </w:r>
      <w:r>
        <w:rPr>
          <w:rFonts w:hAnsi="ＭＳ ゴシック" w:hint="eastAsia"/>
          <w:color w:val="000000"/>
          <w:szCs w:val="22"/>
        </w:rPr>
        <w:t>Ｄ</w:t>
      </w:r>
      <w:r w:rsidRPr="009A0540">
        <w:rPr>
          <w:rFonts w:hAnsi="ＭＳ ゴシック" w:hint="eastAsia"/>
          <w:color w:val="000000"/>
          <w:szCs w:val="22"/>
        </w:rPr>
        <w:t>）輸出</w:t>
      </w:r>
      <w:r w:rsidRPr="009A0540">
        <w:rPr>
          <w:rFonts w:hint="eastAsia"/>
        </w:rPr>
        <w:t>貨物情報抽出処理</w:t>
      </w:r>
    </w:p>
    <w:p w:rsidR="000514D2" w:rsidRPr="009A0540" w:rsidRDefault="000514D2" w:rsidP="00712B1D">
      <w:pPr>
        <w:autoSpaceDE w:val="0"/>
        <w:autoSpaceDN w:val="0"/>
        <w:adjustRightInd w:val="0"/>
        <w:ind w:leftChars="500" w:left="992" w:firstLineChars="105" w:firstLine="208"/>
        <w:rPr>
          <w:rFonts w:hAnsi="ＭＳ ゴシック"/>
          <w:color w:val="000000"/>
          <w:szCs w:val="22"/>
        </w:rPr>
      </w:pPr>
      <w:r w:rsidRPr="009A0540">
        <w:rPr>
          <w:rFonts w:hint="eastAsia"/>
        </w:rPr>
        <w:t>抽出対象となる輸出貨物情報が残存する場合は、前述の輸出貨物情報抽出処理を再度行う。</w:t>
      </w:r>
    </w:p>
    <w:p w:rsidR="000514D2" w:rsidRPr="009A0540" w:rsidRDefault="000514D2" w:rsidP="00712B1D">
      <w:pPr>
        <w:autoSpaceDE w:val="0"/>
        <w:autoSpaceDN w:val="0"/>
        <w:adjustRightInd w:val="0"/>
        <w:ind w:firstLineChars="200" w:firstLine="397"/>
        <w:jc w:val="left"/>
        <w:rPr>
          <w:rFonts w:hAnsi="ＭＳ ゴシック"/>
          <w:szCs w:val="22"/>
        </w:rPr>
      </w:pPr>
      <w:r w:rsidRPr="009A0540">
        <w:rPr>
          <w:rFonts w:hAnsi="ＭＳ ゴシック" w:cs="ＭＳ 明朝" w:hint="eastAsia"/>
          <w:color w:val="000000"/>
          <w:szCs w:val="22"/>
        </w:rPr>
        <w:t>（</w:t>
      </w:r>
      <w:r>
        <w:rPr>
          <w:rFonts w:hAnsi="ＭＳ ゴシック" w:cs="ＭＳ 明朝" w:hint="eastAsia"/>
          <w:color w:val="000000"/>
          <w:szCs w:val="22"/>
        </w:rPr>
        <w:t>Ｅ</w:t>
      </w:r>
      <w:r w:rsidRPr="009A0540">
        <w:rPr>
          <w:rFonts w:hAnsi="ＭＳ ゴシック" w:cs="ＭＳ 明朝" w:hint="eastAsia"/>
          <w:color w:val="000000"/>
          <w:szCs w:val="22"/>
        </w:rPr>
        <w:t>）出力情報出力処理</w:t>
      </w:r>
    </w:p>
    <w:p w:rsidR="000514D2" w:rsidRPr="009A0540" w:rsidRDefault="000514D2" w:rsidP="00712B1D">
      <w:pPr>
        <w:autoSpaceDE w:val="0"/>
        <w:autoSpaceDN w:val="0"/>
        <w:adjustRightInd w:val="0"/>
        <w:ind w:leftChars="501" w:left="994" w:firstLineChars="100" w:firstLine="198"/>
        <w:jc w:val="left"/>
        <w:rPr>
          <w:rFonts w:hAnsi="ＭＳ ゴシック" w:cs="ＭＳ 明朝"/>
          <w:color w:val="000000"/>
          <w:szCs w:val="22"/>
        </w:rPr>
      </w:pPr>
      <w:r w:rsidRPr="009A0540">
        <w:rPr>
          <w:rFonts w:hAnsi="ＭＳ ゴシック" w:cs="ＭＳ 明朝" w:hint="eastAsia"/>
          <w:color w:val="000000"/>
          <w:szCs w:val="22"/>
        </w:rPr>
        <w:t>後述の出力情報出力処理を行う。出力項目については「出力項目表」を参照。</w:t>
      </w:r>
    </w:p>
    <w:p w:rsidR="000514D2" w:rsidRPr="009A0540" w:rsidRDefault="000514D2" w:rsidP="00712B1D">
      <w:pPr>
        <w:pStyle w:val="a3"/>
        <w:tabs>
          <w:tab w:val="clear" w:pos="4252"/>
          <w:tab w:val="clear" w:pos="8504"/>
        </w:tabs>
        <w:snapToGrid/>
        <w:ind w:firstLineChars="200" w:firstLine="397"/>
        <w:rPr>
          <w:rFonts w:hAnsi="ＭＳ ゴシック"/>
          <w:szCs w:val="22"/>
        </w:rPr>
      </w:pPr>
      <w:r w:rsidRPr="009A0540">
        <w:rPr>
          <w:rFonts w:hAnsi="ＭＳ ゴシック" w:hint="eastAsia"/>
          <w:szCs w:val="22"/>
        </w:rPr>
        <w:t>（</w:t>
      </w:r>
      <w:r>
        <w:rPr>
          <w:rFonts w:hAnsi="ＭＳ ゴシック" w:hint="eastAsia"/>
          <w:szCs w:val="22"/>
        </w:rPr>
        <w:t>Ｆ</w:t>
      </w:r>
      <w:r w:rsidRPr="009A0540">
        <w:rPr>
          <w:rFonts w:hAnsi="ＭＳ ゴシック" w:hint="eastAsia"/>
          <w:szCs w:val="22"/>
        </w:rPr>
        <w:t>）注意喚起メッセージ出力処理</w:t>
      </w:r>
    </w:p>
    <w:p w:rsidR="000514D2" w:rsidRPr="00780278" w:rsidRDefault="000514D2" w:rsidP="00712B1D">
      <w:pPr>
        <w:autoSpaceDE w:val="0"/>
        <w:autoSpaceDN w:val="0"/>
        <w:adjustRightInd w:val="0"/>
        <w:ind w:leftChars="601" w:left="1390" w:hangingChars="100" w:hanging="198"/>
        <w:jc w:val="left"/>
      </w:pPr>
      <w:r>
        <w:rPr>
          <w:rFonts w:hint="eastAsia"/>
        </w:rPr>
        <w:t>①</w:t>
      </w:r>
      <w:r w:rsidRPr="001F4E1F">
        <w:rPr>
          <w:rFonts w:hint="eastAsia"/>
        </w:rPr>
        <w:t>抽出条件</w:t>
      </w:r>
      <w:r w:rsidR="005D57F9">
        <w:rPr>
          <w:rFonts w:hint="eastAsia"/>
        </w:rPr>
        <w:t>に対する対象データが残存する場合は、そ</w:t>
      </w:r>
      <w:r w:rsidR="005D57F9" w:rsidRPr="00780278">
        <w:rPr>
          <w:rFonts w:hint="eastAsia"/>
        </w:rPr>
        <w:t>の旨を注意喚起メッセージとして</w:t>
      </w:r>
      <w:r w:rsidRPr="00780278">
        <w:rPr>
          <w:rFonts w:hint="eastAsia"/>
        </w:rPr>
        <w:t>出力する。</w:t>
      </w:r>
    </w:p>
    <w:p w:rsidR="000514D2" w:rsidRPr="0063510E" w:rsidRDefault="000514D2" w:rsidP="00712B1D">
      <w:pPr>
        <w:autoSpaceDE w:val="0"/>
        <w:autoSpaceDN w:val="0"/>
        <w:adjustRightInd w:val="0"/>
        <w:ind w:leftChars="601" w:left="1390" w:hangingChars="100" w:hanging="198"/>
        <w:jc w:val="left"/>
        <w:rPr>
          <w:rFonts w:hAnsi="ＭＳ ゴシック" w:cs="ＭＳ 明朝"/>
          <w:color w:val="000000"/>
          <w:szCs w:val="22"/>
        </w:rPr>
      </w:pPr>
      <w:r w:rsidRPr="00780278">
        <w:rPr>
          <w:rFonts w:hAnsi="ＭＳ ゴシック" w:cs="ＭＳ 明朝" w:hint="eastAsia"/>
          <w:color w:val="000000"/>
          <w:szCs w:val="22"/>
        </w:rPr>
        <w:t>②</w:t>
      </w:r>
      <w:r w:rsidR="005D57F9" w:rsidRPr="00780278">
        <w:rPr>
          <w:rFonts w:hAnsi="ＭＳ ゴシック" w:cs="ＭＳ 明朝" w:hint="eastAsia"/>
          <w:color w:val="000000"/>
          <w:szCs w:val="22"/>
        </w:rPr>
        <w:t>登録を行うには再送信が必要である旨を注意喚起メッセージとして</w:t>
      </w:r>
      <w:r w:rsidRPr="00780278">
        <w:rPr>
          <w:rFonts w:hAnsi="ＭＳ ゴシック" w:cs="ＭＳ 明朝" w:hint="eastAsia"/>
          <w:color w:val="000000"/>
          <w:szCs w:val="22"/>
        </w:rPr>
        <w:t>出力する。</w:t>
      </w:r>
    </w:p>
    <w:p w:rsidR="00C41166" w:rsidRDefault="00C41166" w:rsidP="007E3A62">
      <w:pPr>
        <w:outlineLvl w:val="0"/>
        <w:rPr>
          <w:rFonts w:hAnsi="ＭＳ ゴシック"/>
          <w:szCs w:val="22"/>
        </w:rPr>
      </w:pPr>
    </w:p>
    <w:p w:rsidR="000514D2" w:rsidRPr="009A0540" w:rsidRDefault="000514D2" w:rsidP="007E3A62">
      <w:pPr>
        <w:outlineLvl w:val="0"/>
        <w:rPr>
          <w:rFonts w:hAnsi="ＭＳ ゴシック"/>
          <w:szCs w:val="22"/>
        </w:rPr>
      </w:pPr>
      <w:r w:rsidRPr="009A0540">
        <w:rPr>
          <w:rFonts w:hAnsi="ＭＳ ゴシック" w:hint="eastAsia"/>
          <w:szCs w:val="22"/>
        </w:rPr>
        <w:t>６．出力情報</w:t>
      </w:r>
    </w:p>
    <w:p w:rsidR="000514D2" w:rsidRPr="009A0540" w:rsidRDefault="000514D2" w:rsidP="00712B1D">
      <w:pPr>
        <w:ind w:firstLineChars="100" w:firstLine="198"/>
        <w:outlineLvl w:val="0"/>
      </w:pPr>
      <w:r w:rsidRPr="009A0540">
        <w:rPr>
          <w:rFonts w:hint="eastAsia"/>
        </w:rPr>
        <w:t>（１）ＥＸＣ業務の場合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514D2" w:rsidRPr="009A0540" w:rsidTr="00897D88">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101BAC">
            <w:pPr>
              <w:rPr>
                <w:rFonts w:hAnsi="ＭＳ ゴシック"/>
                <w:szCs w:val="22"/>
              </w:rPr>
            </w:pPr>
            <w:r w:rsidRPr="009A054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101BAC">
            <w:pPr>
              <w:rPr>
                <w:rFonts w:hAnsi="ＭＳ ゴシック"/>
                <w:szCs w:val="22"/>
              </w:rPr>
            </w:pPr>
            <w:r w:rsidRPr="009A054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101BAC">
            <w:pPr>
              <w:rPr>
                <w:rFonts w:hAnsi="ＭＳ ゴシック"/>
                <w:szCs w:val="22"/>
              </w:rPr>
            </w:pPr>
            <w:r w:rsidRPr="009A0540">
              <w:rPr>
                <w:rFonts w:hAnsi="ＭＳ ゴシック" w:hint="eastAsia"/>
                <w:szCs w:val="22"/>
              </w:rPr>
              <w:t>出力先</w:t>
            </w:r>
          </w:p>
        </w:tc>
      </w:tr>
      <w:tr w:rsidR="000514D2" w:rsidRPr="009A0540" w:rsidTr="00897D88">
        <w:trPr>
          <w:trHeight w:val="397"/>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ind w:right="-57"/>
              <w:rPr>
                <w:rFonts w:hAnsi="ＭＳ ゴシック"/>
                <w:noProof/>
                <w:szCs w:val="22"/>
              </w:rPr>
            </w:pPr>
            <w:r w:rsidRPr="009A054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ind w:right="-57"/>
              <w:rPr>
                <w:rFonts w:hAnsi="ＭＳ ゴシック"/>
                <w:noProof/>
                <w:szCs w:val="22"/>
              </w:rPr>
            </w:pPr>
            <w:r w:rsidRPr="009A054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rPr>
                <w:rFonts w:hAnsi="ＭＳ ゴシック"/>
                <w:szCs w:val="22"/>
              </w:rPr>
            </w:pPr>
            <w:r w:rsidRPr="009A0540">
              <w:rPr>
                <w:rFonts w:hAnsi="ＭＳ ゴシック" w:hint="eastAsia"/>
                <w:szCs w:val="22"/>
              </w:rPr>
              <w:t>入力者</w:t>
            </w:r>
          </w:p>
        </w:tc>
      </w:tr>
      <w:tr w:rsidR="000514D2" w:rsidRPr="009A0540" w:rsidTr="008306A6">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8306A6">
            <w:pPr>
              <w:rPr>
                <w:rFonts w:hAnsi="ＭＳ ゴシック"/>
                <w:szCs w:val="22"/>
              </w:rPr>
            </w:pPr>
            <w:r w:rsidRPr="009A0540">
              <w:rPr>
                <w:rFonts w:hint="eastAsia"/>
              </w:rPr>
              <w:t>搬出確認取消呼出し結果情報</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712B1D">
            <w:pPr>
              <w:ind w:left="595" w:hangingChars="300" w:hanging="595"/>
            </w:pPr>
            <w:r w:rsidRPr="009A0540">
              <w:rPr>
                <w:rFonts w:hint="eastAsia"/>
              </w:rPr>
              <w:t>処理区分に「Ｙ」（</w:t>
            </w:r>
            <w:r w:rsidRPr="009A0540">
              <w:rPr>
                <w:rFonts w:hAnsi="ＭＳ ゴシック" w:hint="eastAsia"/>
                <w:szCs w:val="22"/>
              </w:rPr>
              <w:t>簡易処理</w:t>
            </w:r>
            <w:r w:rsidRPr="009A0540">
              <w:rPr>
                <w:rFonts w:hint="eastAsia"/>
              </w:rPr>
              <w:t>）以外が入力されて</w:t>
            </w:r>
          </w:p>
          <w:p w:rsidR="000514D2" w:rsidRPr="009A0540" w:rsidRDefault="000514D2" w:rsidP="00712B1D">
            <w:pPr>
              <w:ind w:left="595" w:hangingChars="300" w:hanging="595"/>
              <w:rPr>
                <w:rFonts w:hAnsi="ＭＳ ゴシック"/>
                <w:szCs w:val="22"/>
              </w:rPr>
            </w:pPr>
            <w:r w:rsidRPr="009A0540">
              <w:rPr>
                <w:rFonts w:hint="eastAsia"/>
              </w:rPr>
              <w:t>いる場合</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8306A6">
            <w:pPr>
              <w:rPr>
                <w:rFonts w:hAnsi="ＭＳ ゴシック"/>
                <w:szCs w:val="22"/>
              </w:rPr>
            </w:pPr>
            <w:r w:rsidRPr="009A0540">
              <w:rPr>
                <w:rFonts w:hAnsi="ＭＳ ゴシック" w:hint="eastAsia"/>
                <w:szCs w:val="22"/>
              </w:rPr>
              <w:t>入力者</w:t>
            </w:r>
          </w:p>
        </w:tc>
      </w:tr>
      <w:tr w:rsidR="000514D2" w:rsidRPr="009A0540" w:rsidTr="00A4301A">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A4301A">
            <w:r w:rsidRPr="009A0540">
              <w:rPr>
                <w:rFonts w:hint="eastAsia"/>
              </w:rPr>
              <w:t>蔵置情報</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8306A6">
            <w:r w:rsidRPr="009A0540">
              <w:rPr>
                <w:rFonts w:hint="eastAsia"/>
              </w:rPr>
              <w:t>以下の条件をすべて満たすとき、出力する</w:t>
            </w:r>
          </w:p>
          <w:p w:rsidR="000514D2" w:rsidRPr="009A0540" w:rsidRDefault="000514D2" w:rsidP="00712B1D">
            <w:pPr>
              <w:ind w:left="595" w:hangingChars="300" w:hanging="595"/>
            </w:pPr>
            <w:r w:rsidRPr="009A0540">
              <w:rPr>
                <w:rFonts w:hint="eastAsia"/>
              </w:rPr>
              <w:t>（１）処理区分に「Ｙ」（</w:t>
            </w:r>
            <w:r w:rsidRPr="009A0540">
              <w:rPr>
                <w:rFonts w:hAnsi="ＭＳ ゴシック" w:hint="eastAsia"/>
                <w:szCs w:val="22"/>
              </w:rPr>
              <w:t>簡易処理</w:t>
            </w:r>
            <w:r w:rsidRPr="009A0540">
              <w:rPr>
                <w:rFonts w:hint="eastAsia"/>
              </w:rPr>
              <w:t>）が入力され</w:t>
            </w:r>
          </w:p>
          <w:p w:rsidR="000514D2" w:rsidRPr="009A0540" w:rsidRDefault="000514D2" w:rsidP="00712B1D">
            <w:pPr>
              <w:ind w:leftChars="300" w:left="595"/>
            </w:pPr>
            <w:r w:rsidRPr="009A0540">
              <w:rPr>
                <w:rFonts w:hint="eastAsia"/>
              </w:rPr>
              <w:t>ている</w:t>
            </w:r>
          </w:p>
          <w:p w:rsidR="000514D2" w:rsidRPr="009A0540" w:rsidRDefault="000514D2" w:rsidP="00712B1D">
            <w:pPr>
              <w:ind w:left="595" w:hangingChars="300" w:hanging="595"/>
            </w:pPr>
            <w:r w:rsidRPr="009A0540">
              <w:rPr>
                <w:rFonts w:hint="eastAsia"/>
              </w:rPr>
              <w:t>（２）システムに蔵置情報を出力する旨が登録されている</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A4301A">
            <w:pPr>
              <w:rPr>
                <w:rFonts w:hAnsi="ＭＳ ゴシック"/>
                <w:szCs w:val="22"/>
              </w:rPr>
            </w:pPr>
            <w:r w:rsidRPr="009A0540">
              <w:rPr>
                <w:rFonts w:hAnsi="ＭＳ ゴシック" w:hint="eastAsia"/>
                <w:szCs w:val="22"/>
              </w:rPr>
              <w:t>入力者</w:t>
            </w:r>
          </w:p>
        </w:tc>
      </w:tr>
      <w:tr w:rsidR="000514D2" w:rsidRPr="009A0540" w:rsidTr="00A4301A">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A4301A">
            <w:r w:rsidRPr="009A0540">
              <w:rPr>
                <w:rFonts w:hint="eastAsia"/>
              </w:rPr>
              <w:t>他所蔵置搬出取消</w:t>
            </w:r>
            <w:r w:rsidRPr="00605CDC">
              <w:rPr>
                <w:rFonts w:hint="eastAsia"/>
              </w:rPr>
              <w:t>確認</w:t>
            </w:r>
            <w:r w:rsidRPr="009A0540">
              <w:rPr>
                <w:rFonts w:hint="eastAsia"/>
              </w:rPr>
              <w:t>情報（輸出）</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A4301A">
            <w:r w:rsidRPr="009A0540">
              <w:rPr>
                <w:rFonts w:hint="eastAsia"/>
              </w:rPr>
              <w:t>以下の条件をすべて満たすとき、出力する</w:t>
            </w:r>
          </w:p>
          <w:p w:rsidR="000514D2" w:rsidRPr="009A0540" w:rsidRDefault="000514D2" w:rsidP="00712B1D">
            <w:pPr>
              <w:ind w:left="595" w:hangingChars="300" w:hanging="595"/>
            </w:pPr>
            <w:r w:rsidRPr="009A0540">
              <w:rPr>
                <w:rFonts w:hint="eastAsia"/>
              </w:rPr>
              <w:t>（１）処理区分に「Ｙ」（</w:t>
            </w:r>
            <w:r w:rsidRPr="009A0540">
              <w:rPr>
                <w:rFonts w:hAnsi="ＭＳ ゴシック" w:hint="eastAsia"/>
                <w:szCs w:val="22"/>
              </w:rPr>
              <w:t>簡易処理</w:t>
            </w:r>
            <w:r w:rsidRPr="009A0540">
              <w:rPr>
                <w:rFonts w:hint="eastAsia"/>
              </w:rPr>
              <w:t>）が入力されている</w:t>
            </w:r>
          </w:p>
          <w:p w:rsidR="000514D2" w:rsidRPr="009A0540" w:rsidRDefault="000514D2" w:rsidP="00A4301A">
            <w:r w:rsidRPr="009A0540">
              <w:rPr>
                <w:rFonts w:hint="eastAsia"/>
              </w:rPr>
              <w:t>（２）搬出元が他所蔵置場所である</w:t>
            </w:r>
          </w:p>
          <w:p w:rsidR="000514D2" w:rsidRPr="009A0540" w:rsidRDefault="000514D2" w:rsidP="00A4301A">
            <w:pPr>
              <w:rPr>
                <w:dstrike/>
              </w:rPr>
            </w:pP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A4301A">
            <w:pPr>
              <w:rPr>
                <w:rFonts w:hAnsi="ＭＳ ゴシック"/>
                <w:szCs w:val="22"/>
              </w:rPr>
            </w:pPr>
            <w:r w:rsidRPr="009A0540">
              <w:rPr>
                <w:rFonts w:hint="eastAsia"/>
              </w:rPr>
              <w:t>他所蔵置場所の管轄税関（保税担当部門）</w:t>
            </w:r>
          </w:p>
        </w:tc>
      </w:tr>
      <w:tr w:rsidR="000514D2" w:rsidRPr="009A0540" w:rsidTr="005947F9">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5947F9">
            <w:r w:rsidRPr="009A0540">
              <w:rPr>
                <w:rFonts w:hint="eastAsia"/>
              </w:rPr>
              <w:t>エラー通知情報（搬出確認取消）</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8306A6">
            <w:r w:rsidRPr="009A0540">
              <w:rPr>
                <w:rFonts w:hint="eastAsia"/>
              </w:rPr>
              <w:t>以下の条件をすべて満たすとき、出力する</w:t>
            </w:r>
          </w:p>
          <w:p w:rsidR="000514D2" w:rsidRPr="009A0540" w:rsidRDefault="000514D2" w:rsidP="00712B1D">
            <w:pPr>
              <w:ind w:left="595" w:hangingChars="300" w:hanging="595"/>
            </w:pPr>
            <w:r w:rsidRPr="009A0540">
              <w:rPr>
                <w:rFonts w:hint="eastAsia"/>
              </w:rPr>
              <w:t>（１）処理区分に「Ｙ」（</w:t>
            </w:r>
            <w:r w:rsidRPr="009A0540">
              <w:rPr>
                <w:rFonts w:hAnsi="ＭＳ ゴシック" w:hint="eastAsia"/>
                <w:szCs w:val="22"/>
              </w:rPr>
              <w:t>簡易処理</w:t>
            </w:r>
            <w:r w:rsidRPr="009A0540">
              <w:rPr>
                <w:rFonts w:hint="eastAsia"/>
              </w:rPr>
              <w:t>）が入力されている</w:t>
            </w:r>
          </w:p>
          <w:p w:rsidR="000514D2" w:rsidRPr="009A0540" w:rsidRDefault="000514D2" w:rsidP="00712B1D">
            <w:pPr>
              <w:ind w:left="595" w:hangingChars="300" w:hanging="595"/>
            </w:pPr>
            <w:r w:rsidRPr="009A0540">
              <w:rPr>
                <w:rFonts w:hint="eastAsia"/>
              </w:rPr>
              <w:t>（２）簡易処理で内部エラーが発生した</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5947F9">
            <w:pPr>
              <w:rPr>
                <w:rFonts w:hAnsi="ＭＳ ゴシック"/>
                <w:szCs w:val="22"/>
              </w:rPr>
            </w:pPr>
            <w:r w:rsidRPr="009A0540">
              <w:rPr>
                <w:rFonts w:hAnsi="ＭＳ ゴシック" w:hint="eastAsia"/>
                <w:szCs w:val="22"/>
              </w:rPr>
              <w:t>入力者</w:t>
            </w:r>
          </w:p>
        </w:tc>
      </w:tr>
    </w:tbl>
    <w:p w:rsidR="000514D2" w:rsidRPr="009A0540" w:rsidRDefault="000514D2" w:rsidP="00712B1D">
      <w:pPr>
        <w:ind w:firstLineChars="100" w:firstLine="198"/>
        <w:outlineLvl w:val="0"/>
      </w:pPr>
      <w:r w:rsidRPr="009A0540">
        <w:rPr>
          <w:rFonts w:hint="eastAsia"/>
        </w:rPr>
        <w:t>（２）ＥＸＣ０１業務の場合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514D2" w:rsidRPr="009A0540" w:rsidTr="00C41166">
        <w:trPr>
          <w:trHeight w:val="397"/>
          <w:tblHeader/>
        </w:trPr>
        <w:tc>
          <w:tcPr>
            <w:tcW w:w="2268"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101BAC">
            <w:pPr>
              <w:rPr>
                <w:rFonts w:hAnsi="ＭＳ ゴシック"/>
                <w:szCs w:val="22"/>
              </w:rPr>
            </w:pPr>
            <w:r w:rsidRPr="009A0540">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101BAC">
            <w:pPr>
              <w:rPr>
                <w:rFonts w:hAnsi="ＭＳ ゴシック"/>
                <w:szCs w:val="22"/>
              </w:rPr>
            </w:pPr>
            <w:r w:rsidRPr="009A0540">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0514D2" w:rsidRPr="009A0540" w:rsidRDefault="000514D2" w:rsidP="00101BAC">
            <w:pPr>
              <w:rPr>
                <w:rFonts w:hAnsi="ＭＳ ゴシック"/>
                <w:szCs w:val="22"/>
              </w:rPr>
            </w:pPr>
            <w:r w:rsidRPr="009A0540">
              <w:rPr>
                <w:rFonts w:hAnsi="ＭＳ ゴシック" w:hint="eastAsia"/>
                <w:szCs w:val="22"/>
              </w:rPr>
              <w:t>出力先</w:t>
            </w:r>
          </w:p>
        </w:tc>
      </w:tr>
      <w:tr w:rsidR="000514D2" w:rsidRPr="009A0540" w:rsidTr="00897D88">
        <w:trPr>
          <w:trHeight w:val="397"/>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ind w:right="-57"/>
              <w:rPr>
                <w:rFonts w:hAnsi="ＭＳ ゴシック"/>
                <w:noProof/>
                <w:szCs w:val="22"/>
              </w:rPr>
            </w:pPr>
            <w:r w:rsidRPr="009A0540">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ind w:right="-57"/>
              <w:rPr>
                <w:rFonts w:hAnsi="ＭＳ ゴシック"/>
                <w:noProof/>
                <w:szCs w:val="22"/>
              </w:rPr>
            </w:pPr>
            <w:r w:rsidRPr="009A0540">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rPr>
                <w:rFonts w:hAnsi="ＭＳ ゴシック"/>
                <w:szCs w:val="22"/>
              </w:rPr>
            </w:pPr>
            <w:r w:rsidRPr="009A0540">
              <w:rPr>
                <w:rFonts w:hAnsi="ＭＳ ゴシック" w:hint="eastAsia"/>
                <w:szCs w:val="22"/>
              </w:rPr>
              <w:t>入力者</w:t>
            </w:r>
          </w:p>
        </w:tc>
      </w:tr>
      <w:tr w:rsidR="000514D2" w:rsidRPr="009A0540" w:rsidTr="001216C2">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r w:rsidRPr="009A0540">
              <w:rPr>
                <w:rFonts w:hint="eastAsia"/>
              </w:rPr>
              <w:t>搬出確認取消呼出し結果情報</w:t>
            </w:r>
          </w:p>
        </w:tc>
        <w:tc>
          <w:tcPr>
            <w:tcW w:w="4536" w:type="dxa"/>
            <w:tcBorders>
              <w:top w:val="single" w:sz="4" w:space="0" w:color="auto"/>
              <w:left w:val="single" w:sz="4" w:space="0" w:color="auto"/>
              <w:bottom w:val="single" w:sz="4" w:space="0" w:color="auto"/>
              <w:right w:val="single" w:sz="4" w:space="0" w:color="auto"/>
            </w:tcBorders>
          </w:tcPr>
          <w:p w:rsidR="000514D2" w:rsidRPr="009A0540" w:rsidRDefault="000514D2" w:rsidP="003A3514">
            <w:r w:rsidRPr="009A0540">
              <w:rPr>
                <w:rFonts w:hint="eastAsia"/>
              </w:rPr>
              <w:t>貨物情報の抽出処理が行われた後も、処理データが残存する場合</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rPr>
                <w:rFonts w:hAnsi="ＭＳ ゴシック"/>
                <w:szCs w:val="22"/>
              </w:rPr>
            </w:pPr>
            <w:r w:rsidRPr="009A0540">
              <w:rPr>
                <w:rFonts w:hAnsi="ＭＳ ゴシック" w:hint="eastAsia"/>
                <w:szCs w:val="22"/>
              </w:rPr>
              <w:t>入力者</w:t>
            </w:r>
          </w:p>
        </w:tc>
      </w:tr>
      <w:tr w:rsidR="000514D2" w:rsidRPr="009A0540" w:rsidTr="005354E6">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r w:rsidRPr="009A0540">
              <w:rPr>
                <w:rFonts w:hint="eastAsia"/>
              </w:rPr>
              <w:t>蔵置情報</w:t>
            </w:r>
          </w:p>
        </w:tc>
        <w:tc>
          <w:tcPr>
            <w:tcW w:w="4536" w:type="dxa"/>
            <w:tcBorders>
              <w:top w:val="single" w:sz="4" w:space="0" w:color="auto"/>
              <w:left w:val="single" w:sz="4" w:space="0" w:color="auto"/>
              <w:bottom w:val="single" w:sz="4" w:space="0" w:color="auto"/>
              <w:right w:val="single" w:sz="4" w:space="0" w:color="auto"/>
            </w:tcBorders>
          </w:tcPr>
          <w:p w:rsidR="000514D2" w:rsidRPr="004F3756" w:rsidRDefault="000514D2" w:rsidP="001C5366">
            <w:r w:rsidRPr="004F3756">
              <w:rPr>
                <w:rFonts w:hint="eastAsia"/>
              </w:rPr>
              <w:t>以下の条件をすべて満たすとき、出力する</w:t>
            </w:r>
          </w:p>
          <w:p w:rsidR="000514D2" w:rsidRPr="004F3756" w:rsidRDefault="000514D2" w:rsidP="00712B1D">
            <w:pPr>
              <w:ind w:left="595" w:hangingChars="300" w:hanging="595"/>
            </w:pPr>
            <w:r w:rsidRPr="004F3756">
              <w:rPr>
                <w:rFonts w:hint="eastAsia"/>
              </w:rPr>
              <w:t>（１）処理識別に「Ｘ」（取消し）が入力されている</w:t>
            </w:r>
          </w:p>
          <w:p w:rsidR="000514D2" w:rsidRPr="009A0540" w:rsidRDefault="000514D2" w:rsidP="00712B1D">
            <w:pPr>
              <w:ind w:left="595" w:hangingChars="300" w:hanging="595"/>
            </w:pPr>
            <w:r w:rsidRPr="004F3756">
              <w:rPr>
                <w:rFonts w:hint="eastAsia"/>
              </w:rPr>
              <w:t>（２）</w:t>
            </w:r>
            <w:r w:rsidRPr="009A0540">
              <w:rPr>
                <w:rFonts w:hint="eastAsia"/>
              </w:rPr>
              <w:t>システムに蔵置情報を出力する旨が登録されている</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rPr>
                <w:rFonts w:hAnsi="ＭＳ ゴシック"/>
                <w:szCs w:val="22"/>
              </w:rPr>
            </w:pPr>
            <w:r w:rsidRPr="009A0540">
              <w:rPr>
                <w:rFonts w:hAnsi="ＭＳ ゴシック" w:hint="eastAsia"/>
                <w:szCs w:val="22"/>
              </w:rPr>
              <w:t>入力者</w:t>
            </w:r>
          </w:p>
        </w:tc>
      </w:tr>
      <w:tr w:rsidR="000514D2" w:rsidRPr="009A0540" w:rsidTr="001216C2">
        <w:trPr>
          <w:trHeight w:val="794"/>
        </w:trPr>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r w:rsidRPr="009A0540">
              <w:rPr>
                <w:rFonts w:hint="eastAsia"/>
              </w:rPr>
              <w:lastRenderedPageBreak/>
              <w:t>他所蔵置搬出取消</w:t>
            </w:r>
            <w:r w:rsidRPr="00605CDC">
              <w:rPr>
                <w:rFonts w:hint="eastAsia"/>
              </w:rPr>
              <w:t>確認</w:t>
            </w:r>
            <w:r w:rsidRPr="009A0540">
              <w:rPr>
                <w:rFonts w:hint="eastAsia"/>
              </w:rPr>
              <w:t>情報（輸出）</w:t>
            </w:r>
          </w:p>
        </w:tc>
        <w:tc>
          <w:tcPr>
            <w:tcW w:w="4536" w:type="dxa"/>
            <w:tcBorders>
              <w:top w:val="single" w:sz="4" w:space="0" w:color="auto"/>
              <w:left w:val="single" w:sz="4" w:space="0" w:color="auto"/>
              <w:bottom w:val="single" w:sz="4" w:space="0" w:color="auto"/>
              <w:right w:val="single" w:sz="4" w:space="0" w:color="auto"/>
            </w:tcBorders>
          </w:tcPr>
          <w:p w:rsidR="000514D2" w:rsidRPr="004F3756" w:rsidRDefault="000514D2" w:rsidP="001C5366">
            <w:r w:rsidRPr="004F3756">
              <w:rPr>
                <w:rFonts w:hint="eastAsia"/>
              </w:rPr>
              <w:t>以下の条件をすべて満たすとき、出力する</w:t>
            </w:r>
          </w:p>
          <w:p w:rsidR="000514D2" w:rsidRPr="004F3756" w:rsidRDefault="000514D2" w:rsidP="00712B1D">
            <w:pPr>
              <w:ind w:left="595" w:hangingChars="300" w:hanging="595"/>
            </w:pPr>
            <w:r w:rsidRPr="004F3756">
              <w:rPr>
                <w:rFonts w:hint="eastAsia"/>
              </w:rPr>
              <w:t>（１）処理識別に「Ｘ」（取消し）が入力されている</w:t>
            </w:r>
          </w:p>
          <w:p w:rsidR="000514D2" w:rsidRPr="009A0540" w:rsidRDefault="000514D2" w:rsidP="001C5366">
            <w:r w:rsidRPr="004F3756">
              <w:rPr>
                <w:rFonts w:hint="eastAsia"/>
              </w:rPr>
              <w:t>（２）</w:t>
            </w:r>
            <w:r w:rsidRPr="001C5366">
              <w:rPr>
                <w:rFonts w:hint="eastAsia"/>
              </w:rPr>
              <w:t>搬出元が他所蔵置場所である</w:t>
            </w:r>
          </w:p>
        </w:tc>
        <w:tc>
          <w:tcPr>
            <w:tcW w:w="2268" w:type="dxa"/>
            <w:tcBorders>
              <w:top w:val="single" w:sz="4" w:space="0" w:color="auto"/>
              <w:left w:val="single" w:sz="4" w:space="0" w:color="auto"/>
              <w:bottom w:val="single" w:sz="4" w:space="0" w:color="auto"/>
              <w:right w:val="single" w:sz="4" w:space="0" w:color="auto"/>
            </w:tcBorders>
          </w:tcPr>
          <w:p w:rsidR="000514D2" w:rsidRPr="009A0540" w:rsidRDefault="000514D2" w:rsidP="00101BAC">
            <w:pPr>
              <w:rPr>
                <w:rFonts w:hAnsi="ＭＳ ゴシック"/>
                <w:szCs w:val="22"/>
              </w:rPr>
            </w:pPr>
            <w:r w:rsidRPr="009A0540">
              <w:rPr>
                <w:rFonts w:hint="eastAsia"/>
              </w:rPr>
              <w:t>他所蔵置場所の管轄税関（保税担当部門）</w:t>
            </w:r>
          </w:p>
        </w:tc>
      </w:tr>
    </w:tbl>
    <w:p w:rsidR="00C41166" w:rsidRDefault="00C41166" w:rsidP="00D462DC">
      <w:pPr>
        <w:outlineLvl w:val="0"/>
        <w:rPr>
          <w:rFonts w:hAnsi="ＭＳ ゴシック"/>
          <w:szCs w:val="22"/>
        </w:rPr>
      </w:pPr>
    </w:p>
    <w:p w:rsidR="000514D2" w:rsidRPr="009A0540" w:rsidRDefault="000514D2" w:rsidP="00D462DC">
      <w:pPr>
        <w:outlineLvl w:val="0"/>
        <w:rPr>
          <w:rFonts w:hAnsi="ＭＳ ゴシック"/>
          <w:szCs w:val="22"/>
        </w:rPr>
      </w:pPr>
      <w:r w:rsidRPr="009A0540">
        <w:rPr>
          <w:rFonts w:hAnsi="ＭＳ ゴシック" w:hint="eastAsia"/>
          <w:szCs w:val="22"/>
        </w:rPr>
        <w:t>７．特記事項</w:t>
      </w:r>
    </w:p>
    <w:p w:rsidR="000514D2" w:rsidRPr="009A0540" w:rsidRDefault="000514D2" w:rsidP="00712B1D">
      <w:pPr>
        <w:ind w:leftChars="100" w:left="793" w:hangingChars="300" w:hanging="595"/>
        <w:rPr>
          <w:rFonts w:hAnsi="ＭＳ ゴシック"/>
          <w:szCs w:val="22"/>
        </w:rPr>
      </w:pPr>
      <w:r w:rsidRPr="009A0540">
        <w:rPr>
          <w:rFonts w:hint="eastAsia"/>
        </w:rPr>
        <w:t>（１）システム通関した貨物に対して、システム外への搬出確認が行われた場合に、統計計上に関連する処理が行われる。したがって、搬出確認</w:t>
      </w:r>
      <w:r w:rsidRPr="009A0540">
        <w:rPr>
          <w:rFonts w:hint="eastAsia"/>
          <w:vertAlign w:val="superscript"/>
        </w:rPr>
        <w:t>＊</w:t>
      </w:r>
      <w:r>
        <w:rPr>
          <w:vertAlign w:val="superscript"/>
        </w:rPr>
        <w:t>3</w:t>
      </w:r>
      <w:r w:rsidRPr="009A0540">
        <w:rPr>
          <w:rFonts w:hint="eastAsia"/>
        </w:rPr>
        <w:t>を行った翌日以降は本業務にて取消しを行うことができないので留意すること。</w:t>
      </w:r>
    </w:p>
    <w:p w:rsidR="000514D2" w:rsidRPr="009A0540" w:rsidRDefault="000514D2" w:rsidP="00712B1D">
      <w:pPr>
        <w:ind w:leftChars="400" w:left="1588" w:hangingChars="400" w:hanging="794"/>
        <w:rPr>
          <w:rFonts w:hAnsi="ＭＳ ゴシック"/>
          <w:szCs w:val="22"/>
        </w:rPr>
      </w:pPr>
      <w:r w:rsidRPr="009A0540">
        <w:rPr>
          <w:rFonts w:hint="eastAsia"/>
        </w:rPr>
        <w:t>（＊</w:t>
      </w:r>
      <w:r>
        <w:rPr>
          <w:rFonts w:hint="eastAsia"/>
        </w:rPr>
        <w:t>３</w:t>
      </w:r>
      <w:r w:rsidRPr="009A0540">
        <w:rPr>
          <w:rFonts w:hint="eastAsia"/>
        </w:rPr>
        <w:t>）ＥＸＵ業務により、ＵＬＤに積み付けられた状態でシステム外への搬出確認が行われた場合は、搬出を行った当日中においても本業務による取消しを行うことはできない。</w:t>
      </w:r>
    </w:p>
    <w:p w:rsidR="000514D2" w:rsidRPr="009A0540" w:rsidRDefault="000514D2" w:rsidP="00712B1D">
      <w:pPr>
        <w:ind w:leftChars="100" w:left="793" w:hangingChars="300" w:hanging="595"/>
        <w:rPr>
          <w:rFonts w:hAnsi="ＭＳ ゴシック"/>
          <w:szCs w:val="22"/>
        </w:rPr>
      </w:pPr>
      <w:r w:rsidRPr="009A0540">
        <w:rPr>
          <w:rFonts w:hAnsi="ＭＳ ゴシック" w:hint="eastAsia"/>
          <w:szCs w:val="22"/>
        </w:rPr>
        <w:t>（２）簡易処理の旨の入力がされた場合、入力条件のうち単項目チェック及びＬＤＲ情報ＤＢチェックのみを実施し、</w:t>
      </w:r>
      <w:r w:rsidRPr="009A0540">
        <w:rPr>
          <w:rFonts w:hAnsi="ＭＳ ゴシック" w:cs="ＭＳ 明朝" w:hint="eastAsia"/>
          <w:color w:val="000000"/>
          <w:szCs w:val="22"/>
        </w:rPr>
        <w:t>処理結果コード「０００００－００００－００００」を出力の</w:t>
      </w:r>
      <w:r w:rsidRPr="009A0540">
        <w:rPr>
          <w:rFonts w:hAnsi="ＭＳ ゴシック" w:hint="eastAsia"/>
          <w:szCs w:val="22"/>
        </w:rPr>
        <w:t>後、ＡＷＢ番号単位に処理を分割し内部処理を行う。</w:t>
      </w:r>
    </w:p>
    <w:p w:rsidR="000514D2" w:rsidRPr="009A0540" w:rsidRDefault="000514D2" w:rsidP="005C1686">
      <w:pPr>
        <w:ind w:leftChars="400" w:left="794" w:firstLineChars="100" w:firstLine="198"/>
        <w:rPr>
          <w:rFonts w:hAnsi="ＭＳ ゴシック"/>
          <w:szCs w:val="22"/>
        </w:rPr>
      </w:pPr>
      <w:r w:rsidRPr="009A0540">
        <w:rPr>
          <w:rFonts w:hAnsi="ＭＳ ゴシック" w:hint="eastAsia"/>
          <w:szCs w:val="22"/>
        </w:rPr>
        <w:t>内部処理では、前述の入力条件および処理内容に記述している処理を行い、エラーとなった場合は、エラー通知情報（搬出確認取消）を出力し内部処理を終了する。</w:t>
      </w:r>
    </w:p>
    <w:sectPr w:rsidR="000514D2" w:rsidRPr="009A0540" w:rsidSect="00793C5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E5B" w:rsidRDefault="00A76E5B">
      <w:r>
        <w:separator/>
      </w:r>
    </w:p>
  </w:endnote>
  <w:endnote w:type="continuationSeparator" w:id="0">
    <w:p w:rsidR="00A76E5B" w:rsidRDefault="00A7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4D2" w:rsidRPr="00A87EA4" w:rsidRDefault="00A87EA4" w:rsidP="00A87EA4">
    <w:pPr>
      <w:pStyle w:val="a5"/>
      <w:tabs>
        <w:tab w:val="clear" w:pos="4252"/>
        <w:tab w:val="clear" w:pos="8504"/>
        <w:tab w:val="center" w:pos="4960"/>
        <w:tab w:val="right" w:pos="9921"/>
      </w:tabs>
      <w:jc w:val="right"/>
      <w:rPr>
        <w:rStyle w:val="a7"/>
        <w:rFonts w:hAnsi="ＭＳ ゴシック"/>
        <w:szCs w:val="22"/>
      </w:rPr>
    </w:pPr>
    <w:r w:rsidRPr="005E6DC9">
      <w:rPr>
        <w:rFonts w:cs="ＭＳ ゴシック"/>
        <w:szCs w:val="22"/>
        <w:lang w:val="ja-JP"/>
      </w:rPr>
      <w:tab/>
    </w:r>
    <w:r>
      <w:rPr>
        <w:rFonts w:hAnsi="ＭＳ ゴシック"/>
        <w:szCs w:val="22"/>
      </w:rPr>
      <w:t>2517-01-</w:t>
    </w:r>
    <w:r>
      <w:rPr>
        <w:rStyle w:val="a7"/>
      </w:rPr>
      <w:fldChar w:fldCharType="begin"/>
    </w:r>
    <w:r>
      <w:rPr>
        <w:rStyle w:val="a7"/>
      </w:rPr>
      <w:instrText xml:space="preserve"> PAGE </w:instrText>
    </w:r>
    <w:r>
      <w:rPr>
        <w:rStyle w:val="a7"/>
      </w:rPr>
      <w:fldChar w:fldCharType="separate"/>
    </w:r>
    <w:r w:rsidR="00714D83">
      <w:rPr>
        <w:rStyle w:val="a7"/>
        <w:noProof/>
      </w:rPr>
      <w:t>1</w:t>
    </w:r>
    <w:r>
      <w:rPr>
        <w:rStyle w:val="a7"/>
      </w:rPr>
      <w:fldChar w:fldCharType="end"/>
    </w:r>
    <w:r>
      <w:rPr>
        <w:rStyle w:val="a7"/>
      </w:rPr>
      <w:t xml:space="preserve"> </w:t>
    </w:r>
    <w:r w:rsidRPr="005E6DC9">
      <w:rPr>
        <w:rFonts w:cs="ＭＳ ゴシック"/>
        <w:szCs w:val="22"/>
        <w:lang w:val="ja-JP"/>
      </w:rPr>
      <w:tab/>
    </w:r>
    <w:r>
      <w:rPr>
        <w:rFonts w:cs="ＭＳ ゴシック" w:hint="eastAsia"/>
        <w:szCs w:val="22"/>
        <w:lang w:val="ja-JP"/>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E5B" w:rsidRDefault="00A76E5B">
      <w:r>
        <w:separator/>
      </w:r>
    </w:p>
  </w:footnote>
  <w:footnote w:type="continuationSeparator" w:id="0">
    <w:p w:rsidR="00A76E5B" w:rsidRDefault="00A76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21874"/>
    <w:multiLevelType w:val="hybridMultilevel"/>
    <w:tmpl w:val="4FF01F4C"/>
    <w:lvl w:ilvl="0" w:tplc="E0F46F4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6DD0D10"/>
    <w:multiLevelType w:val="hybridMultilevel"/>
    <w:tmpl w:val="7C5EB8D0"/>
    <w:lvl w:ilvl="0" w:tplc="0FACA6A4">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B3776FF"/>
    <w:multiLevelType w:val="multilevel"/>
    <w:tmpl w:val="4FF01F4C"/>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 w15:restartNumberingAfterBreak="0">
    <w:nsid w:val="676547C5"/>
    <w:multiLevelType w:val="multilevel"/>
    <w:tmpl w:val="4FF01F4C"/>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4106"/>
    <w:rsid w:val="0002466C"/>
    <w:rsid w:val="00026A34"/>
    <w:rsid w:val="00036B53"/>
    <w:rsid w:val="000504FB"/>
    <w:rsid w:val="000506DA"/>
    <w:rsid w:val="000514D2"/>
    <w:rsid w:val="00065D9C"/>
    <w:rsid w:val="00070037"/>
    <w:rsid w:val="0007030F"/>
    <w:rsid w:val="00076ACE"/>
    <w:rsid w:val="00076D09"/>
    <w:rsid w:val="00090E13"/>
    <w:rsid w:val="000956A7"/>
    <w:rsid w:val="000A7151"/>
    <w:rsid w:val="000B01AF"/>
    <w:rsid w:val="000B2A41"/>
    <w:rsid w:val="000B470B"/>
    <w:rsid w:val="000B5C45"/>
    <w:rsid w:val="000C3436"/>
    <w:rsid w:val="000C7A98"/>
    <w:rsid w:val="000D5571"/>
    <w:rsid w:val="000E3148"/>
    <w:rsid w:val="000E5638"/>
    <w:rsid w:val="000E5FF5"/>
    <w:rsid w:val="000F31D8"/>
    <w:rsid w:val="000F3B5E"/>
    <w:rsid w:val="000F63BA"/>
    <w:rsid w:val="000F7F53"/>
    <w:rsid w:val="00101126"/>
    <w:rsid w:val="00101BAC"/>
    <w:rsid w:val="00102FCE"/>
    <w:rsid w:val="00113A8C"/>
    <w:rsid w:val="00115FC9"/>
    <w:rsid w:val="001172B1"/>
    <w:rsid w:val="001216C2"/>
    <w:rsid w:val="00121D14"/>
    <w:rsid w:val="001325F7"/>
    <w:rsid w:val="00134014"/>
    <w:rsid w:val="00143D2C"/>
    <w:rsid w:val="00144893"/>
    <w:rsid w:val="00152C22"/>
    <w:rsid w:val="00152C72"/>
    <w:rsid w:val="00156FD1"/>
    <w:rsid w:val="00167BC4"/>
    <w:rsid w:val="00183C83"/>
    <w:rsid w:val="00193166"/>
    <w:rsid w:val="0019690D"/>
    <w:rsid w:val="001C00EF"/>
    <w:rsid w:val="001C5366"/>
    <w:rsid w:val="001E0C60"/>
    <w:rsid w:val="001E1108"/>
    <w:rsid w:val="001E323B"/>
    <w:rsid w:val="001F3233"/>
    <w:rsid w:val="001F3D59"/>
    <w:rsid w:val="001F4E1F"/>
    <w:rsid w:val="0020130F"/>
    <w:rsid w:val="00201D10"/>
    <w:rsid w:val="00202103"/>
    <w:rsid w:val="00226172"/>
    <w:rsid w:val="00230C90"/>
    <w:rsid w:val="002336D1"/>
    <w:rsid w:val="00237526"/>
    <w:rsid w:val="0025445B"/>
    <w:rsid w:val="002656AA"/>
    <w:rsid w:val="0027362A"/>
    <w:rsid w:val="0027622F"/>
    <w:rsid w:val="002842A6"/>
    <w:rsid w:val="00287956"/>
    <w:rsid w:val="002955CC"/>
    <w:rsid w:val="002A1EDB"/>
    <w:rsid w:val="002B6548"/>
    <w:rsid w:val="002C22A8"/>
    <w:rsid w:val="002C6109"/>
    <w:rsid w:val="002D45A2"/>
    <w:rsid w:val="002D7192"/>
    <w:rsid w:val="002E14E6"/>
    <w:rsid w:val="002E43B0"/>
    <w:rsid w:val="002F0F24"/>
    <w:rsid w:val="002F127A"/>
    <w:rsid w:val="00300E5A"/>
    <w:rsid w:val="00305CD5"/>
    <w:rsid w:val="003159A6"/>
    <w:rsid w:val="00326C28"/>
    <w:rsid w:val="0035079E"/>
    <w:rsid w:val="00355A53"/>
    <w:rsid w:val="00372F8B"/>
    <w:rsid w:val="00373A34"/>
    <w:rsid w:val="00377880"/>
    <w:rsid w:val="003831DA"/>
    <w:rsid w:val="00383614"/>
    <w:rsid w:val="00384A4C"/>
    <w:rsid w:val="00390122"/>
    <w:rsid w:val="003947C1"/>
    <w:rsid w:val="003A0DBC"/>
    <w:rsid w:val="003A3514"/>
    <w:rsid w:val="003C4395"/>
    <w:rsid w:val="003D3DE9"/>
    <w:rsid w:val="003D6061"/>
    <w:rsid w:val="003E03AA"/>
    <w:rsid w:val="003E38E6"/>
    <w:rsid w:val="003F00D7"/>
    <w:rsid w:val="003F1269"/>
    <w:rsid w:val="003F1F1D"/>
    <w:rsid w:val="003F2685"/>
    <w:rsid w:val="00404BF5"/>
    <w:rsid w:val="004058E6"/>
    <w:rsid w:val="00407C48"/>
    <w:rsid w:val="00414560"/>
    <w:rsid w:val="00414C7C"/>
    <w:rsid w:val="004151B0"/>
    <w:rsid w:val="0041644F"/>
    <w:rsid w:val="00423CBA"/>
    <w:rsid w:val="0045672B"/>
    <w:rsid w:val="0046456A"/>
    <w:rsid w:val="004650CF"/>
    <w:rsid w:val="00470EBB"/>
    <w:rsid w:val="00471759"/>
    <w:rsid w:val="004761F3"/>
    <w:rsid w:val="004A5062"/>
    <w:rsid w:val="004B0A43"/>
    <w:rsid w:val="004B5B73"/>
    <w:rsid w:val="004D6D5E"/>
    <w:rsid w:val="004E03D9"/>
    <w:rsid w:val="004E28F4"/>
    <w:rsid w:val="004E2B65"/>
    <w:rsid w:val="004E79C0"/>
    <w:rsid w:val="004F3756"/>
    <w:rsid w:val="004F7BD1"/>
    <w:rsid w:val="00502548"/>
    <w:rsid w:val="0051132C"/>
    <w:rsid w:val="00511F28"/>
    <w:rsid w:val="00514A85"/>
    <w:rsid w:val="005205F9"/>
    <w:rsid w:val="00523EBE"/>
    <w:rsid w:val="00527E22"/>
    <w:rsid w:val="0053462B"/>
    <w:rsid w:val="005354E6"/>
    <w:rsid w:val="0054765F"/>
    <w:rsid w:val="0057730B"/>
    <w:rsid w:val="0058634A"/>
    <w:rsid w:val="00590849"/>
    <w:rsid w:val="0059430A"/>
    <w:rsid w:val="005945FE"/>
    <w:rsid w:val="005947F9"/>
    <w:rsid w:val="00594EE1"/>
    <w:rsid w:val="0059737E"/>
    <w:rsid w:val="005A6F53"/>
    <w:rsid w:val="005C0EF7"/>
    <w:rsid w:val="005C1686"/>
    <w:rsid w:val="005D2864"/>
    <w:rsid w:val="005D57F9"/>
    <w:rsid w:val="005E294E"/>
    <w:rsid w:val="005E727E"/>
    <w:rsid w:val="005F621D"/>
    <w:rsid w:val="006004C6"/>
    <w:rsid w:val="00604C59"/>
    <w:rsid w:val="00604E93"/>
    <w:rsid w:val="00605CDC"/>
    <w:rsid w:val="0063510E"/>
    <w:rsid w:val="00643576"/>
    <w:rsid w:val="00656C05"/>
    <w:rsid w:val="00661186"/>
    <w:rsid w:val="00665FF0"/>
    <w:rsid w:val="006745F2"/>
    <w:rsid w:val="00675CD8"/>
    <w:rsid w:val="0069194C"/>
    <w:rsid w:val="006929AC"/>
    <w:rsid w:val="006A4016"/>
    <w:rsid w:val="006A46AE"/>
    <w:rsid w:val="006B4AA9"/>
    <w:rsid w:val="006C70EB"/>
    <w:rsid w:val="006D39F7"/>
    <w:rsid w:val="006D4199"/>
    <w:rsid w:val="006D60C8"/>
    <w:rsid w:val="0071283C"/>
    <w:rsid w:val="00712B1D"/>
    <w:rsid w:val="00712F89"/>
    <w:rsid w:val="00714D83"/>
    <w:rsid w:val="0073395A"/>
    <w:rsid w:val="007428DB"/>
    <w:rsid w:val="0074645E"/>
    <w:rsid w:val="00746ADE"/>
    <w:rsid w:val="00751725"/>
    <w:rsid w:val="007527CE"/>
    <w:rsid w:val="007551E6"/>
    <w:rsid w:val="00772497"/>
    <w:rsid w:val="00780278"/>
    <w:rsid w:val="00780C74"/>
    <w:rsid w:val="0078466B"/>
    <w:rsid w:val="00793C58"/>
    <w:rsid w:val="007A30A0"/>
    <w:rsid w:val="007A59BA"/>
    <w:rsid w:val="007A69E5"/>
    <w:rsid w:val="007A75B3"/>
    <w:rsid w:val="007B387E"/>
    <w:rsid w:val="007B5E67"/>
    <w:rsid w:val="007D4DC4"/>
    <w:rsid w:val="007E3A62"/>
    <w:rsid w:val="007E7891"/>
    <w:rsid w:val="007F1476"/>
    <w:rsid w:val="007F6BE7"/>
    <w:rsid w:val="007F7EFF"/>
    <w:rsid w:val="00800C6F"/>
    <w:rsid w:val="00812E2D"/>
    <w:rsid w:val="00815A8F"/>
    <w:rsid w:val="008203F8"/>
    <w:rsid w:val="008306A6"/>
    <w:rsid w:val="00833DFC"/>
    <w:rsid w:val="00843E45"/>
    <w:rsid w:val="00847868"/>
    <w:rsid w:val="00857513"/>
    <w:rsid w:val="008838EF"/>
    <w:rsid w:val="00895276"/>
    <w:rsid w:val="008952E7"/>
    <w:rsid w:val="00897D88"/>
    <w:rsid w:val="008A0093"/>
    <w:rsid w:val="008A1A92"/>
    <w:rsid w:val="008A51B2"/>
    <w:rsid w:val="008A70DF"/>
    <w:rsid w:val="008B2258"/>
    <w:rsid w:val="008C2D14"/>
    <w:rsid w:val="008C3815"/>
    <w:rsid w:val="008D0B19"/>
    <w:rsid w:val="008D53C7"/>
    <w:rsid w:val="008F524D"/>
    <w:rsid w:val="0090575C"/>
    <w:rsid w:val="00911138"/>
    <w:rsid w:val="0091460B"/>
    <w:rsid w:val="00914737"/>
    <w:rsid w:val="00916FFD"/>
    <w:rsid w:val="00922CE2"/>
    <w:rsid w:val="00924DB4"/>
    <w:rsid w:val="00934B38"/>
    <w:rsid w:val="0094687E"/>
    <w:rsid w:val="00947FEE"/>
    <w:rsid w:val="00951A4D"/>
    <w:rsid w:val="00955CA9"/>
    <w:rsid w:val="0096700A"/>
    <w:rsid w:val="0097237A"/>
    <w:rsid w:val="0097445C"/>
    <w:rsid w:val="00982956"/>
    <w:rsid w:val="00982B3E"/>
    <w:rsid w:val="009902CC"/>
    <w:rsid w:val="009949F3"/>
    <w:rsid w:val="009963C2"/>
    <w:rsid w:val="009A0540"/>
    <w:rsid w:val="009A0D2F"/>
    <w:rsid w:val="009B1F55"/>
    <w:rsid w:val="009B3DF2"/>
    <w:rsid w:val="009C1E8B"/>
    <w:rsid w:val="009D1077"/>
    <w:rsid w:val="009F1BF0"/>
    <w:rsid w:val="009F1CAC"/>
    <w:rsid w:val="009F4F92"/>
    <w:rsid w:val="00A00122"/>
    <w:rsid w:val="00A00BC3"/>
    <w:rsid w:val="00A22483"/>
    <w:rsid w:val="00A27EB9"/>
    <w:rsid w:val="00A30FAB"/>
    <w:rsid w:val="00A367C1"/>
    <w:rsid w:val="00A369F0"/>
    <w:rsid w:val="00A418D5"/>
    <w:rsid w:val="00A4301A"/>
    <w:rsid w:val="00A43A00"/>
    <w:rsid w:val="00A44EBB"/>
    <w:rsid w:val="00A5237A"/>
    <w:rsid w:val="00A600A7"/>
    <w:rsid w:val="00A76E5B"/>
    <w:rsid w:val="00A80098"/>
    <w:rsid w:val="00A87EA4"/>
    <w:rsid w:val="00A924E7"/>
    <w:rsid w:val="00AA3967"/>
    <w:rsid w:val="00AA69A9"/>
    <w:rsid w:val="00AB4649"/>
    <w:rsid w:val="00AB7B18"/>
    <w:rsid w:val="00AC5102"/>
    <w:rsid w:val="00AC7393"/>
    <w:rsid w:val="00AD47F9"/>
    <w:rsid w:val="00AE4313"/>
    <w:rsid w:val="00AE606C"/>
    <w:rsid w:val="00B1001A"/>
    <w:rsid w:val="00B31F7E"/>
    <w:rsid w:val="00B3280B"/>
    <w:rsid w:val="00B36C0A"/>
    <w:rsid w:val="00B409C3"/>
    <w:rsid w:val="00B411C7"/>
    <w:rsid w:val="00B429FC"/>
    <w:rsid w:val="00B46B5F"/>
    <w:rsid w:val="00B7275C"/>
    <w:rsid w:val="00B92BDA"/>
    <w:rsid w:val="00B933D9"/>
    <w:rsid w:val="00B97926"/>
    <w:rsid w:val="00BA0545"/>
    <w:rsid w:val="00BA70FC"/>
    <w:rsid w:val="00BC15EF"/>
    <w:rsid w:val="00BD18E8"/>
    <w:rsid w:val="00BD2758"/>
    <w:rsid w:val="00BE449C"/>
    <w:rsid w:val="00BE725A"/>
    <w:rsid w:val="00C03515"/>
    <w:rsid w:val="00C15AD9"/>
    <w:rsid w:val="00C41166"/>
    <w:rsid w:val="00C4432C"/>
    <w:rsid w:val="00C463C3"/>
    <w:rsid w:val="00C47DEA"/>
    <w:rsid w:val="00C5604F"/>
    <w:rsid w:val="00C63A2D"/>
    <w:rsid w:val="00C662F5"/>
    <w:rsid w:val="00C860FB"/>
    <w:rsid w:val="00C92C3C"/>
    <w:rsid w:val="00CA26EE"/>
    <w:rsid w:val="00CE196A"/>
    <w:rsid w:val="00CF0CBE"/>
    <w:rsid w:val="00CF2334"/>
    <w:rsid w:val="00CF3FCE"/>
    <w:rsid w:val="00D0341B"/>
    <w:rsid w:val="00D03FEB"/>
    <w:rsid w:val="00D12879"/>
    <w:rsid w:val="00D20747"/>
    <w:rsid w:val="00D231C7"/>
    <w:rsid w:val="00D35C87"/>
    <w:rsid w:val="00D40442"/>
    <w:rsid w:val="00D462DC"/>
    <w:rsid w:val="00D4654C"/>
    <w:rsid w:val="00D51397"/>
    <w:rsid w:val="00D520C8"/>
    <w:rsid w:val="00D53735"/>
    <w:rsid w:val="00D57A76"/>
    <w:rsid w:val="00D6620C"/>
    <w:rsid w:val="00D75D63"/>
    <w:rsid w:val="00D777FC"/>
    <w:rsid w:val="00D84000"/>
    <w:rsid w:val="00D91E18"/>
    <w:rsid w:val="00DA442D"/>
    <w:rsid w:val="00DA53B3"/>
    <w:rsid w:val="00DB6DA0"/>
    <w:rsid w:val="00DC52FE"/>
    <w:rsid w:val="00DC6D7F"/>
    <w:rsid w:val="00DD07CC"/>
    <w:rsid w:val="00DD3972"/>
    <w:rsid w:val="00DD75C4"/>
    <w:rsid w:val="00DE33CC"/>
    <w:rsid w:val="00DE791B"/>
    <w:rsid w:val="00DF55EB"/>
    <w:rsid w:val="00E006B2"/>
    <w:rsid w:val="00E010A8"/>
    <w:rsid w:val="00E13C87"/>
    <w:rsid w:val="00E41E0F"/>
    <w:rsid w:val="00E50DB3"/>
    <w:rsid w:val="00E56B4E"/>
    <w:rsid w:val="00E573EB"/>
    <w:rsid w:val="00E641FC"/>
    <w:rsid w:val="00E74C89"/>
    <w:rsid w:val="00E919BF"/>
    <w:rsid w:val="00EB3EB8"/>
    <w:rsid w:val="00EB49A0"/>
    <w:rsid w:val="00EC5FDB"/>
    <w:rsid w:val="00ED18F2"/>
    <w:rsid w:val="00ED3713"/>
    <w:rsid w:val="00EF0C65"/>
    <w:rsid w:val="00EF6F9A"/>
    <w:rsid w:val="00F06FA4"/>
    <w:rsid w:val="00F070F7"/>
    <w:rsid w:val="00F37BE0"/>
    <w:rsid w:val="00F37DC4"/>
    <w:rsid w:val="00F70234"/>
    <w:rsid w:val="00F718ED"/>
    <w:rsid w:val="00F71C03"/>
    <w:rsid w:val="00F71CE5"/>
    <w:rsid w:val="00F73489"/>
    <w:rsid w:val="00F75DBD"/>
    <w:rsid w:val="00F828CC"/>
    <w:rsid w:val="00FA6710"/>
    <w:rsid w:val="00FB3890"/>
    <w:rsid w:val="00FB53BC"/>
    <w:rsid w:val="00FC3602"/>
    <w:rsid w:val="00FC3DCD"/>
    <w:rsid w:val="00FD6C9F"/>
    <w:rsid w:val="00FE375C"/>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12B35A2E-8A72-479F-8E87-FE1934C54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C5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C134D"/>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C134D"/>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2F0F24"/>
    <w:rPr>
      <w:rFonts w:ascii="Arial" w:hAnsi="Arial"/>
      <w:sz w:val="18"/>
      <w:szCs w:val="18"/>
    </w:rPr>
  </w:style>
  <w:style w:type="character" w:customStyle="1" w:styleId="a9">
    <w:name w:val="吹き出し (文字)"/>
    <w:link w:val="a8"/>
    <w:uiPriority w:val="99"/>
    <w:semiHidden/>
    <w:rsid w:val="00BC134D"/>
    <w:rPr>
      <w:rFonts w:ascii="Arial" w:eastAsia="ＭＳ ゴシック" w:hAnsi="Arial" w:cs="Times New Roman"/>
      <w:kern w:val="2"/>
      <w:sz w:val="0"/>
      <w:szCs w:val="0"/>
    </w:rPr>
  </w:style>
  <w:style w:type="paragraph" w:styleId="aa">
    <w:name w:val="Document Map"/>
    <w:basedOn w:val="a"/>
    <w:link w:val="ab"/>
    <w:uiPriority w:val="99"/>
    <w:semiHidden/>
    <w:rsid w:val="00014106"/>
    <w:pPr>
      <w:shd w:val="clear" w:color="auto" w:fill="000080"/>
    </w:pPr>
    <w:rPr>
      <w:rFonts w:ascii="Arial" w:hAnsi="Arial"/>
    </w:rPr>
  </w:style>
  <w:style w:type="character" w:customStyle="1" w:styleId="ab">
    <w:name w:val="見出しマップ (文字)"/>
    <w:link w:val="aa"/>
    <w:uiPriority w:val="99"/>
    <w:semiHidden/>
    <w:rsid w:val="00BC134D"/>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4DF56-0177-4D49-AB26-1643DB82F679}"/>
</file>

<file path=customXml/itemProps2.xml><?xml version="1.0" encoding="utf-8"?>
<ds:datastoreItem xmlns:ds="http://schemas.openxmlformats.org/officeDocument/2006/customXml" ds:itemID="{A94F9C1A-F3ED-4101-9054-47BFA17D03AF}"/>
</file>

<file path=customXml/itemProps3.xml><?xml version="1.0" encoding="utf-8"?>
<ds:datastoreItem xmlns:ds="http://schemas.openxmlformats.org/officeDocument/2006/customXml" ds:itemID="{988E317A-1A9E-4896-BC3F-B083C72C2B34}"/>
</file>

<file path=docProps/app.xml><?xml version="1.0" encoding="utf-8"?>
<Properties xmlns="http://schemas.openxmlformats.org/officeDocument/2006/extended-properties" xmlns:vt="http://schemas.openxmlformats.org/officeDocument/2006/docPropsVTypes">
  <Template>Normal.dotm</Template>
  <TotalTime>1675</TotalTime>
  <Pages>5</Pages>
  <Words>528</Words>
  <Characters>3016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173</cp:revision>
  <cp:lastPrinted>2007-05-29T07:27:00Z</cp:lastPrinted>
  <dcterms:created xsi:type="dcterms:W3CDTF">2007-01-24T06:57:00Z</dcterms:created>
  <dcterms:modified xsi:type="dcterms:W3CDTF">2022-02-25T04:38:00Z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