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480" w:rsidRPr="00A00F03" w:rsidRDefault="00CD0480" w:rsidP="000B6ADC">
      <w:pPr>
        <w:jc w:val="center"/>
        <w:rPr>
          <w:rFonts w:ascii="ＭＳ ゴシック"/>
          <w:szCs w:val="22"/>
        </w:rPr>
      </w:pPr>
      <w:bookmarkStart w:id="0" w:name="_GoBack"/>
      <w:bookmarkEnd w:id="0"/>
    </w:p>
    <w:p w:rsidR="00CD0480" w:rsidRPr="00A00F03" w:rsidRDefault="00CD0480" w:rsidP="000B6ADC">
      <w:pPr>
        <w:jc w:val="center"/>
        <w:rPr>
          <w:rFonts w:ascii="ＭＳ ゴシック"/>
          <w:szCs w:val="22"/>
        </w:rPr>
      </w:pPr>
    </w:p>
    <w:p w:rsidR="00CD0480" w:rsidRPr="00A00F03" w:rsidRDefault="00CD0480" w:rsidP="000B6ADC">
      <w:pPr>
        <w:jc w:val="center"/>
        <w:rPr>
          <w:rFonts w:ascii="ＭＳ ゴシック"/>
          <w:szCs w:val="22"/>
        </w:rPr>
      </w:pPr>
    </w:p>
    <w:p w:rsidR="00CD0480" w:rsidRPr="00A00F03" w:rsidRDefault="00CD0480" w:rsidP="000B6ADC">
      <w:pPr>
        <w:jc w:val="center"/>
        <w:rPr>
          <w:rFonts w:ascii="ＭＳ ゴシック"/>
          <w:szCs w:val="22"/>
        </w:rPr>
      </w:pPr>
    </w:p>
    <w:p w:rsidR="00CD0480" w:rsidRPr="00A00F03" w:rsidRDefault="00CD0480" w:rsidP="000B6ADC">
      <w:pPr>
        <w:jc w:val="center"/>
        <w:rPr>
          <w:rFonts w:ascii="ＭＳ ゴシック"/>
          <w:szCs w:val="22"/>
        </w:rPr>
      </w:pPr>
    </w:p>
    <w:p w:rsidR="00CD0480" w:rsidRPr="00A00F03" w:rsidRDefault="00CD0480" w:rsidP="000B6ADC">
      <w:pPr>
        <w:jc w:val="center"/>
        <w:rPr>
          <w:rFonts w:ascii="ＭＳ ゴシック"/>
          <w:szCs w:val="22"/>
        </w:rPr>
      </w:pPr>
    </w:p>
    <w:p w:rsidR="00CD0480" w:rsidRPr="00A00F03" w:rsidRDefault="00CD0480" w:rsidP="000B6ADC">
      <w:pPr>
        <w:jc w:val="center"/>
        <w:rPr>
          <w:rFonts w:ascii="ＭＳ ゴシック"/>
          <w:szCs w:val="22"/>
        </w:rPr>
      </w:pPr>
    </w:p>
    <w:p w:rsidR="00CD0480" w:rsidRPr="00A00F03" w:rsidRDefault="00CD0480" w:rsidP="000B6ADC">
      <w:pPr>
        <w:jc w:val="center"/>
        <w:rPr>
          <w:rFonts w:ascii="ＭＳ ゴシック"/>
          <w:szCs w:val="22"/>
        </w:rPr>
      </w:pPr>
    </w:p>
    <w:p w:rsidR="00CD0480" w:rsidRPr="00A00F03" w:rsidRDefault="00CD0480" w:rsidP="000B6ADC">
      <w:pPr>
        <w:jc w:val="center"/>
        <w:rPr>
          <w:rFonts w:ascii="ＭＳ ゴシック"/>
          <w:szCs w:val="22"/>
        </w:rPr>
      </w:pPr>
    </w:p>
    <w:tbl>
      <w:tblPr>
        <w:tblW w:w="0" w:type="auto"/>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7655"/>
      </w:tblGrid>
      <w:tr w:rsidR="00CD0480" w:rsidRPr="00A00F03" w:rsidTr="002C3C82">
        <w:trPr>
          <w:jc w:val="center"/>
        </w:trPr>
        <w:tc>
          <w:tcPr>
            <w:tcW w:w="7655" w:type="dxa"/>
            <w:vAlign w:val="center"/>
          </w:tcPr>
          <w:p w:rsidR="00CD0480" w:rsidRPr="00A00F03" w:rsidRDefault="00CD0480" w:rsidP="00380E00">
            <w:pPr>
              <w:pStyle w:val="af4"/>
              <w:rPr>
                <w:b w:val="0"/>
              </w:rPr>
            </w:pPr>
          </w:p>
          <w:p w:rsidR="00CD0480" w:rsidRPr="00A00F03" w:rsidRDefault="007C1E79" w:rsidP="00380E00">
            <w:pPr>
              <w:pStyle w:val="af4"/>
            </w:pPr>
            <w:r w:rsidRPr="00A00F03">
              <w:rPr>
                <w:rFonts w:hint="eastAsia"/>
              </w:rPr>
              <w:t>４０５０</w:t>
            </w:r>
            <w:r w:rsidR="00CD0480" w:rsidRPr="00A00F03">
              <w:rPr>
                <w:rFonts w:hint="eastAsia"/>
              </w:rPr>
              <w:t>．システム外ＣＹ搬入確認</w:t>
            </w:r>
          </w:p>
          <w:p w:rsidR="00CD0480" w:rsidRPr="00A00F03" w:rsidRDefault="00CD0480" w:rsidP="00380E00">
            <w:pPr>
              <w:pStyle w:val="af4"/>
            </w:pPr>
            <w:r w:rsidRPr="00A00F03">
              <w:rPr>
                <w:rFonts w:hint="eastAsia"/>
              </w:rPr>
              <w:t>（コンテナ単位）</w:t>
            </w:r>
          </w:p>
          <w:p w:rsidR="00CD0480" w:rsidRPr="00A00F03" w:rsidRDefault="00CD0480" w:rsidP="00380E00">
            <w:pPr>
              <w:pStyle w:val="af4"/>
              <w:rPr>
                <w:b w:val="0"/>
              </w:rPr>
            </w:pPr>
          </w:p>
        </w:tc>
      </w:tr>
    </w:tbl>
    <w:p w:rsidR="00CD0480" w:rsidRPr="00A00F03" w:rsidRDefault="00CD0480" w:rsidP="00380E00">
      <w:pPr>
        <w:pStyle w:val="af4"/>
        <w:rPr>
          <w:b w:val="0"/>
        </w:rPr>
      </w:pPr>
    </w:p>
    <w:p w:rsidR="00CD0480" w:rsidRPr="00A00F03" w:rsidRDefault="00CD0480" w:rsidP="00380E00">
      <w:pPr>
        <w:pStyle w:val="af4"/>
        <w:rPr>
          <w:b w:val="0"/>
        </w:rPr>
      </w:pPr>
    </w:p>
    <w:p w:rsidR="00CD0480" w:rsidRPr="00A00F03" w:rsidRDefault="00CD0480" w:rsidP="00380E00">
      <w:pPr>
        <w:pStyle w:val="af4"/>
        <w:rPr>
          <w:b w:val="0"/>
        </w:rPr>
      </w:pPr>
    </w:p>
    <w:p w:rsidR="00CD0480" w:rsidRPr="00A00F03" w:rsidRDefault="00CD0480" w:rsidP="00380E00">
      <w:pPr>
        <w:pStyle w:val="af4"/>
        <w:rPr>
          <w:b w:val="0"/>
        </w:rPr>
      </w:pPr>
    </w:p>
    <w:p w:rsidR="00CD0480" w:rsidRPr="00A00F03" w:rsidRDefault="00CD0480" w:rsidP="00380E00">
      <w:pPr>
        <w:pStyle w:val="af4"/>
        <w:rPr>
          <w:b w:val="0"/>
        </w:rPr>
      </w:pPr>
    </w:p>
    <w:p w:rsidR="00CD0480" w:rsidRPr="00A00F03" w:rsidRDefault="00CD0480" w:rsidP="00380E00">
      <w:pPr>
        <w:pStyle w:val="af4"/>
        <w:rPr>
          <w:b w:val="0"/>
        </w:rPr>
      </w:pPr>
    </w:p>
    <w:p w:rsidR="00CD0480" w:rsidRPr="00A00F03" w:rsidRDefault="00CD0480" w:rsidP="00380E00">
      <w:pPr>
        <w:pStyle w:val="af4"/>
        <w:rPr>
          <w:b w:val="0"/>
        </w:rPr>
      </w:pPr>
    </w:p>
    <w:tbl>
      <w:tblPr>
        <w:tblW w:w="6238" w:type="dxa"/>
        <w:jc w:val="center"/>
        <w:tblLayout w:type="fixed"/>
        <w:tblCellMar>
          <w:left w:w="14" w:type="dxa"/>
          <w:right w:w="14" w:type="dxa"/>
        </w:tblCellMar>
        <w:tblLook w:val="0000" w:firstRow="0" w:lastRow="0" w:firstColumn="0" w:lastColumn="0" w:noHBand="0" w:noVBand="0"/>
      </w:tblPr>
      <w:tblGrid>
        <w:gridCol w:w="1985"/>
        <w:gridCol w:w="4253"/>
      </w:tblGrid>
      <w:tr w:rsidR="00CD0480" w:rsidRPr="00A00F03" w:rsidTr="002C3C82">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CD0480" w:rsidRPr="00A00F03" w:rsidRDefault="00CD0480" w:rsidP="006069E8">
            <w:pPr>
              <w:jc w:val="center"/>
              <w:rPr>
                <w:rFonts w:ascii="ＭＳ ゴシック"/>
                <w:szCs w:val="22"/>
              </w:rPr>
            </w:pPr>
            <w:r w:rsidRPr="00A00F03">
              <w:rPr>
                <w:rFonts w:ascii="ＭＳ ゴシック" w:hAnsi="ＭＳ ゴシック" w:hint="eastAsia"/>
                <w:szCs w:val="22"/>
              </w:rPr>
              <w:t>業務コード</w:t>
            </w:r>
          </w:p>
        </w:tc>
        <w:tc>
          <w:tcPr>
            <w:tcW w:w="4253" w:type="dxa"/>
            <w:tcBorders>
              <w:top w:val="single" w:sz="4" w:space="0" w:color="000000"/>
              <w:left w:val="single" w:sz="4" w:space="0" w:color="000000"/>
              <w:bottom w:val="single" w:sz="4" w:space="0" w:color="000000"/>
              <w:right w:val="single" w:sz="4" w:space="0" w:color="000000"/>
            </w:tcBorders>
            <w:vAlign w:val="center"/>
          </w:tcPr>
          <w:p w:rsidR="00CD0480" w:rsidRPr="00A00F03" w:rsidRDefault="00523478" w:rsidP="00523478">
            <w:pPr>
              <w:jc w:val="center"/>
              <w:rPr>
                <w:rFonts w:ascii="ＭＳ ゴシック"/>
                <w:szCs w:val="22"/>
              </w:rPr>
            </w:pPr>
            <w:r w:rsidRPr="00A00F03">
              <w:rPr>
                <w:rFonts w:ascii="ＭＳ ゴシック" w:hAnsi="ＭＳ ゴシック" w:hint="eastAsia"/>
                <w:szCs w:val="22"/>
              </w:rPr>
              <w:t>業務名</w:t>
            </w:r>
          </w:p>
        </w:tc>
      </w:tr>
      <w:tr w:rsidR="00CD0480" w:rsidRPr="00A00F03" w:rsidTr="00E75A6B">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CD0480" w:rsidRPr="00A00F03" w:rsidRDefault="00CD0480" w:rsidP="006069E8">
            <w:pPr>
              <w:jc w:val="center"/>
              <w:rPr>
                <w:rFonts w:ascii="ＭＳ ゴシック"/>
                <w:szCs w:val="22"/>
              </w:rPr>
            </w:pPr>
            <w:r w:rsidRPr="00A00F03">
              <w:rPr>
                <w:rFonts w:ascii="ＭＳ ゴシック" w:hAnsi="ＭＳ ゴシック" w:hint="eastAsia"/>
                <w:szCs w:val="22"/>
              </w:rPr>
              <w:t>ＣＹＢ</w:t>
            </w:r>
          </w:p>
        </w:tc>
        <w:tc>
          <w:tcPr>
            <w:tcW w:w="4253" w:type="dxa"/>
            <w:tcBorders>
              <w:top w:val="single" w:sz="4" w:space="0" w:color="000000"/>
              <w:left w:val="single" w:sz="4" w:space="0" w:color="000000"/>
              <w:bottom w:val="single" w:sz="4" w:space="0" w:color="000000"/>
              <w:right w:val="single" w:sz="4" w:space="0" w:color="000000"/>
            </w:tcBorders>
            <w:vAlign w:val="center"/>
          </w:tcPr>
          <w:p w:rsidR="00CD0480" w:rsidRPr="00A00F03" w:rsidRDefault="00CD0480" w:rsidP="00E75A6B">
            <w:pPr>
              <w:jc w:val="center"/>
              <w:rPr>
                <w:rFonts w:ascii="ＭＳ ゴシック"/>
                <w:szCs w:val="22"/>
              </w:rPr>
            </w:pPr>
            <w:r w:rsidRPr="00A00F03">
              <w:rPr>
                <w:rFonts w:ascii="ＭＳ ゴシック" w:hAnsi="ＭＳ ゴシック" w:hint="eastAsia"/>
                <w:szCs w:val="22"/>
              </w:rPr>
              <w:t>システム外ＣＹ搬入確認（コンテナ単位）</w:t>
            </w:r>
          </w:p>
        </w:tc>
      </w:tr>
    </w:tbl>
    <w:p w:rsidR="00CD0480" w:rsidRPr="00A00F03" w:rsidRDefault="00CD0480" w:rsidP="00380E00">
      <w:r w:rsidRPr="00A00F03">
        <w:br w:type="page"/>
      </w:r>
      <w:r w:rsidRPr="00A00F03">
        <w:rPr>
          <w:rFonts w:hint="eastAsia"/>
        </w:rPr>
        <w:lastRenderedPageBreak/>
        <w:t>１．業務概要</w:t>
      </w:r>
    </w:p>
    <w:p w:rsidR="00CD0480" w:rsidRPr="00A00F03" w:rsidRDefault="00CD0480" w:rsidP="00A00F03">
      <w:pPr>
        <w:pStyle w:val="a6"/>
      </w:pPr>
      <w:r w:rsidRPr="00A00F03">
        <w:rPr>
          <w:rFonts w:hint="eastAsia"/>
        </w:rPr>
        <w:t>システム参加保税地域等</w:t>
      </w:r>
      <w:r w:rsidRPr="00A00F03">
        <w:rPr>
          <w:rFonts w:hint="eastAsia"/>
          <w:vertAlign w:val="superscript"/>
        </w:rPr>
        <w:t>＊１</w:t>
      </w:r>
      <w:r w:rsidRPr="00A00F03">
        <w:rPr>
          <w:rFonts w:hint="eastAsia"/>
        </w:rPr>
        <w:t>以外からＣＹに到着した輸入コンテナ貨物または仮陸揚コンテナ貨物について、保税運送承認書等に基づき、搬入確認を行う。</w:t>
      </w:r>
    </w:p>
    <w:p w:rsidR="00CD0480" w:rsidRPr="00A00F03" w:rsidRDefault="00CD0480" w:rsidP="00A00F03">
      <w:pPr>
        <w:pStyle w:val="a6"/>
      </w:pPr>
      <w:r w:rsidRPr="00A00F03">
        <w:rPr>
          <w:rFonts w:hint="eastAsia"/>
        </w:rPr>
        <w:t>なお、本業務により貨物情報を登録する。</w:t>
      </w:r>
    </w:p>
    <w:p w:rsidR="00CD0480" w:rsidRDefault="00CD0480" w:rsidP="00026099">
      <w:pPr>
        <w:pStyle w:val="a5"/>
      </w:pPr>
      <w:r w:rsidRPr="00A00F03">
        <w:rPr>
          <w:rFonts w:hint="eastAsia"/>
        </w:rPr>
        <w:t>（＊１）システム参加保税地域等とは、システム参加保税地域と「他所蔵置許可申請（ＴＹＣ）」業務または「許可・承認等情報登録（保税）（ＰＳＨ）」業務で登録された他所蔵置場所をいう。なお、システム参加保税地域とは、システムに参加している保税地域をいう。</w:t>
      </w:r>
    </w:p>
    <w:p w:rsidR="00026099" w:rsidRPr="00A00F03" w:rsidRDefault="00026099" w:rsidP="00026099">
      <w:pPr>
        <w:pStyle w:val="a5"/>
        <w:rPr>
          <w:rFonts w:hint="eastAsia"/>
        </w:rPr>
      </w:pPr>
    </w:p>
    <w:p w:rsidR="00CD0480" w:rsidRPr="00A00F03" w:rsidRDefault="00CD0480" w:rsidP="00380E00">
      <w:r w:rsidRPr="00A00F03">
        <w:rPr>
          <w:rFonts w:hint="eastAsia"/>
        </w:rPr>
        <w:t>２．入力者</w:t>
      </w:r>
    </w:p>
    <w:p w:rsidR="00CD0480" w:rsidRPr="00A00F03" w:rsidRDefault="00CD0480" w:rsidP="00A00F03">
      <w:pPr>
        <w:pStyle w:val="a6"/>
      </w:pPr>
      <w:r w:rsidRPr="00A00F03">
        <w:rPr>
          <w:rFonts w:hint="eastAsia"/>
        </w:rPr>
        <w:t>ＣＹ</w:t>
      </w:r>
    </w:p>
    <w:p w:rsidR="00CD0480" w:rsidRPr="00A00F03" w:rsidRDefault="00CD0480" w:rsidP="00380E00"/>
    <w:p w:rsidR="00CD0480" w:rsidRPr="00A00F03" w:rsidRDefault="00CD0480" w:rsidP="00380E00">
      <w:r w:rsidRPr="00A00F03">
        <w:rPr>
          <w:rFonts w:hint="eastAsia"/>
        </w:rPr>
        <w:t>３．制限事項</w:t>
      </w:r>
    </w:p>
    <w:p w:rsidR="00CD0480" w:rsidRPr="00A00F03" w:rsidRDefault="00CD0480" w:rsidP="00A00F03">
      <w:pPr>
        <w:pStyle w:val="a6"/>
      </w:pPr>
      <w:r w:rsidRPr="00A00F03">
        <w:rPr>
          <w:rFonts w:hint="eastAsia"/>
        </w:rPr>
        <w:t>１業務で入力可能なＢ／Ｌ番号は最大１００件とする。</w:t>
      </w:r>
    </w:p>
    <w:p w:rsidR="00CD0480" w:rsidRPr="00A00F03" w:rsidRDefault="00CD0480" w:rsidP="00380E00"/>
    <w:p w:rsidR="00CD0480" w:rsidRPr="00A00F03" w:rsidRDefault="00CD0480" w:rsidP="00380E00">
      <w:r w:rsidRPr="00A00F03">
        <w:rPr>
          <w:rFonts w:hint="eastAsia"/>
        </w:rPr>
        <w:t>４．入力条件</w:t>
      </w:r>
    </w:p>
    <w:p w:rsidR="00CD0480" w:rsidRPr="00A00F03" w:rsidRDefault="00CD0480" w:rsidP="00A00F03">
      <w:pPr>
        <w:pStyle w:val="a9"/>
      </w:pPr>
      <w:r w:rsidRPr="00A00F03">
        <w:rPr>
          <w:rFonts w:hint="eastAsia"/>
        </w:rPr>
        <w:t>（１）入力者チェック</w:t>
      </w:r>
    </w:p>
    <w:p w:rsidR="00CD0480" w:rsidRPr="00A00F03" w:rsidRDefault="00CD0480" w:rsidP="00A00F03">
      <w:pPr>
        <w:pStyle w:val="ab"/>
      </w:pPr>
      <w:r w:rsidRPr="00A00F03">
        <w:rPr>
          <w:rFonts w:hint="eastAsia"/>
        </w:rPr>
        <w:t>システムに登録されている利用者であること。</w:t>
      </w:r>
    </w:p>
    <w:p w:rsidR="00CD0480" w:rsidRPr="00A00F03" w:rsidRDefault="00CD0480" w:rsidP="00A00F03">
      <w:pPr>
        <w:pStyle w:val="a9"/>
      </w:pPr>
      <w:r w:rsidRPr="00A00F03">
        <w:rPr>
          <w:rFonts w:hint="eastAsia"/>
        </w:rPr>
        <w:t>（２）入力項目チェック</w:t>
      </w:r>
    </w:p>
    <w:p w:rsidR="00CD0480" w:rsidRPr="00A00F03" w:rsidRDefault="00CD0480" w:rsidP="00A00F03">
      <w:pPr>
        <w:pStyle w:val="ad"/>
      </w:pPr>
      <w:r w:rsidRPr="00A00F03">
        <w:rPr>
          <w:rFonts w:hint="eastAsia"/>
        </w:rPr>
        <w:t>（Ａ）単項目チェック</w:t>
      </w:r>
    </w:p>
    <w:p w:rsidR="00CD0480" w:rsidRPr="00A00F03" w:rsidRDefault="00CD0480" w:rsidP="00A00F03">
      <w:pPr>
        <w:pStyle w:val="ae"/>
      </w:pPr>
      <w:r w:rsidRPr="00A00F03">
        <w:rPr>
          <w:rFonts w:hint="eastAsia"/>
        </w:rPr>
        <w:t>「入力項目表」及び「オンライン業務共通設計書」参照。</w:t>
      </w:r>
    </w:p>
    <w:p w:rsidR="00CD0480" w:rsidRPr="00A00F03" w:rsidRDefault="00CD0480" w:rsidP="00A00F03">
      <w:pPr>
        <w:pStyle w:val="ad"/>
      </w:pPr>
      <w:r w:rsidRPr="00A00F03">
        <w:rPr>
          <w:rFonts w:hint="eastAsia"/>
        </w:rPr>
        <w:t>（Ｂ）項目間関連チェック</w:t>
      </w:r>
    </w:p>
    <w:p w:rsidR="00CD0480" w:rsidRPr="00A00F03" w:rsidRDefault="00CD0480" w:rsidP="00A00F03">
      <w:pPr>
        <w:pStyle w:val="ae"/>
      </w:pPr>
      <w:r w:rsidRPr="00A00F03">
        <w:rPr>
          <w:rFonts w:hint="eastAsia"/>
        </w:rPr>
        <w:t>「入力項目表」及び「オンライン業務共通設計書」参照。</w:t>
      </w:r>
    </w:p>
    <w:p w:rsidR="00CD0480" w:rsidRPr="00A00F03" w:rsidRDefault="00CD0480" w:rsidP="00A00F03">
      <w:pPr>
        <w:pStyle w:val="a9"/>
      </w:pPr>
      <w:r w:rsidRPr="00A00F03">
        <w:rPr>
          <w:rFonts w:hint="eastAsia"/>
        </w:rPr>
        <w:t>（３）コンテナ情報ＤＢチェック</w:t>
      </w:r>
    </w:p>
    <w:p w:rsidR="00CD0480" w:rsidRPr="00A00F03" w:rsidRDefault="00CD0480" w:rsidP="00A00F03">
      <w:pPr>
        <w:pStyle w:val="ab"/>
      </w:pPr>
      <w:r w:rsidRPr="00A00F03">
        <w:rPr>
          <w:rFonts w:hint="eastAsia"/>
        </w:rPr>
        <w:t>入力されたコンテナ番号に対するコンテナ情報ＤＢが存在する場合は、削除表示が設定されていること。</w:t>
      </w:r>
    </w:p>
    <w:p w:rsidR="00CD0480" w:rsidRPr="00A00F03" w:rsidRDefault="00CD0480" w:rsidP="00A00F03">
      <w:pPr>
        <w:pStyle w:val="a9"/>
      </w:pPr>
      <w:r w:rsidRPr="00A00F03">
        <w:rPr>
          <w:rFonts w:hint="eastAsia"/>
        </w:rPr>
        <w:t>（４）貨物情報ＤＢチェック</w:t>
      </w:r>
    </w:p>
    <w:p w:rsidR="00CD0480" w:rsidRPr="00A00F03" w:rsidRDefault="00CD0480" w:rsidP="00A00F03">
      <w:pPr>
        <w:pStyle w:val="ab"/>
      </w:pPr>
      <w:r w:rsidRPr="00A00F03">
        <w:rPr>
          <w:rFonts w:hint="eastAsia"/>
        </w:rPr>
        <w:t>Ｂ／Ｌ番号が入力された場合で、当該Ｂ／Ｌ番号に対する貨物情報ＤＢが存在する場合は、以下のチェックを行う。</w:t>
      </w:r>
    </w:p>
    <w:p w:rsidR="00CD0480" w:rsidRPr="00A00F03" w:rsidRDefault="00CD0480" w:rsidP="00A00F03">
      <w:pPr>
        <w:pStyle w:val="a7"/>
      </w:pPr>
      <w:r w:rsidRPr="00A00F03">
        <w:rPr>
          <w:rFonts w:hint="eastAsia"/>
        </w:rPr>
        <w:t>①予備申告で作成された貨物情報ＤＢであるか、または「</w:t>
      </w:r>
      <w:r w:rsidR="00AC37BC" w:rsidRPr="00A00F03">
        <w:rPr>
          <w:rFonts w:cs="ＭＳ 明朝" w:hint="eastAsia"/>
          <w:kern w:val="0"/>
        </w:rPr>
        <w:t>ハウスＢ／Ｌ</w:t>
      </w:r>
      <w:r w:rsidRPr="00A00F03">
        <w:rPr>
          <w:rFonts w:hint="eastAsia"/>
        </w:rPr>
        <w:t>貨物情報登録（ＮＶＣ０１）」業務で作成され、混載親の旨が登録された貨物情報ＤＢであること。</w:t>
      </w:r>
    </w:p>
    <w:p w:rsidR="00CD0480" w:rsidRPr="00A00F03" w:rsidRDefault="00CD0480" w:rsidP="00A00F03">
      <w:pPr>
        <w:pStyle w:val="a7"/>
      </w:pPr>
      <w:r w:rsidRPr="00A00F03">
        <w:rPr>
          <w:rFonts w:hint="eastAsia"/>
        </w:rPr>
        <w:t>②到着即時輸入申告扱い</w:t>
      </w:r>
      <w:r w:rsidRPr="00A00F03">
        <w:rPr>
          <w:rFonts w:hint="eastAsia"/>
          <w:kern w:val="0"/>
        </w:rPr>
        <w:t>または貨物到着前輸入申告扱いの予備申告の登録がされている輸入貨物の場合</w:t>
      </w:r>
      <w:r w:rsidRPr="00A00F03">
        <w:rPr>
          <w:rFonts w:hint="eastAsia"/>
        </w:rPr>
        <w:t>は、本申告起動前であること。</w:t>
      </w:r>
    </w:p>
    <w:p w:rsidR="00CD0480" w:rsidRPr="00A00F03" w:rsidRDefault="00CD0480" w:rsidP="00A00F03">
      <w:pPr>
        <w:pStyle w:val="a7"/>
      </w:pPr>
      <w:r w:rsidRPr="00A00F03">
        <w:rPr>
          <w:rFonts w:hint="eastAsia"/>
        </w:rPr>
        <w:t>③入力された船舶コード＋船卸港コード＋船卸港枝番に係る積荷目録が登録されていないこと。</w:t>
      </w:r>
    </w:p>
    <w:p w:rsidR="00CD0480" w:rsidRPr="00A00F03" w:rsidRDefault="00CD0480" w:rsidP="00A00F03">
      <w:pPr>
        <w:pStyle w:val="a7"/>
      </w:pPr>
      <w:r w:rsidRPr="00A00F03">
        <w:rPr>
          <w:rFonts w:hint="eastAsia"/>
        </w:rPr>
        <w:t>④システム外搬入確認された貨物でないこと。</w:t>
      </w:r>
    </w:p>
    <w:p w:rsidR="00CD0480" w:rsidRPr="00A00F03" w:rsidRDefault="00CD0480" w:rsidP="00A00F03">
      <w:pPr>
        <w:suppressAutoHyphens/>
        <w:wordWrap w:val="0"/>
        <w:ind w:firstLineChars="100" w:firstLine="198"/>
        <w:textAlignment w:val="baseline"/>
        <w:rPr>
          <w:rFonts w:hAnsi="ＭＳ ゴシック"/>
          <w:szCs w:val="22"/>
        </w:rPr>
      </w:pPr>
      <w:r w:rsidRPr="00A00F03">
        <w:rPr>
          <w:rFonts w:hAnsi="ＭＳ ゴシック" w:hint="eastAsia"/>
          <w:szCs w:val="22"/>
        </w:rPr>
        <w:t>（５）船舶ＤＢチェック</w:t>
      </w:r>
    </w:p>
    <w:p w:rsidR="00CD0480" w:rsidRPr="00A00F03" w:rsidRDefault="00CD0480" w:rsidP="00A00F03">
      <w:pPr>
        <w:suppressAutoHyphens/>
        <w:wordWrap w:val="0"/>
        <w:ind w:firstLineChars="501" w:firstLine="994"/>
        <w:textAlignment w:val="baseline"/>
        <w:rPr>
          <w:rFonts w:hAnsi="ＭＳ ゴシック"/>
          <w:szCs w:val="22"/>
        </w:rPr>
      </w:pPr>
      <w:r w:rsidRPr="00A00F03">
        <w:rPr>
          <w:rFonts w:hAnsi="ＭＳ ゴシック" w:hint="eastAsia"/>
          <w:szCs w:val="22"/>
        </w:rPr>
        <w:t>入力された船舶コードが「９９９９」以外の場合は、船舶ＤＢが存在すること。</w:t>
      </w:r>
    </w:p>
    <w:p w:rsidR="00CD0480" w:rsidRPr="00A00F03" w:rsidRDefault="00CD0480" w:rsidP="00380E00"/>
    <w:p w:rsidR="00CD0480" w:rsidRPr="00A00F03" w:rsidRDefault="00CD0480" w:rsidP="00380E00">
      <w:r w:rsidRPr="00A00F03">
        <w:rPr>
          <w:rFonts w:hint="eastAsia"/>
        </w:rPr>
        <w:t>５．処理内容</w:t>
      </w:r>
    </w:p>
    <w:p w:rsidR="00CD0480" w:rsidRPr="00A00F03" w:rsidRDefault="00CD0480" w:rsidP="00A00F03">
      <w:pPr>
        <w:pStyle w:val="a9"/>
      </w:pPr>
      <w:r w:rsidRPr="00A00F03">
        <w:rPr>
          <w:rFonts w:hint="eastAsia"/>
        </w:rPr>
        <w:t>（１）入力チェック処理</w:t>
      </w:r>
    </w:p>
    <w:p w:rsidR="00523478" w:rsidRPr="00A00F03" w:rsidRDefault="00523478" w:rsidP="00A00F03">
      <w:pPr>
        <w:pStyle w:val="ab"/>
      </w:pPr>
      <w:r w:rsidRPr="00A00F03">
        <w:rPr>
          <w:rFonts w:hint="eastAsia"/>
        </w:rPr>
        <w:t>前述の入力条件に合致するかチェックし、合致した場合は正常終了とし、処理結果コードに「０００００－００００－００００」を設定の上、以降の処理を行う。</w:t>
      </w:r>
    </w:p>
    <w:p w:rsidR="00CD0480" w:rsidRPr="00A00F03" w:rsidRDefault="00523478" w:rsidP="00A00F03">
      <w:pPr>
        <w:pStyle w:val="ab"/>
      </w:pPr>
      <w:r w:rsidRPr="00A00F03">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CD0480" w:rsidRPr="00A00F03" w:rsidRDefault="00CD0480" w:rsidP="00A00F03">
      <w:pPr>
        <w:pStyle w:val="a9"/>
      </w:pPr>
      <w:r w:rsidRPr="00A00F03">
        <w:br w:type="page"/>
      </w:r>
      <w:r w:rsidRPr="00A00F03">
        <w:rPr>
          <w:rFonts w:hint="eastAsia"/>
        </w:rPr>
        <w:lastRenderedPageBreak/>
        <w:t>（２）コンテナ情報ＤＢ処理</w:t>
      </w:r>
    </w:p>
    <w:p w:rsidR="00CD0480" w:rsidRPr="00A00F03" w:rsidRDefault="00CD0480" w:rsidP="00A00F03">
      <w:pPr>
        <w:pStyle w:val="ad"/>
      </w:pPr>
      <w:r w:rsidRPr="00A00F03">
        <w:rPr>
          <w:rFonts w:hint="eastAsia"/>
        </w:rPr>
        <w:t>（Ａ）入力されたコンテナ番号に対するコンテナ情報ＤＢが存在する場合は、以下の処理を行う。</w:t>
      </w:r>
    </w:p>
    <w:p w:rsidR="00CD0480" w:rsidRPr="00A00F03" w:rsidRDefault="00CD0480" w:rsidP="00A00F03">
      <w:pPr>
        <w:pStyle w:val="ac"/>
      </w:pPr>
      <w:r w:rsidRPr="00A00F03">
        <w:rPr>
          <w:rFonts w:hint="eastAsia"/>
        </w:rPr>
        <w:t>①削除表示を解除する。</w:t>
      </w:r>
    </w:p>
    <w:p w:rsidR="00CD0480" w:rsidRPr="00A00F03" w:rsidRDefault="00CD0480" w:rsidP="00A00F03">
      <w:pPr>
        <w:pStyle w:val="ac"/>
      </w:pPr>
      <w:r w:rsidRPr="00A00F03">
        <w:rPr>
          <w:rFonts w:hint="eastAsia"/>
        </w:rPr>
        <w:t>②入力されたコンテナ情報を登録する。</w:t>
      </w:r>
    </w:p>
    <w:p w:rsidR="00CD0480" w:rsidRPr="00A00F03" w:rsidRDefault="00CD0480" w:rsidP="00A00F03">
      <w:pPr>
        <w:pStyle w:val="ac"/>
      </w:pPr>
      <w:r w:rsidRPr="00A00F03">
        <w:rPr>
          <w:rFonts w:hint="eastAsia"/>
        </w:rPr>
        <w:t>③当該ＣＹへ搬入した旨を登録する。</w:t>
      </w:r>
    </w:p>
    <w:p w:rsidR="00CD0480" w:rsidRPr="00A00F03" w:rsidRDefault="00CD0480" w:rsidP="00A00F03">
      <w:pPr>
        <w:pStyle w:val="ad"/>
      </w:pPr>
      <w:r w:rsidRPr="00A00F03">
        <w:rPr>
          <w:rFonts w:hint="eastAsia"/>
        </w:rPr>
        <w:t>（Ｂ）入力されたコンテナ番号に対するコンテナ情報ＤＢが存在しない場合は、以下の処理を行う。</w:t>
      </w:r>
    </w:p>
    <w:p w:rsidR="00CD0480" w:rsidRPr="00A00F03" w:rsidRDefault="00CD0480" w:rsidP="00A00F03">
      <w:pPr>
        <w:pStyle w:val="ac"/>
      </w:pPr>
      <w:r w:rsidRPr="00A00F03">
        <w:rPr>
          <w:rFonts w:hint="eastAsia"/>
        </w:rPr>
        <w:t>①入力されたコンテナ番号に対するコンテナ情報ＤＢを作成する。</w:t>
      </w:r>
    </w:p>
    <w:p w:rsidR="00CD0480" w:rsidRPr="00A00F03" w:rsidRDefault="00CD0480" w:rsidP="00A00F03">
      <w:pPr>
        <w:pStyle w:val="ac"/>
      </w:pPr>
      <w:r w:rsidRPr="00A00F03">
        <w:rPr>
          <w:rFonts w:hint="eastAsia"/>
        </w:rPr>
        <w:t>②入力されたコンテナ情報を登録する。</w:t>
      </w:r>
    </w:p>
    <w:p w:rsidR="00CD0480" w:rsidRPr="00A00F03" w:rsidRDefault="00CD0480" w:rsidP="00A00F03">
      <w:pPr>
        <w:pStyle w:val="ac"/>
      </w:pPr>
      <w:r w:rsidRPr="00A00F03">
        <w:rPr>
          <w:rFonts w:hint="eastAsia"/>
        </w:rPr>
        <w:t>③当該ＣＹへ搬入した旨を登録する。</w:t>
      </w:r>
    </w:p>
    <w:p w:rsidR="00CD0480" w:rsidRPr="00A00F03" w:rsidRDefault="00CD0480" w:rsidP="00A00F03">
      <w:pPr>
        <w:pStyle w:val="a9"/>
      </w:pPr>
      <w:r w:rsidRPr="00A00F03">
        <w:rPr>
          <w:rFonts w:hint="eastAsia"/>
        </w:rPr>
        <w:t>（３）貨物情報ＤＢ処理</w:t>
      </w:r>
    </w:p>
    <w:p w:rsidR="00CD0480" w:rsidRPr="00A00F03" w:rsidRDefault="00CD0480" w:rsidP="00A00F03">
      <w:pPr>
        <w:pStyle w:val="ad"/>
      </w:pPr>
      <w:r w:rsidRPr="00A00F03">
        <w:rPr>
          <w:rFonts w:hint="eastAsia"/>
        </w:rPr>
        <w:t>（Ａ）貨物情報ＤＢが存在する場合</w:t>
      </w:r>
    </w:p>
    <w:p w:rsidR="00CD0480" w:rsidRPr="00A00F03" w:rsidRDefault="00CD0480" w:rsidP="00A00F03">
      <w:pPr>
        <w:pStyle w:val="ac"/>
      </w:pPr>
      <w:r w:rsidRPr="00A00F03">
        <w:rPr>
          <w:rFonts w:hint="eastAsia"/>
        </w:rPr>
        <w:t>①入力された貨物情報を登録する。</w:t>
      </w:r>
    </w:p>
    <w:p w:rsidR="00CD0480" w:rsidRPr="00A00F03" w:rsidRDefault="00CD0480" w:rsidP="00A00F03">
      <w:pPr>
        <w:pStyle w:val="ac"/>
      </w:pPr>
      <w:r w:rsidRPr="00A00F03">
        <w:rPr>
          <w:rFonts w:hint="eastAsia"/>
        </w:rPr>
        <w:t>②当該ＣＹへ搬入した旨を登録する。</w:t>
      </w:r>
    </w:p>
    <w:p w:rsidR="00CD0480" w:rsidRPr="00A00F03" w:rsidRDefault="00CD0480" w:rsidP="00A00F03">
      <w:pPr>
        <w:pStyle w:val="ac"/>
      </w:pPr>
      <w:r w:rsidRPr="00A00F03">
        <w:rPr>
          <w:rFonts w:hint="eastAsia"/>
        </w:rPr>
        <w:t>③到着即時輸入申告扱いの予備申告の登録がされている場合</w:t>
      </w:r>
      <w:r w:rsidRPr="00A00F03">
        <w:rPr>
          <w:rFonts w:hint="eastAsia"/>
          <w:kern w:val="0"/>
        </w:rPr>
        <w:t>または貨物到着前輸入申告扱いの予備申告の登録がされている輸入貨物の場合</w:t>
      </w:r>
      <w:r w:rsidRPr="00A00F03">
        <w:rPr>
          <w:rFonts w:hint="eastAsia"/>
        </w:rPr>
        <w:t>で、本申告起動前に本業務が入力された場合は、予備申告（搬入確認登録時本申告自動起動）を行う旨に変更して、本申告処理を自動起動する。</w:t>
      </w:r>
    </w:p>
    <w:p w:rsidR="00CD0480" w:rsidRPr="00A00F03" w:rsidRDefault="00CD0480" w:rsidP="00A00F03">
      <w:pPr>
        <w:pStyle w:val="ad"/>
      </w:pPr>
      <w:r w:rsidRPr="00A00F03">
        <w:rPr>
          <w:rFonts w:hint="eastAsia"/>
        </w:rPr>
        <w:t>（Ｂ）貨物情報ＤＢが存在しない場合</w:t>
      </w:r>
    </w:p>
    <w:p w:rsidR="00CD0480" w:rsidRPr="00A00F03" w:rsidRDefault="00CD0480" w:rsidP="00A00F03">
      <w:pPr>
        <w:pStyle w:val="ac"/>
      </w:pPr>
      <w:r w:rsidRPr="00A00F03">
        <w:rPr>
          <w:rFonts w:hint="eastAsia"/>
        </w:rPr>
        <w:t>①入力されたＢ／Ｌ番号に対する貨物情報ＤＢを作成する。</w:t>
      </w:r>
    </w:p>
    <w:p w:rsidR="00CD0480" w:rsidRPr="00A00F03" w:rsidRDefault="00CD0480" w:rsidP="00A00F03">
      <w:pPr>
        <w:pStyle w:val="ac"/>
      </w:pPr>
      <w:r w:rsidRPr="00A00F03">
        <w:rPr>
          <w:rFonts w:hint="eastAsia"/>
        </w:rPr>
        <w:t>②入力された貨物情報を登録する。</w:t>
      </w:r>
    </w:p>
    <w:p w:rsidR="00CD0480" w:rsidRPr="00A00F03" w:rsidRDefault="00CD0480" w:rsidP="00A00F03">
      <w:pPr>
        <w:pStyle w:val="ac"/>
      </w:pPr>
      <w:r w:rsidRPr="00A00F03">
        <w:rPr>
          <w:rFonts w:hint="eastAsia"/>
        </w:rPr>
        <w:t>③当該ＣＹへ搬入した旨を登録する。</w:t>
      </w:r>
    </w:p>
    <w:p w:rsidR="00CD0480" w:rsidRPr="00A00F03" w:rsidRDefault="00CD0480" w:rsidP="00A00F03">
      <w:pPr>
        <w:pStyle w:val="a9"/>
      </w:pPr>
      <w:r w:rsidRPr="00A00F03">
        <w:rPr>
          <w:rFonts w:hint="eastAsia"/>
        </w:rPr>
        <w:t>（４）本申告（輸入申告等</w:t>
      </w:r>
      <w:r w:rsidRPr="00A00F03">
        <w:rPr>
          <w:rFonts w:hint="eastAsia"/>
          <w:vertAlign w:val="superscript"/>
        </w:rPr>
        <w:t>＊２</w:t>
      </w:r>
      <w:r w:rsidRPr="00A00F03">
        <w:rPr>
          <w:rFonts w:hint="eastAsia"/>
        </w:rPr>
        <w:t>）起動処理</w:t>
      </w:r>
    </w:p>
    <w:p w:rsidR="00CD0480" w:rsidRPr="00A00F03" w:rsidRDefault="00CD0480" w:rsidP="00A00F03">
      <w:pPr>
        <w:pStyle w:val="ab"/>
      </w:pPr>
      <w:r w:rsidRPr="00A00F03">
        <w:rPr>
          <w:rFonts w:hint="eastAsia"/>
        </w:rPr>
        <w:t>当該貨物に予備申告がされた旨が登録されている場合で、本申告（輸入申告等）を当該保税地域で自動起動する旨が登録されている場合は、本申告処理を自動起動する。</w:t>
      </w:r>
    </w:p>
    <w:p w:rsidR="00CD0480" w:rsidRPr="00A00F03" w:rsidRDefault="00CD0480" w:rsidP="00A00F03">
      <w:pPr>
        <w:pStyle w:val="aa"/>
      </w:pPr>
      <w:r w:rsidRPr="00A00F03">
        <w:rPr>
          <w:rFonts w:hint="eastAsia"/>
        </w:rPr>
        <w:t>（＊２）輸入申告等とは、輸入申告、輸入（引取）申告、蔵入承認申請、移入承認申請、総保入承認申請のことをいう。</w:t>
      </w:r>
    </w:p>
    <w:p w:rsidR="00FA2C5C" w:rsidRPr="00A00F03" w:rsidRDefault="00FA2C5C" w:rsidP="00A00F03">
      <w:pPr>
        <w:ind w:firstLineChars="100" w:firstLine="198"/>
        <w:rPr>
          <w:rFonts w:hAnsi="ＭＳ ゴシック"/>
          <w:szCs w:val="22"/>
        </w:rPr>
      </w:pPr>
      <w:r w:rsidRPr="00A00F03">
        <w:rPr>
          <w:rFonts w:hAnsi="ＭＳ ゴシック" w:hint="eastAsia"/>
          <w:szCs w:val="22"/>
        </w:rPr>
        <w:t>（５）輸入畜産物検査申請自動起動処理</w:t>
      </w:r>
    </w:p>
    <w:p w:rsidR="00FA2C5C" w:rsidRPr="00A00F03" w:rsidRDefault="00FA2C5C" w:rsidP="00A00F03">
      <w:pPr>
        <w:ind w:leftChars="400" w:left="794" w:firstLineChars="103" w:firstLine="204"/>
        <w:rPr>
          <w:rFonts w:hAnsi="ＭＳ ゴシック"/>
          <w:szCs w:val="22"/>
        </w:rPr>
      </w:pPr>
      <w:r w:rsidRPr="00A00F03">
        <w:rPr>
          <w:rFonts w:hAnsi="ＭＳ ゴシック" w:hint="eastAsia"/>
          <w:noProof/>
          <w:szCs w:val="22"/>
        </w:rPr>
        <w:t>当該貨物に輸入畜産物検査申請（到着後申請自動起動）の旨が登録されている場合、Ｂ／Ｌ番号単位に輸入畜産物検査申請（到着後申請）を自動起動する。</w:t>
      </w:r>
    </w:p>
    <w:p w:rsidR="00CD0480" w:rsidRPr="00A00F03" w:rsidRDefault="00CD0480" w:rsidP="00A00F03">
      <w:pPr>
        <w:pStyle w:val="a9"/>
      </w:pPr>
      <w:r w:rsidRPr="00A00F03">
        <w:rPr>
          <w:rFonts w:hint="eastAsia"/>
        </w:rPr>
        <w:t>（</w:t>
      </w:r>
      <w:r w:rsidR="00FA2C5C" w:rsidRPr="00A00F03">
        <w:rPr>
          <w:rFonts w:hint="eastAsia"/>
        </w:rPr>
        <w:t>６</w:t>
      </w:r>
      <w:r w:rsidRPr="00A00F03">
        <w:rPr>
          <w:rFonts w:hint="eastAsia"/>
        </w:rPr>
        <w:t>）出力情報出力処理</w:t>
      </w:r>
    </w:p>
    <w:p w:rsidR="00CD0480" w:rsidRPr="00A00F03" w:rsidRDefault="00CD0480" w:rsidP="00A00F03">
      <w:pPr>
        <w:pStyle w:val="ab"/>
      </w:pPr>
      <w:r w:rsidRPr="00A00F03">
        <w:rPr>
          <w:rFonts w:hint="eastAsia"/>
        </w:rPr>
        <w:t>後述の出力情報出力処理を行う。出力項目については「出力項目表」を参照。</w:t>
      </w:r>
    </w:p>
    <w:p w:rsidR="00CD0480" w:rsidRPr="00A00F03" w:rsidRDefault="00D0201C" w:rsidP="00A00F03">
      <w:pPr>
        <w:ind w:firstLineChars="100" w:firstLine="198"/>
      </w:pPr>
      <w:r w:rsidRPr="00A00F03">
        <w:rPr>
          <w:rFonts w:hint="eastAsia"/>
        </w:rPr>
        <w:t>（</w:t>
      </w:r>
      <w:r w:rsidR="00FA2C5C" w:rsidRPr="00A00F03">
        <w:rPr>
          <w:rFonts w:hint="eastAsia"/>
        </w:rPr>
        <w:t>７</w:t>
      </w:r>
      <w:r w:rsidRPr="00A00F03">
        <w:rPr>
          <w:rFonts w:hint="eastAsia"/>
        </w:rPr>
        <w:t>）注意喚起メッセージ出力処理</w:t>
      </w:r>
    </w:p>
    <w:p w:rsidR="00D0201C" w:rsidRDefault="00C10FBE" w:rsidP="00C10FBE">
      <w:pPr>
        <w:ind w:leftChars="400" w:left="992" w:hangingChars="100" w:hanging="198"/>
      </w:pPr>
      <w:r w:rsidRPr="00C10FBE">
        <w:rPr>
          <w:rFonts w:hint="eastAsia"/>
          <w:highlight w:val="green"/>
        </w:rPr>
        <w:t>①</w:t>
      </w:r>
      <w:r w:rsidR="00D0201C" w:rsidRPr="00A00F03">
        <w:rPr>
          <w:rFonts w:hint="eastAsia"/>
        </w:rPr>
        <w:t>本業務の実施日と搬入年月日の差が</w:t>
      </w:r>
      <w:r w:rsidR="00BC497A" w:rsidRPr="00A00F03">
        <w:rPr>
          <w:rFonts w:hint="eastAsia"/>
        </w:rPr>
        <w:t>７日</w:t>
      </w:r>
      <w:r w:rsidR="00D0201C" w:rsidRPr="00A00F03">
        <w:rPr>
          <w:rFonts w:hint="eastAsia"/>
        </w:rPr>
        <w:t>以上の場合に、その旨を注意喚起メッセージとして処理結果通知に出力する。</w:t>
      </w:r>
    </w:p>
    <w:p w:rsidR="004513D6" w:rsidRDefault="00C10FBE" w:rsidP="004513D6">
      <w:pPr>
        <w:ind w:leftChars="411" w:left="1013" w:hangingChars="100" w:hanging="198"/>
        <w:rPr>
          <w:rFonts w:hAnsi="ＭＳ ゴシック" w:cs="ＭＳ 明朝"/>
          <w:kern w:val="0"/>
          <w:szCs w:val="22"/>
          <w:highlight w:val="green"/>
        </w:rPr>
      </w:pPr>
      <w:r w:rsidRPr="00C10FBE">
        <w:rPr>
          <w:rFonts w:hint="eastAsia"/>
          <w:highlight w:val="green"/>
        </w:rPr>
        <w:t>②</w:t>
      </w:r>
      <w:r w:rsidR="004513D6">
        <w:rPr>
          <w:rFonts w:cs="ＭＳ 明朝" w:hint="eastAsia"/>
          <w:kern w:val="0"/>
          <w:highlight w:val="green"/>
        </w:rPr>
        <w:t>以下のすべての条件に合致する場合は、注意喚起メッセージとして処理結果通知に出力する。</w:t>
      </w:r>
    </w:p>
    <w:p w:rsidR="004513D6" w:rsidRDefault="004513D6" w:rsidP="004513D6">
      <w:pPr>
        <w:ind w:leftChars="511" w:left="1212" w:hangingChars="100" w:hanging="198"/>
        <w:rPr>
          <w:rFonts w:hAnsi="ＭＳ ゴシック" w:cs="ＭＳ 明朝"/>
          <w:kern w:val="0"/>
          <w:szCs w:val="22"/>
          <w:highlight w:val="green"/>
        </w:rPr>
      </w:pPr>
      <w:r>
        <w:rPr>
          <w:rFonts w:hAnsi="ＭＳ ゴシック" w:cs="ＭＳ 明朝" w:hint="eastAsia"/>
          <w:kern w:val="0"/>
          <w:szCs w:val="22"/>
          <w:highlight w:val="green"/>
        </w:rPr>
        <w:t>・</w:t>
      </w:r>
      <w:r w:rsidRPr="008C5EAB">
        <w:rPr>
          <w:rFonts w:hAnsi="ＭＳ ゴシック" w:cs="ＭＳ 明朝" w:hint="eastAsia"/>
          <w:kern w:val="0"/>
          <w:szCs w:val="22"/>
          <w:highlight w:val="green"/>
        </w:rPr>
        <w:t>本業務</w:t>
      </w:r>
      <w:r>
        <w:rPr>
          <w:rFonts w:hAnsi="ＭＳ ゴシック" w:cs="ＭＳ 明朝" w:hint="eastAsia"/>
          <w:kern w:val="0"/>
          <w:szCs w:val="22"/>
          <w:highlight w:val="green"/>
        </w:rPr>
        <w:t>の実施日が所要時間調査期間中である旨がシステムに登録されている。</w:t>
      </w:r>
    </w:p>
    <w:p w:rsidR="004513D6" w:rsidRDefault="004513D6" w:rsidP="004513D6">
      <w:pPr>
        <w:ind w:leftChars="511" w:left="1212" w:hangingChars="100" w:hanging="198"/>
        <w:rPr>
          <w:rFonts w:hAnsi="ＭＳ ゴシック" w:cs="ＭＳ 明朝"/>
          <w:kern w:val="0"/>
          <w:szCs w:val="22"/>
        </w:rPr>
      </w:pPr>
      <w:r>
        <w:rPr>
          <w:rFonts w:hAnsi="ＭＳ ゴシック" w:cs="ＭＳ 明朝" w:hint="eastAsia"/>
          <w:kern w:val="0"/>
          <w:szCs w:val="22"/>
          <w:highlight w:val="green"/>
        </w:rPr>
        <w:t>・</w:t>
      </w:r>
      <w:r w:rsidRPr="008C5EAB">
        <w:rPr>
          <w:rFonts w:hAnsi="ＭＳ ゴシック" w:cs="ＭＳ 明朝" w:hint="eastAsia"/>
          <w:kern w:val="0"/>
          <w:szCs w:val="22"/>
          <w:highlight w:val="green"/>
        </w:rPr>
        <w:t>搬入時刻が入力されていない</w:t>
      </w:r>
      <w:r>
        <w:rPr>
          <w:rFonts w:hAnsi="ＭＳ ゴシック" w:cs="ＭＳ 明朝" w:hint="eastAsia"/>
          <w:kern w:val="0"/>
          <w:szCs w:val="22"/>
          <w:highlight w:val="green"/>
        </w:rPr>
        <w:t>。</w:t>
      </w:r>
    </w:p>
    <w:p w:rsidR="009635EB" w:rsidRDefault="004513D6" w:rsidP="00026099">
      <w:pPr>
        <w:ind w:leftChars="511" w:left="1212" w:hangingChars="100" w:hanging="198"/>
        <w:rPr>
          <w:rFonts w:hAnsi="ＭＳ ゴシック" w:cs="ＭＳ 明朝"/>
          <w:kern w:val="0"/>
          <w:szCs w:val="22"/>
        </w:rPr>
      </w:pPr>
      <w:r>
        <w:rPr>
          <w:rFonts w:hAnsi="ＭＳ ゴシック" w:cs="ＭＳ 明朝" w:hint="eastAsia"/>
          <w:kern w:val="0"/>
          <w:szCs w:val="22"/>
          <w:highlight w:val="green"/>
        </w:rPr>
        <w:t>・処理対象に輸入貨物が含まれている。</w:t>
      </w:r>
    </w:p>
    <w:p w:rsidR="00026099" w:rsidRPr="00026099" w:rsidRDefault="00026099" w:rsidP="00026099">
      <w:pPr>
        <w:ind w:leftChars="511" w:left="1212" w:hangingChars="100" w:hanging="198"/>
        <w:rPr>
          <w:rFonts w:hAnsi="ＭＳ ゴシック" w:hint="eastAsia"/>
          <w:szCs w:val="22"/>
        </w:rPr>
      </w:pPr>
    </w:p>
    <w:p w:rsidR="00CD0480" w:rsidRPr="00A00F03" w:rsidRDefault="00CD0480" w:rsidP="009635EB">
      <w:r w:rsidRPr="00A00F03">
        <w:rPr>
          <w:rFonts w:hint="eastAsia"/>
        </w:rPr>
        <w:t>６．出力情報</w:t>
      </w:r>
    </w:p>
    <w:tbl>
      <w:tblPr>
        <w:tblW w:w="0" w:type="auto"/>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CD0480" w:rsidRPr="00A00F03" w:rsidTr="00DB079B">
        <w:trPr>
          <w:cantSplit/>
          <w:trHeight w:hRule="exact" w:val="397"/>
        </w:trPr>
        <w:tc>
          <w:tcPr>
            <w:tcW w:w="2268" w:type="dxa"/>
            <w:tcBorders>
              <w:top w:val="single" w:sz="4" w:space="0" w:color="000000"/>
              <w:left w:val="single" w:sz="4" w:space="0" w:color="000000"/>
              <w:bottom w:val="single" w:sz="4" w:space="0" w:color="000000"/>
              <w:right w:val="single" w:sz="4" w:space="0" w:color="000000"/>
            </w:tcBorders>
            <w:vAlign w:val="center"/>
          </w:tcPr>
          <w:p w:rsidR="00CD0480" w:rsidRPr="00A00F03" w:rsidRDefault="00CD0480" w:rsidP="00380E00">
            <w:r w:rsidRPr="00A00F03">
              <w:rPr>
                <w:rFonts w:hint="eastAsia"/>
              </w:rPr>
              <w:t>情報名</w:t>
            </w:r>
          </w:p>
        </w:tc>
        <w:tc>
          <w:tcPr>
            <w:tcW w:w="4536" w:type="dxa"/>
            <w:tcBorders>
              <w:top w:val="single" w:sz="4" w:space="0" w:color="000000"/>
              <w:left w:val="nil"/>
              <w:bottom w:val="single" w:sz="4" w:space="0" w:color="000000"/>
              <w:right w:val="single" w:sz="4" w:space="0" w:color="000000"/>
            </w:tcBorders>
            <w:vAlign w:val="center"/>
          </w:tcPr>
          <w:p w:rsidR="00CD0480" w:rsidRPr="00A00F03" w:rsidRDefault="00CD0480" w:rsidP="00380E00">
            <w:r w:rsidRPr="00A00F03">
              <w:rPr>
                <w:rFonts w:hint="eastAsia"/>
              </w:rPr>
              <w:t>出力条件</w:t>
            </w:r>
          </w:p>
        </w:tc>
        <w:tc>
          <w:tcPr>
            <w:tcW w:w="2268" w:type="dxa"/>
            <w:tcBorders>
              <w:top w:val="single" w:sz="4" w:space="0" w:color="000000"/>
              <w:left w:val="nil"/>
              <w:bottom w:val="single" w:sz="4" w:space="0" w:color="000000"/>
              <w:right w:val="single" w:sz="4" w:space="0" w:color="000000"/>
            </w:tcBorders>
            <w:vAlign w:val="center"/>
          </w:tcPr>
          <w:p w:rsidR="00CD0480" w:rsidRPr="00A00F03" w:rsidRDefault="00CD0480" w:rsidP="00380E00">
            <w:r w:rsidRPr="00A00F03">
              <w:rPr>
                <w:rFonts w:hint="eastAsia"/>
              </w:rPr>
              <w:t>出力先</w:t>
            </w:r>
          </w:p>
        </w:tc>
      </w:tr>
      <w:tr w:rsidR="00CD0480" w:rsidRPr="00A00F03" w:rsidTr="00DB079B">
        <w:trPr>
          <w:cantSplit/>
          <w:trHeight w:hRule="exact" w:val="397"/>
        </w:trPr>
        <w:tc>
          <w:tcPr>
            <w:tcW w:w="2268" w:type="dxa"/>
            <w:tcBorders>
              <w:top w:val="nil"/>
              <w:left w:val="single" w:sz="4" w:space="0" w:color="000000"/>
              <w:bottom w:val="single" w:sz="4" w:space="0" w:color="000000"/>
              <w:right w:val="single" w:sz="4" w:space="0" w:color="000000"/>
            </w:tcBorders>
          </w:tcPr>
          <w:p w:rsidR="00CD0480" w:rsidRPr="00A00F03" w:rsidRDefault="00CD0480" w:rsidP="00380E00">
            <w:r w:rsidRPr="00A00F03">
              <w:rPr>
                <w:rFonts w:hint="eastAsia"/>
              </w:rPr>
              <w:t>処理結果通知</w:t>
            </w:r>
          </w:p>
        </w:tc>
        <w:tc>
          <w:tcPr>
            <w:tcW w:w="4536" w:type="dxa"/>
            <w:tcBorders>
              <w:top w:val="nil"/>
              <w:left w:val="nil"/>
              <w:bottom w:val="single" w:sz="4" w:space="0" w:color="000000"/>
              <w:right w:val="single" w:sz="4" w:space="0" w:color="000000"/>
            </w:tcBorders>
          </w:tcPr>
          <w:p w:rsidR="00CD0480" w:rsidRPr="00A00F03" w:rsidRDefault="00CD0480" w:rsidP="00380E00">
            <w:r w:rsidRPr="00A00F03">
              <w:rPr>
                <w:rFonts w:hint="eastAsia"/>
              </w:rPr>
              <w:t>なし</w:t>
            </w:r>
          </w:p>
        </w:tc>
        <w:tc>
          <w:tcPr>
            <w:tcW w:w="2268" w:type="dxa"/>
            <w:tcBorders>
              <w:top w:val="nil"/>
              <w:left w:val="nil"/>
              <w:bottom w:val="single" w:sz="4" w:space="0" w:color="000000"/>
              <w:right w:val="single" w:sz="4" w:space="0" w:color="000000"/>
            </w:tcBorders>
          </w:tcPr>
          <w:p w:rsidR="00CD0480" w:rsidRPr="00A00F03" w:rsidRDefault="00CD0480" w:rsidP="00380E00">
            <w:r w:rsidRPr="00A00F03">
              <w:rPr>
                <w:rFonts w:hint="eastAsia"/>
              </w:rPr>
              <w:t>入力者</w:t>
            </w:r>
          </w:p>
        </w:tc>
      </w:tr>
      <w:tr w:rsidR="00CD0480" w:rsidRPr="00A00F03" w:rsidTr="004D7B02">
        <w:trPr>
          <w:cantSplit/>
        </w:trPr>
        <w:tc>
          <w:tcPr>
            <w:tcW w:w="2268" w:type="dxa"/>
            <w:tcBorders>
              <w:top w:val="nil"/>
              <w:left w:val="single" w:sz="4" w:space="0" w:color="000000"/>
              <w:bottom w:val="single" w:sz="4" w:space="0" w:color="000000"/>
              <w:right w:val="single" w:sz="4" w:space="0" w:color="000000"/>
            </w:tcBorders>
          </w:tcPr>
          <w:p w:rsidR="00CD0480" w:rsidRPr="00A00F03" w:rsidRDefault="00CD0480" w:rsidP="00380E00">
            <w:r w:rsidRPr="00A00F03">
              <w:rPr>
                <w:rFonts w:hint="eastAsia"/>
              </w:rPr>
              <w:t>危険貨物等通知情報</w:t>
            </w:r>
          </w:p>
        </w:tc>
        <w:tc>
          <w:tcPr>
            <w:tcW w:w="4536" w:type="dxa"/>
            <w:tcBorders>
              <w:top w:val="nil"/>
              <w:left w:val="nil"/>
              <w:bottom w:val="single" w:sz="4" w:space="0" w:color="000000"/>
              <w:right w:val="single" w:sz="4" w:space="0" w:color="000000"/>
            </w:tcBorders>
          </w:tcPr>
          <w:p w:rsidR="00CD0480" w:rsidRPr="00A00F03" w:rsidRDefault="00CD0480" w:rsidP="00380E00">
            <w:r w:rsidRPr="00A00F03">
              <w:rPr>
                <w:rFonts w:hint="eastAsia"/>
              </w:rPr>
              <w:t>危険貨物等コード（税関要通知）が入力された場合</w:t>
            </w:r>
          </w:p>
        </w:tc>
        <w:tc>
          <w:tcPr>
            <w:tcW w:w="2268" w:type="dxa"/>
            <w:tcBorders>
              <w:top w:val="nil"/>
              <w:left w:val="nil"/>
              <w:bottom w:val="single" w:sz="4" w:space="0" w:color="000000"/>
              <w:right w:val="single" w:sz="4" w:space="0" w:color="000000"/>
            </w:tcBorders>
          </w:tcPr>
          <w:p w:rsidR="00CD0480" w:rsidRPr="00A00F03" w:rsidRDefault="00CD0480" w:rsidP="00380E00">
            <w:r w:rsidRPr="00A00F03">
              <w:rPr>
                <w:rFonts w:hint="eastAsia"/>
              </w:rPr>
              <w:t>税関</w:t>
            </w:r>
          </w:p>
          <w:p w:rsidR="00CD0480" w:rsidRPr="00A00F03" w:rsidRDefault="00CD0480" w:rsidP="00380E00">
            <w:r w:rsidRPr="00A00F03">
              <w:rPr>
                <w:rFonts w:hint="eastAsia"/>
              </w:rPr>
              <w:t>（保税担当部門）</w:t>
            </w:r>
          </w:p>
        </w:tc>
      </w:tr>
      <w:tr w:rsidR="00CD0480" w:rsidRPr="00A00F03" w:rsidTr="004D7B02">
        <w:trPr>
          <w:cantSplit/>
        </w:trPr>
        <w:tc>
          <w:tcPr>
            <w:tcW w:w="2268" w:type="dxa"/>
            <w:tcBorders>
              <w:top w:val="nil"/>
              <w:left w:val="single" w:sz="4" w:space="0" w:color="000000"/>
              <w:bottom w:val="single" w:sz="4" w:space="0" w:color="000000"/>
              <w:right w:val="single" w:sz="4" w:space="0" w:color="000000"/>
            </w:tcBorders>
          </w:tcPr>
          <w:p w:rsidR="00CD0480" w:rsidRPr="00A00F03" w:rsidRDefault="00CD0480" w:rsidP="00380E00">
            <w:r w:rsidRPr="00A00F03">
              <w:rPr>
                <w:rFonts w:hint="eastAsia"/>
              </w:rPr>
              <w:t>事故貨物通知情報</w:t>
            </w:r>
          </w:p>
        </w:tc>
        <w:tc>
          <w:tcPr>
            <w:tcW w:w="4536" w:type="dxa"/>
            <w:tcBorders>
              <w:top w:val="nil"/>
              <w:left w:val="nil"/>
              <w:bottom w:val="single" w:sz="4" w:space="0" w:color="000000"/>
              <w:right w:val="single" w:sz="4" w:space="0" w:color="000000"/>
            </w:tcBorders>
          </w:tcPr>
          <w:p w:rsidR="00CD0480" w:rsidRPr="00A00F03" w:rsidRDefault="00CD0480" w:rsidP="00380E00">
            <w:r w:rsidRPr="00A00F03">
              <w:rPr>
                <w:rFonts w:hint="eastAsia"/>
              </w:rPr>
              <w:t>事故税関通知識別コードに「Ｚ」が入力された場合</w:t>
            </w:r>
          </w:p>
        </w:tc>
        <w:tc>
          <w:tcPr>
            <w:tcW w:w="2268" w:type="dxa"/>
            <w:tcBorders>
              <w:top w:val="nil"/>
              <w:left w:val="nil"/>
              <w:bottom w:val="single" w:sz="4" w:space="0" w:color="000000"/>
              <w:right w:val="single" w:sz="4" w:space="0" w:color="000000"/>
            </w:tcBorders>
          </w:tcPr>
          <w:p w:rsidR="00CD0480" w:rsidRPr="00A00F03" w:rsidRDefault="00CD0480" w:rsidP="00380E00">
            <w:r w:rsidRPr="00A00F03">
              <w:rPr>
                <w:rFonts w:hint="eastAsia"/>
              </w:rPr>
              <w:t>税関</w:t>
            </w:r>
          </w:p>
          <w:p w:rsidR="00CD0480" w:rsidRPr="00A00F03" w:rsidRDefault="00CD0480" w:rsidP="00380E00">
            <w:r w:rsidRPr="00A00F03">
              <w:rPr>
                <w:rFonts w:hint="eastAsia"/>
              </w:rPr>
              <w:t>（保税担当部門）</w:t>
            </w:r>
          </w:p>
        </w:tc>
      </w:tr>
    </w:tbl>
    <w:p w:rsidR="00CD0480" w:rsidRPr="00026099" w:rsidRDefault="00CD0480" w:rsidP="00026099">
      <w:pPr>
        <w:rPr>
          <w:rFonts w:hint="eastAsia"/>
        </w:rPr>
      </w:pPr>
    </w:p>
    <w:sectPr w:rsidR="00CD0480" w:rsidRPr="00026099" w:rsidSect="00381D7A">
      <w:footerReference w:type="even" r:id="rId6"/>
      <w:footerReference w:type="default" r:id="rId7"/>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2DC0" w:rsidRDefault="00C12DC0">
      <w:r>
        <w:separator/>
      </w:r>
    </w:p>
  </w:endnote>
  <w:endnote w:type="continuationSeparator" w:id="0">
    <w:p w:rsidR="00C12DC0" w:rsidRDefault="00C12D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480" w:rsidRDefault="00CD0480" w:rsidP="00A9440F">
    <w:pPr>
      <w:framePr w:wrap="around" w:vAnchor="text" w:hAnchor="margin" w:xAlign="center" w:y="1"/>
    </w:pPr>
    <w:r>
      <w:fldChar w:fldCharType="begin"/>
    </w:r>
    <w:r>
      <w:instrText xml:space="preserve">PAGE  </w:instrText>
    </w:r>
    <w:r>
      <w:fldChar w:fldCharType="end"/>
    </w:r>
  </w:p>
  <w:p w:rsidR="00CD0480" w:rsidRDefault="00CD048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0480" w:rsidRDefault="00CD0480" w:rsidP="00DB079B">
    <w:pPr>
      <w:pStyle w:val="af7"/>
      <w:jc w:val="center"/>
      <w:rPr>
        <w:rStyle w:val="a3"/>
      </w:rPr>
    </w:pPr>
    <w:r>
      <w:rPr>
        <w:rStyle w:val="a3"/>
      </w:rPr>
      <w:t>4</w:t>
    </w:r>
    <w:r w:rsidR="007C1E79">
      <w:rPr>
        <w:rStyle w:val="a3"/>
      </w:rPr>
      <w:t>0</w:t>
    </w:r>
    <w:r w:rsidR="007C1E79">
      <w:rPr>
        <w:rStyle w:val="a3"/>
        <w:rFonts w:hint="eastAsia"/>
      </w:rPr>
      <w:t>50</w:t>
    </w:r>
    <w:r>
      <w:rPr>
        <w:rStyle w:val="a3"/>
      </w:rPr>
      <w:t>-01-</w:t>
    </w:r>
    <w:r>
      <w:rPr>
        <w:rStyle w:val="a3"/>
      </w:rPr>
      <w:fldChar w:fldCharType="begin"/>
    </w:r>
    <w:r>
      <w:rPr>
        <w:rStyle w:val="a3"/>
      </w:rPr>
      <w:instrText xml:space="preserve"> PAGE </w:instrText>
    </w:r>
    <w:r>
      <w:rPr>
        <w:rStyle w:val="a3"/>
      </w:rPr>
      <w:fldChar w:fldCharType="separate"/>
    </w:r>
    <w:r w:rsidR="00026099">
      <w:rPr>
        <w:rStyle w:val="a3"/>
        <w:noProof/>
      </w:rPr>
      <w:t>3</w:t>
    </w:r>
    <w:r>
      <w:rPr>
        <w:rStyle w:val="a3"/>
      </w:rPr>
      <w:fldChar w:fldCharType="end"/>
    </w:r>
  </w:p>
  <w:p w:rsidR="00CD0480" w:rsidRPr="00DB079B" w:rsidRDefault="00C10FBE" w:rsidP="00083E5F">
    <w:pPr>
      <w:pStyle w:val="af7"/>
      <w:jc w:val="right"/>
      <w:rPr>
        <w:rStyle w:val="a3"/>
      </w:rPr>
    </w:pPr>
    <w:r w:rsidRPr="00C10FBE">
      <w:rPr>
        <w:rStyle w:val="a3"/>
        <w:rFonts w:hint="eastAsia"/>
      </w:rPr>
      <w:t>＜2025.10修正＞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2DC0" w:rsidRDefault="00C12DC0">
      <w:r>
        <w:separator/>
      </w:r>
    </w:p>
  </w:footnote>
  <w:footnote w:type="continuationSeparator" w:id="0">
    <w:p w:rsidR="00C12DC0" w:rsidRDefault="00C12DC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0A4B"/>
    <w:rsid w:val="00004A68"/>
    <w:rsid w:val="00026099"/>
    <w:rsid w:val="00071959"/>
    <w:rsid w:val="00083E5F"/>
    <w:rsid w:val="0009013C"/>
    <w:rsid w:val="000A00A3"/>
    <w:rsid w:val="000B6ADC"/>
    <w:rsid w:val="000C4D21"/>
    <w:rsid w:val="00180165"/>
    <w:rsid w:val="001E56F7"/>
    <w:rsid w:val="001F0306"/>
    <w:rsid w:val="00202C1B"/>
    <w:rsid w:val="00225859"/>
    <w:rsid w:val="002C3C82"/>
    <w:rsid w:val="002D2B39"/>
    <w:rsid w:val="002D7440"/>
    <w:rsid w:val="002F297A"/>
    <w:rsid w:val="00314022"/>
    <w:rsid w:val="0037566C"/>
    <w:rsid w:val="00380E00"/>
    <w:rsid w:val="00381D7A"/>
    <w:rsid w:val="003A2D5C"/>
    <w:rsid w:val="003B69D9"/>
    <w:rsid w:val="003D1328"/>
    <w:rsid w:val="00415976"/>
    <w:rsid w:val="00426A53"/>
    <w:rsid w:val="004513D6"/>
    <w:rsid w:val="00473579"/>
    <w:rsid w:val="00477C18"/>
    <w:rsid w:val="004858D8"/>
    <w:rsid w:val="004A45F7"/>
    <w:rsid w:val="004C184F"/>
    <w:rsid w:val="004D7B02"/>
    <w:rsid w:val="004F551B"/>
    <w:rsid w:val="00523478"/>
    <w:rsid w:val="00546A2E"/>
    <w:rsid w:val="00555EB6"/>
    <w:rsid w:val="00575C9E"/>
    <w:rsid w:val="00590B1E"/>
    <w:rsid w:val="00597275"/>
    <w:rsid w:val="005B531F"/>
    <w:rsid w:val="005E0A1F"/>
    <w:rsid w:val="006069E8"/>
    <w:rsid w:val="0061528E"/>
    <w:rsid w:val="0065256A"/>
    <w:rsid w:val="006E3379"/>
    <w:rsid w:val="00717E83"/>
    <w:rsid w:val="00737CA4"/>
    <w:rsid w:val="00741056"/>
    <w:rsid w:val="00762408"/>
    <w:rsid w:val="00776C65"/>
    <w:rsid w:val="0078278D"/>
    <w:rsid w:val="00782F85"/>
    <w:rsid w:val="007C1E79"/>
    <w:rsid w:val="0086675C"/>
    <w:rsid w:val="00887267"/>
    <w:rsid w:val="008B0E18"/>
    <w:rsid w:val="008B5A00"/>
    <w:rsid w:val="008D2155"/>
    <w:rsid w:val="00903415"/>
    <w:rsid w:val="009611CB"/>
    <w:rsid w:val="009635EB"/>
    <w:rsid w:val="00993150"/>
    <w:rsid w:val="00996775"/>
    <w:rsid w:val="009B1348"/>
    <w:rsid w:val="009D155F"/>
    <w:rsid w:val="009D44A4"/>
    <w:rsid w:val="009E7ED6"/>
    <w:rsid w:val="00A00F03"/>
    <w:rsid w:val="00A07F63"/>
    <w:rsid w:val="00A21C8B"/>
    <w:rsid w:val="00A312EC"/>
    <w:rsid w:val="00A35748"/>
    <w:rsid w:val="00A53C94"/>
    <w:rsid w:val="00A746E9"/>
    <w:rsid w:val="00A9440F"/>
    <w:rsid w:val="00AC37BC"/>
    <w:rsid w:val="00AF6338"/>
    <w:rsid w:val="00B230DD"/>
    <w:rsid w:val="00B55D2B"/>
    <w:rsid w:val="00B7770D"/>
    <w:rsid w:val="00B81A58"/>
    <w:rsid w:val="00BC497A"/>
    <w:rsid w:val="00BF1B35"/>
    <w:rsid w:val="00C10FBE"/>
    <w:rsid w:val="00C12DC0"/>
    <w:rsid w:val="00C65669"/>
    <w:rsid w:val="00CC2A86"/>
    <w:rsid w:val="00CD0480"/>
    <w:rsid w:val="00CD67D2"/>
    <w:rsid w:val="00D0201C"/>
    <w:rsid w:val="00D43A8D"/>
    <w:rsid w:val="00D6525C"/>
    <w:rsid w:val="00DB079B"/>
    <w:rsid w:val="00DB76EB"/>
    <w:rsid w:val="00E60964"/>
    <w:rsid w:val="00E60A4B"/>
    <w:rsid w:val="00E75A6B"/>
    <w:rsid w:val="00EE2C08"/>
    <w:rsid w:val="00EF380D"/>
    <w:rsid w:val="00F24777"/>
    <w:rsid w:val="00F27B52"/>
    <w:rsid w:val="00F43207"/>
    <w:rsid w:val="00F4336A"/>
    <w:rsid w:val="00F446D7"/>
    <w:rsid w:val="00F86EAE"/>
    <w:rsid w:val="00FA2C5C"/>
    <w:rsid w:val="00FB0BB9"/>
    <w:rsid w:val="00FC420D"/>
    <w:rsid w:val="00FE16D1"/>
    <w:rsid w:val="00FF3E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069E7380"/>
  <w14:defaultImageDpi w14:val="0"/>
  <w15:docId w15:val="{325FAFF4-31BF-4ED1-80E0-50C8065C1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0E00"/>
    <w:pPr>
      <w:widowControl w:val="0"/>
      <w:adjustRightInd w:val="0"/>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uiPriority w:val="99"/>
    <w:rsid w:val="00380E00"/>
    <w:rPr>
      <w:rFonts w:ascii="ＭＳ ゴシック" w:eastAsia="ＭＳ ゴシック"/>
      <w:sz w:val="22"/>
    </w:rPr>
  </w:style>
  <w:style w:type="paragraph" w:customStyle="1" w:styleId="a4">
    <w:name w:val="レベル１箇条書き"/>
    <w:basedOn w:val="a"/>
    <w:rsid w:val="00380E00"/>
    <w:pPr>
      <w:ind w:leftChars="200" w:left="300" w:hangingChars="100" w:hanging="100"/>
    </w:pPr>
    <w:rPr>
      <w:rFonts w:ascii="ＭＳ ゴシック" w:hAnsi="ＭＳ ゴシック"/>
      <w:szCs w:val="22"/>
    </w:rPr>
  </w:style>
  <w:style w:type="paragraph" w:customStyle="1" w:styleId="a5">
    <w:name w:val="レベル１注書き"/>
    <w:basedOn w:val="a"/>
    <w:rsid w:val="00380E00"/>
    <w:pPr>
      <w:ind w:leftChars="200" w:left="1191" w:hangingChars="400" w:hanging="794"/>
    </w:pPr>
    <w:rPr>
      <w:rFonts w:ascii="ＭＳ ゴシック" w:hAnsi="ＭＳ ゴシック"/>
      <w:szCs w:val="22"/>
    </w:rPr>
  </w:style>
  <w:style w:type="paragraph" w:customStyle="1" w:styleId="a6">
    <w:name w:val="レベル１文書"/>
    <w:basedOn w:val="a"/>
    <w:rsid w:val="00380E00"/>
    <w:pPr>
      <w:ind w:leftChars="200" w:left="397" w:firstLineChars="100" w:firstLine="198"/>
    </w:pPr>
    <w:rPr>
      <w:rFonts w:ascii="ＭＳ ゴシック" w:hAnsi="ＭＳ ゴシック"/>
      <w:szCs w:val="22"/>
    </w:rPr>
  </w:style>
  <w:style w:type="paragraph" w:customStyle="1" w:styleId="a7">
    <w:name w:val="レベル２箇条書き"/>
    <w:basedOn w:val="a"/>
    <w:rsid w:val="00380E00"/>
    <w:pPr>
      <w:ind w:leftChars="400" w:left="992" w:hangingChars="100" w:hanging="198"/>
    </w:pPr>
    <w:rPr>
      <w:rFonts w:ascii="ＭＳ ゴシック" w:hAnsi="ＭＳ ゴシック"/>
      <w:szCs w:val="22"/>
    </w:rPr>
  </w:style>
  <w:style w:type="paragraph" w:customStyle="1" w:styleId="a8">
    <w:name w:val="レベル２箇条書き中箇条書き"/>
    <w:basedOn w:val="a"/>
    <w:rsid w:val="00380E00"/>
    <w:pPr>
      <w:ind w:leftChars="500" w:left="600" w:hangingChars="100" w:hanging="100"/>
    </w:pPr>
  </w:style>
  <w:style w:type="paragraph" w:customStyle="1" w:styleId="a9">
    <w:name w:val="レベル２見出し"/>
    <w:basedOn w:val="a"/>
    <w:rsid w:val="00380E00"/>
    <w:pPr>
      <w:ind w:leftChars="100" w:left="793" w:hangingChars="300" w:hanging="595"/>
    </w:pPr>
    <w:rPr>
      <w:rFonts w:ascii="ＭＳ ゴシック" w:hAnsi="ＭＳ ゴシック"/>
      <w:szCs w:val="22"/>
    </w:rPr>
  </w:style>
  <w:style w:type="paragraph" w:customStyle="1" w:styleId="aa">
    <w:name w:val="レベル２注書き"/>
    <w:basedOn w:val="a"/>
    <w:rsid w:val="00380E00"/>
    <w:pPr>
      <w:ind w:leftChars="400" w:left="1588" w:hangingChars="400" w:hanging="794"/>
    </w:pPr>
    <w:rPr>
      <w:rFonts w:ascii="ＭＳ ゴシック" w:hAnsi="ＭＳ ゴシック"/>
      <w:szCs w:val="22"/>
    </w:rPr>
  </w:style>
  <w:style w:type="paragraph" w:customStyle="1" w:styleId="ab">
    <w:name w:val="レベル２文書"/>
    <w:basedOn w:val="a"/>
    <w:rsid w:val="00380E00"/>
    <w:pPr>
      <w:ind w:leftChars="400" w:left="794" w:firstLineChars="100" w:firstLine="198"/>
    </w:pPr>
    <w:rPr>
      <w:rFonts w:ascii="ＭＳ ゴシック" w:hAnsi="ＭＳ ゴシック"/>
      <w:szCs w:val="22"/>
    </w:rPr>
  </w:style>
  <w:style w:type="paragraph" w:customStyle="1" w:styleId="ac">
    <w:name w:val="レベル３箇条書き"/>
    <w:basedOn w:val="a"/>
    <w:rsid w:val="00380E00"/>
    <w:pPr>
      <w:ind w:leftChars="500" w:left="1190" w:hangingChars="100" w:hanging="198"/>
    </w:pPr>
    <w:rPr>
      <w:rFonts w:ascii="ＭＳ ゴシック" w:hAnsi="ＭＳ ゴシック"/>
      <w:szCs w:val="22"/>
    </w:rPr>
  </w:style>
  <w:style w:type="paragraph" w:customStyle="1" w:styleId="ad">
    <w:name w:val="レベル３見出し"/>
    <w:basedOn w:val="a"/>
    <w:rsid w:val="00380E00"/>
    <w:pPr>
      <w:ind w:leftChars="200" w:left="992" w:hangingChars="300" w:hanging="595"/>
    </w:pPr>
    <w:rPr>
      <w:rFonts w:ascii="ＭＳ ゴシック" w:hAnsi="ＭＳ ゴシック"/>
      <w:szCs w:val="22"/>
    </w:rPr>
  </w:style>
  <w:style w:type="paragraph" w:customStyle="1" w:styleId="ae">
    <w:name w:val="レベル３文書"/>
    <w:basedOn w:val="a"/>
    <w:rsid w:val="00380E00"/>
    <w:pPr>
      <w:ind w:leftChars="500" w:left="992" w:firstLineChars="100" w:firstLine="198"/>
    </w:pPr>
  </w:style>
  <w:style w:type="paragraph" w:customStyle="1" w:styleId="af">
    <w:name w:val="レベル４箇条書き"/>
    <w:basedOn w:val="a"/>
    <w:rsid w:val="00380E00"/>
    <w:pPr>
      <w:adjustRightInd/>
      <w:ind w:leftChars="600" w:left="1389" w:hangingChars="100" w:hanging="198"/>
    </w:pPr>
    <w:rPr>
      <w:rFonts w:ascii="ＭＳ ゴシック" w:hAnsi="ＭＳ ゴシック" w:cs="ＭＳ 明朝"/>
    </w:rPr>
  </w:style>
  <w:style w:type="paragraph" w:customStyle="1" w:styleId="af0">
    <w:name w:val="レベル４見出し"/>
    <w:basedOn w:val="a"/>
    <w:rsid w:val="00380E00"/>
    <w:pPr>
      <w:ind w:leftChars="300" w:left="600" w:hangingChars="300" w:hanging="300"/>
    </w:pPr>
    <w:rPr>
      <w:rFonts w:ascii="ＭＳ ゴシック" w:hAnsi="ＭＳ ゴシック"/>
      <w:bCs/>
      <w:szCs w:val="44"/>
    </w:rPr>
  </w:style>
  <w:style w:type="paragraph" w:customStyle="1" w:styleId="af1">
    <w:name w:val="レベル４文書"/>
    <w:basedOn w:val="a"/>
    <w:rsid w:val="00380E00"/>
    <w:pPr>
      <w:ind w:leftChars="600" w:left="600" w:firstLineChars="100" w:firstLine="100"/>
    </w:pPr>
    <w:rPr>
      <w:rFonts w:ascii="ＭＳ ゴシック"/>
    </w:rPr>
  </w:style>
  <w:style w:type="paragraph" w:styleId="af2">
    <w:name w:val="Balloon Text"/>
    <w:basedOn w:val="a"/>
    <w:link w:val="af3"/>
    <w:uiPriority w:val="99"/>
    <w:semiHidden/>
    <w:rsid w:val="00380E00"/>
    <w:rPr>
      <w:rFonts w:ascii="Arial" w:hAnsi="Arial"/>
      <w:sz w:val="18"/>
      <w:szCs w:val="18"/>
    </w:rPr>
  </w:style>
  <w:style w:type="character" w:customStyle="1" w:styleId="af3">
    <w:name w:val="吹き出し (文字)"/>
    <w:link w:val="af2"/>
    <w:uiPriority w:val="99"/>
    <w:semiHidden/>
    <w:rsid w:val="000B405D"/>
    <w:rPr>
      <w:rFonts w:ascii="Arial" w:eastAsia="ＭＳ ゴシック" w:hAnsi="Arial" w:cs="Times New Roman"/>
      <w:kern w:val="2"/>
      <w:sz w:val="0"/>
      <w:szCs w:val="0"/>
    </w:rPr>
  </w:style>
  <w:style w:type="paragraph" w:customStyle="1" w:styleId="af4">
    <w:name w:val="タイトル"/>
    <w:basedOn w:val="a"/>
    <w:rsid w:val="00380E00"/>
    <w:pPr>
      <w:jc w:val="center"/>
    </w:pPr>
    <w:rPr>
      <w:rFonts w:ascii="ＭＳ ゴシック" w:hAnsi="ＭＳ ゴシック"/>
      <w:b/>
      <w:bCs/>
      <w:sz w:val="44"/>
    </w:rPr>
  </w:style>
  <w:style w:type="paragraph" w:styleId="af5">
    <w:name w:val="header"/>
    <w:basedOn w:val="a"/>
    <w:link w:val="af6"/>
    <w:uiPriority w:val="99"/>
    <w:rsid w:val="00DB079B"/>
    <w:pPr>
      <w:tabs>
        <w:tab w:val="center" w:pos="4252"/>
        <w:tab w:val="right" w:pos="8504"/>
      </w:tabs>
      <w:snapToGrid w:val="0"/>
    </w:pPr>
  </w:style>
  <w:style w:type="character" w:customStyle="1" w:styleId="af6">
    <w:name w:val="ヘッダー (文字)"/>
    <w:link w:val="af5"/>
    <w:uiPriority w:val="99"/>
    <w:semiHidden/>
    <w:rsid w:val="000B405D"/>
    <w:rPr>
      <w:rFonts w:eastAsia="ＭＳ ゴシック"/>
      <w:kern w:val="2"/>
      <w:sz w:val="22"/>
    </w:rPr>
  </w:style>
  <w:style w:type="paragraph" w:styleId="af7">
    <w:name w:val="footer"/>
    <w:basedOn w:val="a"/>
    <w:link w:val="af8"/>
    <w:uiPriority w:val="99"/>
    <w:rsid w:val="00DB079B"/>
    <w:pPr>
      <w:tabs>
        <w:tab w:val="center" w:pos="4252"/>
        <w:tab w:val="right" w:pos="8504"/>
      </w:tabs>
      <w:snapToGrid w:val="0"/>
    </w:pPr>
  </w:style>
  <w:style w:type="character" w:customStyle="1" w:styleId="af8">
    <w:name w:val="フッター (文字)"/>
    <w:link w:val="af7"/>
    <w:uiPriority w:val="99"/>
    <w:semiHidden/>
    <w:rsid w:val="000B405D"/>
    <w:rPr>
      <w:rFonts w:eastAsia="ＭＳ ゴシック"/>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948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12" Type="http://schemas.openxmlformats.org/officeDocument/2006/relationships/customXml" Target="../customXml/item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2.xml"/><Relationship Id="rId5" Type="http://schemas.openxmlformats.org/officeDocument/2006/relationships/endnotes" Target="endnotes.xml"/><Relationship Id="rId10"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DE18278-FC08-464E-844C-72A4F16FEFBE}"/>
</file>

<file path=customXml/itemProps2.xml><?xml version="1.0" encoding="utf-8"?>
<ds:datastoreItem xmlns:ds="http://schemas.openxmlformats.org/officeDocument/2006/customXml" ds:itemID="{D5A24EAD-6753-449C-A3BA-B01B6F8373C1}"/>
</file>

<file path=customXml/itemProps3.xml><?xml version="1.0" encoding="utf-8"?>
<ds:datastoreItem xmlns:ds="http://schemas.openxmlformats.org/officeDocument/2006/customXml" ds:itemID="{89808610-9AF9-4008-ACE5-0D814DBCAF32}"/>
</file>

<file path=docProps/app.xml><?xml version="1.0" encoding="utf-8"?>
<Properties xmlns="http://schemas.openxmlformats.org/officeDocument/2006/extended-properties" xmlns:vt="http://schemas.openxmlformats.org/officeDocument/2006/docPropsVTypes">
  <Template>Normal.dotm</Template>
  <TotalTime>326</TotalTime>
  <Pages>4</Pages>
  <Words>321</Words>
  <Characters>1836</Characters>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2007-02-07T08:15:00Z</cp:lastPrinted>
  <dcterms:created xsi:type="dcterms:W3CDTF">2006-11-08T11:06:00Z</dcterms:created>
  <dcterms:modified xsi:type="dcterms:W3CDTF">2024-04-04T00:50:00Z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