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1BD" w:rsidRPr="007E3A62" w:rsidRDefault="003A61BD" w:rsidP="008203F8">
      <w:pPr>
        <w:jc w:val="center"/>
        <w:rPr>
          <w:rFonts w:hAnsi="ＭＳ ゴシック"/>
        </w:rPr>
      </w:pPr>
      <w:bookmarkStart w:id="0" w:name="_GoBack"/>
      <w:bookmarkEnd w:id="0"/>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A61BD" w:rsidRPr="002D4AED">
        <w:trPr>
          <w:trHeight w:val="1611"/>
          <w:jc w:val="center"/>
        </w:trPr>
        <w:tc>
          <w:tcPr>
            <w:tcW w:w="7655" w:type="dxa"/>
            <w:tcBorders>
              <w:top w:val="single" w:sz="4" w:space="0" w:color="auto"/>
              <w:bottom w:val="single" w:sz="4" w:space="0" w:color="auto"/>
            </w:tcBorders>
          </w:tcPr>
          <w:p w:rsidR="003A61BD" w:rsidRPr="007E3A62" w:rsidRDefault="003A61BD" w:rsidP="008203F8">
            <w:pPr>
              <w:jc w:val="center"/>
              <w:rPr>
                <w:rFonts w:hAnsi="ＭＳ ゴシック"/>
                <w:b/>
                <w:sz w:val="44"/>
              </w:rPr>
            </w:pPr>
          </w:p>
          <w:p w:rsidR="003A61BD" w:rsidRPr="002D4AED" w:rsidRDefault="003A61BD" w:rsidP="008203F8">
            <w:pPr>
              <w:jc w:val="center"/>
              <w:rPr>
                <w:rFonts w:hAnsi="ＭＳ ゴシック" w:cs="ＭＳ ゴシック"/>
                <w:b/>
                <w:color w:val="000000"/>
                <w:kern w:val="0"/>
                <w:sz w:val="44"/>
                <w:szCs w:val="44"/>
              </w:rPr>
            </w:pPr>
            <w:r w:rsidRPr="002D4AED">
              <w:rPr>
                <w:rFonts w:hAnsi="ＭＳ ゴシック" w:hint="eastAsia"/>
                <w:b/>
                <w:sz w:val="44"/>
              </w:rPr>
              <w:t>２０２４．</w:t>
            </w:r>
            <w:r w:rsidRPr="002D4AED">
              <w:rPr>
                <w:rFonts w:hAnsi="ＭＳ ゴシック" w:cs="ＭＳ ゴシック" w:hint="eastAsia"/>
                <w:b/>
                <w:color w:val="000000"/>
                <w:kern w:val="0"/>
                <w:sz w:val="44"/>
                <w:szCs w:val="44"/>
              </w:rPr>
              <w:t>ＣＹ搬入確認登録</w:t>
            </w:r>
          </w:p>
          <w:p w:rsidR="003A61BD" w:rsidRPr="002D4AED" w:rsidRDefault="003A61BD" w:rsidP="008203F8">
            <w:pPr>
              <w:jc w:val="center"/>
              <w:rPr>
                <w:rFonts w:hAnsi="ＭＳ ゴシック"/>
                <w:b/>
                <w:sz w:val="44"/>
              </w:rPr>
            </w:pPr>
          </w:p>
        </w:tc>
      </w:tr>
    </w:tbl>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p w:rsidR="003A61BD" w:rsidRPr="002D4AED" w:rsidRDefault="003A61BD"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A61BD" w:rsidRPr="002D4AE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61BD" w:rsidRPr="002D4AED" w:rsidRDefault="003A61BD" w:rsidP="008203F8">
            <w:pPr>
              <w:jc w:val="center"/>
              <w:rPr>
                <w:rFonts w:hAnsi="ＭＳ ゴシック"/>
              </w:rPr>
            </w:pPr>
            <w:r w:rsidRPr="002D4AED">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A61BD" w:rsidRPr="002D4AED" w:rsidRDefault="009E44D5" w:rsidP="008203F8">
            <w:pPr>
              <w:jc w:val="center"/>
              <w:rPr>
                <w:rFonts w:hAnsi="ＭＳ ゴシック"/>
              </w:rPr>
            </w:pPr>
            <w:r>
              <w:rPr>
                <w:rFonts w:hAnsi="ＭＳ ゴシック" w:hint="eastAsia"/>
              </w:rPr>
              <w:t>業務名</w:t>
            </w:r>
          </w:p>
        </w:tc>
      </w:tr>
      <w:tr w:rsidR="003A61BD" w:rsidRPr="002D4AE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61BD" w:rsidRPr="002D4AED" w:rsidRDefault="003A61BD" w:rsidP="008203F8">
            <w:pPr>
              <w:jc w:val="center"/>
              <w:rPr>
                <w:rFonts w:hAnsi="ＭＳ ゴシック"/>
              </w:rPr>
            </w:pPr>
            <w:r w:rsidRPr="002D4AED">
              <w:rPr>
                <w:rFonts w:hAnsi="ＭＳ ゴシック" w:cs="ＭＳ ゴシック" w:hint="eastAsia"/>
                <w:color w:val="000000"/>
                <w:kern w:val="0"/>
                <w:szCs w:val="22"/>
              </w:rPr>
              <w:t>ＣＹＡ</w:t>
            </w:r>
          </w:p>
        </w:tc>
        <w:tc>
          <w:tcPr>
            <w:tcW w:w="4253" w:type="dxa"/>
            <w:tcBorders>
              <w:top w:val="single" w:sz="4" w:space="0" w:color="auto"/>
              <w:left w:val="single" w:sz="4" w:space="0" w:color="auto"/>
              <w:bottom w:val="single" w:sz="4" w:space="0" w:color="auto"/>
              <w:right w:val="single" w:sz="4" w:space="0" w:color="auto"/>
            </w:tcBorders>
            <w:vAlign w:val="center"/>
          </w:tcPr>
          <w:p w:rsidR="003A61BD" w:rsidRPr="002D4AED" w:rsidRDefault="003A61BD" w:rsidP="008203F8">
            <w:pPr>
              <w:jc w:val="center"/>
              <w:rPr>
                <w:rFonts w:hAnsi="ＭＳ ゴシック" w:cs="ＭＳ ゴシック"/>
                <w:color w:val="000000"/>
                <w:kern w:val="0"/>
                <w:szCs w:val="22"/>
              </w:rPr>
            </w:pPr>
            <w:r w:rsidRPr="002D4AED">
              <w:rPr>
                <w:rFonts w:hAnsi="ＭＳ ゴシック" w:cs="ＭＳ ゴシック" w:hint="eastAsia"/>
                <w:color w:val="000000"/>
                <w:kern w:val="0"/>
                <w:szCs w:val="22"/>
              </w:rPr>
              <w:t>ＣＹ搬入確認登録</w:t>
            </w:r>
          </w:p>
        </w:tc>
      </w:tr>
    </w:tbl>
    <w:p w:rsidR="003A61BD" w:rsidRPr="002D4AED" w:rsidRDefault="003A61BD" w:rsidP="002E12AA">
      <w:pPr>
        <w:jc w:val="center"/>
        <w:rPr>
          <w:rFonts w:hAnsi="ＭＳ ゴシック"/>
        </w:rPr>
      </w:pPr>
    </w:p>
    <w:p w:rsidR="003A61BD" w:rsidRPr="002D4AED" w:rsidRDefault="003A61BD" w:rsidP="003915AD">
      <w:pPr>
        <w:autoSpaceDE w:val="0"/>
        <w:autoSpaceDN w:val="0"/>
        <w:adjustRightInd w:val="0"/>
        <w:jc w:val="left"/>
        <w:rPr>
          <w:rFonts w:hAnsi="ＭＳ ゴシック"/>
          <w:kern w:val="0"/>
          <w:szCs w:val="22"/>
        </w:rPr>
      </w:pPr>
      <w:r w:rsidRPr="002D4AED">
        <w:rPr>
          <w:rFonts w:hAnsi="ＭＳ ゴシック"/>
        </w:rPr>
        <w:br w:type="page"/>
      </w:r>
      <w:r w:rsidRPr="002D4AED">
        <w:rPr>
          <w:rFonts w:hAnsi="ＭＳ ゴシック" w:hint="eastAsia"/>
        </w:rPr>
        <w:lastRenderedPageBreak/>
        <w:t>１．</w:t>
      </w:r>
      <w:r w:rsidRPr="002D4AED">
        <w:rPr>
          <w:rFonts w:hAnsi="ＭＳ ゴシック" w:cs="ＭＳ 明朝" w:hint="eastAsia"/>
          <w:color w:val="000000"/>
          <w:kern w:val="0"/>
          <w:szCs w:val="22"/>
        </w:rPr>
        <w:t>業務概要</w:t>
      </w:r>
    </w:p>
    <w:p w:rsidR="003A61BD" w:rsidRPr="002D4AED" w:rsidRDefault="003A61BD" w:rsidP="00E36AFD">
      <w:pPr>
        <w:autoSpaceDE w:val="0"/>
        <w:autoSpaceDN w:val="0"/>
        <w:adjustRightInd w:val="0"/>
        <w:ind w:firstLineChars="300" w:firstLine="595"/>
        <w:jc w:val="left"/>
        <w:rPr>
          <w:rFonts w:hAnsi="ＭＳ ゴシック"/>
          <w:kern w:val="0"/>
          <w:szCs w:val="22"/>
        </w:rPr>
      </w:pPr>
      <w:r w:rsidRPr="002D4AED">
        <w:rPr>
          <w:rFonts w:hAnsi="ＭＳ ゴシック" w:cs="ＭＳ 明朝" w:hint="eastAsia"/>
          <w:noProof/>
          <w:color w:val="000000"/>
          <w:kern w:val="0"/>
          <w:szCs w:val="22"/>
        </w:rPr>
        <w:t>コンテナ（空コンテナを含む。）をＣＹへ搬入した旨を登録する。</w:t>
      </w:r>
    </w:p>
    <w:p w:rsidR="003A61BD" w:rsidRPr="002D4AED" w:rsidRDefault="003A61BD" w:rsidP="00E36AFD">
      <w:pPr>
        <w:autoSpaceDE w:val="0"/>
        <w:autoSpaceDN w:val="0"/>
        <w:adjustRightInd w:val="0"/>
        <w:ind w:leftChars="200" w:left="397"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搬入時申告または</w:t>
      </w:r>
      <w:r w:rsidRPr="002D4AED">
        <w:rPr>
          <w:rFonts w:ascii="ＭＳ 明朝" w:hAnsi="ＭＳ 明朝" w:cs="ＭＳ 明朝" w:hint="eastAsia"/>
          <w:color w:val="000000"/>
          <w:kern w:val="0"/>
          <w:szCs w:val="22"/>
        </w:rPr>
        <w:t>輸出申告搬入後処理</w:t>
      </w:r>
      <w:r w:rsidRPr="002D4AED">
        <w:rPr>
          <w:rFonts w:hAnsi="ＭＳ ゴシック" w:hint="eastAsia"/>
        </w:rPr>
        <w:t>の自動起動</w:t>
      </w:r>
      <w:r w:rsidRPr="002D4AED">
        <w:rPr>
          <w:rFonts w:hAnsi="ＭＳ ゴシック" w:cs="ＭＳ 明朝" w:hint="eastAsia"/>
          <w:color w:val="000000"/>
          <w:kern w:val="0"/>
          <w:szCs w:val="22"/>
        </w:rPr>
        <w:t>を行う旨が登録されている貨物について、システムで定めた条件を満たしたとき、システムは本業務を契機に申告処理（輸入申告、輸出申告、保税運送申告、</w:t>
      </w:r>
      <w:r w:rsidRPr="002D4AED">
        <w:rPr>
          <w:rFonts w:ascii="ＭＳ 明朝" w:hAnsi="ＭＳ 明朝" w:cs="ＭＳ 明朝" w:hint="eastAsia"/>
          <w:color w:val="000000"/>
          <w:kern w:val="0"/>
          <w:szCs w:val="22"/>
        </w:rPr>
        <w:t>輸出申告搬入後処理</w:t>
      </w:r>
      <w:r w:rsidR="00516A3A" w:rsidRPr="003E01DD">
        <w:rPr>
          <w:rFonts w:ascii="ＭＳ 明朝" w:hAnsi="ＭＳ 明朝" w:cs="ＭＳ 明朝" w:hint="eastAsia"/>
          <w:color w:val="000000"/>
          <w:kern w:val="0"/>
          <w:szCs w:val="22"/>
        </w:rPr>
        <w:t>、輸入畜産物検査申請</w:t>
      </w:r>
      <w:r w:rsidRPr="003E01DD">
        <w:rPr>
          <w:rFonts w:hAnsi="ＭＳ ゴシック" w:cs="ＭＳ 明朝" w:hint="eastAsia"/>
          <w:color w:val="000000"/>
          <w:kern w:val="0"/>
          <w:szCs w:val="22"/>
        </w:rPr>
        <w:t>等</w:t>
      </w:r>
      <w:r w:rsidRPr="002D4AED">
        <w:rPr>
          <w:rFonts w:hAnsi="ＭＳ ゴシック" w:cs="ＭＳ 明朝" w:hint="eastAsia"/>
          <w:color w:val="000000"/>
          <w:kern w:val="0"/>
          <w:szCs w:val="22"/>
        </w:rPr>
        <w:t>）を自動起動する。ただし、搬入時申告を行う旨が登録されている場合で、事故税関通知識別コードに税関への通知を要する旨が入力された場合は、搬入時申告の起動は行わず、搬入時申告を行う旨を取り消す｡</w:t>
      </w:r>
    </w:p>
    <w:p w:rsidR="003A61BD" w:rsidRPr="002D4AED" w:rsidRDefault="003A61BD" w:rsidP="00E36AFD">
      <w:pPr>
        <w:autoSpaceDE w:val="0"/>
        <w:autoSpaceDN w:val="0"/>
        <w:adjustRightInd w:val="0"/>
        <w:ind w:leftChars="200" w:left="397" w:firstLineChars="100" w:firstLine="198"/>
        <w:jc w:val="left"/>
        <w:rPr>
          <w:rFonts w:hAnsi="ＭＳ ゴシック"/>
          <w:kern w:val="0"/>
          <w:szCs w:val="22"/>
        </w:rPr>
      </w:pPr>
      <w:r w:rsidRPr="002D4AED">
        <w:rPr>
          <w:rFonts w:hAnsi="ＭＳ ゴシック" w:cs="ＭＳ 明朝" w:hint="eastAsia"/>
          <w:color w:val="000000"/>
          <w:kern w:val="0"/>
          <w:szCs w:val="22"/>
        </w:rPr>
        <w:t>また、</w:t>
      </w:r>
      <w:r w:rsidRPr="002D4AED">
        <w:rPr>
          <w:rFonts w:hint="eastAsia"/>
        </w:rPr>
        <w:t>ブッキング情報とコンテナ番号の関連付けが行われていない場合、ブッキング情報とコンテナ番号の関連付けも併せて行われる。</w:t>
      </w:r>
    </w:p>
    <w:p w:rsidR="003A61BD" w:rsidRPr="002D4AED" w:rsidRDefault="003A61BD" w:rsidP="00E36AFD">
      <w:pPr>
        <w:autoSpaceDE w:val="0"/>
        <w:autoSpaceDN w:val="0"/>
        <w:adjustRightInd w:val="0"/>
        <w:ind w:leftChars="200" w:left="397"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なお、システム処理されてない輸入コンテナについては「システム外ＣＹ搬入確認（コンテナ単位）</w:t>
      </w:r>
      <w:r w:rsidR="003B3A5C">
        <w:rPr>
          <w:rFonts w:hAnsi="ＭＳ ゴシック" w:cs="ＭＳ 明朝"/>
          <w:color w:val="000000"/>
          <w:kern w:val="0"/>
          <w:szCs w:val="22"/>
        </w:rPr>
        <w:br/>
      </w:r>
      <w:r w:rsidRPr="002D4AED">
        <w:rPr>
          <w:rFonts w:hAnsi="ＭＳ ゴシック" w:cs="ＭＳ 明朝" w:hint="eastAsia"/>
          <w:color w:val="000000"/>
          <w:kern w:val="0"/>
          <w:szCs w:val="22"/>
        </w:rPr>
        <w:t>（ＣＹＢ）」業務または「システム外ＣＹ搬入確認（Ｂ／Ｌ単位）（ＣＹＤ）」業務で行う。</w:t>
      </w:r>
    </w:p>
    <w:p w:rsidR="003A61BD" w:rsidRPr="002D4AED" w:rsidRDefault="003A61BD" w:rsidP="007E3A62">
      <w:pPr>
        <w:autoSpaceDE w:val="0"/>
        <w:autoSpaceDN w:val="0"/>
        <w:adjustRightInd w:val="0"/>
        <w:jc w:val="left"/>
        <w:rPr>
          <w:rFonts w:hAnsi="ＭＳ ゴシック"/>
          <w:kern w:val="0"/>
          <w:szCs w:val="22"/>
        </w:rPr>
      </w:pPr>
    </w:p>
    <w:p w:rsidR="003A61BD" w:rsidRPr="002D4AED" w:rsidRDefault="003A61BD" w:rsidP="003915AD">
      <w:pPr>
        <w:autoSpaceDE w:val="0"/>
        <w:autoSpaceDN w:val="0"/>
        <w:adjustRightInd w:val="0"/>
        <w:jc w:val="left"/>
        <w:rPr>
          <w:rFonts w:hAnsi="ＭＳ ゴシック" w:cs="ＭＳ 明朝"/>
          <w:color w:val="000000"/>
          <w:kern w:val="0"/>
          <w:szCs w:val="22"/>
        </w:rPr>
      </w:pPr>
      <w:r w:rsidRPr="002D4AED">
        <w:rPr>
          <w:rFonts w:hAnsi="ＭＳ ゴシック" w:cs="ＭＳ 明朝" w:hint="eastAsia"/>
          <w:color w:val="000000"/>
          <w:kern w:val="0"/>
          <w:szCs w:val="22"/>
        </w:rPr>
        <w:t>２．入力者</w:t>
      </w:r>
    </w:p>
    <w:p w:rsidR="003A61BD" w:rsidRPr="002D4AED" w:rsidRDefault="003A61BD" w:rsidP="00E36AFD">
      <w:pPr>
        <w:autoSpaceDE w:val="0"/>
        <w:autoSpaceDN w:val="0"/>
        <w:adjustRightInd w:val="0"/>
        <w:ind w:firstLineChars="300" w:firstLine="595"/>
        <w:jc w:val="left"/>
        <w:rPr>
          <w:rFonts w:hAnsi="ＭＳ ゴシック" w:cs="ＭＳ 明朝"/>
          <w:color w:val="000000"/>
          <w:kern w:val="0"/>
          <w:szCs w:val="22"/>
        </w:rPr>
      </w:pPr>
      <w:r w:rsidRPr="002D4AED">
        <w:rPr>
          <w:rFonts w:hAnsi="ＭＳ ゴシック" w:cs="ＭＳ 明朝" w:hint="eastAsia"/>
          <w:color w:val="000000"/>
          <w:kern w:val="0"/>
          <w:szCs w:val="22"/>
        </w:rPr>
        <w:t>ＣＹ</w:t>
      </w:r>
    </w:p>
    <w:p w:rsidR="003A61BD" w:rsidRPr="002D4AED" w:rsidRDefault="003A61BD" w:rsidP="007E3A62">
      <w:pPr>
        <w:autoSpaceDE w:val="0"/>
        <w:autoSpaceDN w:val="0"/>
        <w:adjustRightInd w:val="0"/>
        <w:jc w:val="left"/>
        <w:rPr>
          <w:rFonts w:hAnsi="ＭＳ ゴシック"/>
          <w:kern w:val="0"/>
          <w:szCs w:val="22"/>
        </w:rPr>
      </w:pPr>
    </w:p>
    <w:p w:rsidR="003A61BD" w:rsidRPr="002D4AED" w:rsidRDefault="003A61BD" w:rsidP="003915AD">
      <w:pPr>
        <w:autoSpaceDE w:val="0"/>
        <w:autoSpaceDN w:val="0"/>
        <w:adjustRightInd w:val="0"/>
        <w:jc w:val="left"/>
        <w:rPr>
          <w:rFonts w:hAnsi="ＭＳ ゴシック"/>
          <w:kern w:val="0"/>
          <w:szCs w:val="22"/>
        </w:rPr>
      </w:pPr>
      <w:r w:rsidRPr="002D4AED">
        <w:rPr>
          <w:rFonts w:hAnsi="ＭＳ ゴシック" w:cs="ＭＳ 明朝" w:hint="eastAsia"/>
          <w:color w:val="000000"/>
          <w:kern w:val="0"/>
          <w:szCs w:val="22"/>
        </w:rPr>
        <w:t>３．制限事項</w:t>
      </w:r>
    </w:p>
    <w:p w:rsidR="003A61BD" w:rsidRPr="002D4AED" w:rsidRDefault="003A61BD" w:rsidP="00E36AFD">
      <w:pPr>
        <w:autoSpaceDE w:val="0"/>
        <w:autoSpaceDN w:val="0"/>
        <w:adjustRightInd w:val="0"/>
        <w:ind w:firstLineChars="300" w:firstLine="595"/>
        <w:jc w:val="left"/>
        <w:rPr>
          <w:rFonts w:hAnsi="ＭＳ ゴシック" w:cs="ＭＳ 明朝"/>
          <w:color w:val="000000"/>
          <w:kern w:val="0"/>
          <w:szCs w:val="22"/>
        </w:rPr>
      </w:pPr>
      <w:r w:rsidRPr="002D4AED">
        <w:rPr>
          <w:rFonts w:hAnsi="ＭＳ ゴシック" w:cs="ＭＳ 明朝" w:hint="eastAsia"/>
          <w:color w:val="000000"/>
          <w:kern w:val="0"/>
          <w:szCs w:val="22"/>
        </w:rPr>
        <w:t>なし</w:t>
      </w:r>
    </w:p>
    <w:p w:rsidR="003A61BD" w:rsidRPr="002D4AED" w:rsidRDefault="003A61BD" w:rsidP="007E3A62">
      <w:pPr>
        <w:autoSpaceDE w:val="0"/>
        <w:autoSpaceDN w:val="0"/>
        <w:adjustRightInd w:val="0"/>
        <w:jc w:val="left"/>
        <w:rPr>
          <w:rFonts w:hAnsi="ＭＳ ゴシック"/>
          <w:kern w:val="0"/>
          <w:szCs w:val="22"/>
        </w:rPr>
      </w:pPr>
    </w:p>
    <w:p w:rsidR="003A61BD" w:rsidRPr="002D4AED" w:rsidRDefault="003A61BD" w:rsidP="003915AD">
      <w:pPr>
        <w:autoSpaceDE w:val="0"/>
        <w:autoSpaceDN w:val="0"/>
        <w:adjustRightInd w:val="0"/>
        <w:jc w:val="left"/>
        <w:rPr>
          <w:rFonts w:hAnsi="ＭＳ ゴシック"/>
          <w:kern w:val="0"/>
          <w:szCs w:val="22"/>
        </w:rPr>
      </w:pPr>
      <w:r w:rsidRPr="002D4AED">
        <w:rPr>
          <w:rFonts w:hAnsi="ＭＳ ゴシック" w:cs="ＭＳ 明朝" w:hint="eastAsia"/>
          <w:color w:val="000000"/>
          <w:kern w:val="0"/>
          <w:szCs w:val="22"/>
        </w:rPr>
        <w:t>４．入力条件</w:t>
      </w:r>
    </w:p>
    <w:p w:rsidR="003A61BD" w:rsidRPr="002D4AED" w:rsidRDefault="003A61BD" w:rsidP="00E36AFD">
      <w:pPr>
        <w:autoSpaceDE w:val="0"/>
        <w:autoSpaceDN w:val="0"/>
        <w:adjustRightInd w:val="0"/>
        <w:ind w:firstLineChars="100" w:firstLine="198"/>
        <w:jc w:val="left"/>
        <w:rPr>
          <w:rFonts w:hAnsi="ＭＳ ゴシック"/>
          <w:kern w:val="0"/>
          <w:szCs w:val="22"/>
        </w:rPr>
      </w:pPr>
      <w:r w:rsidRPr="002D4AED">
        <w:rPr>
          <w:rFonts w:hAnsi="ＭＳ ゴシック" w:cs="ＭＳ 明朝" w:hint="eastAsia"/>
          <w:color w:val="000000"/>
          <w:kern w:val="0"/>
          <w:szCs w:val="22"/>
        </w:rPr>
        <w:t>（１）入力者チェック</w:t>
      </w:r>
    </w:p>
    <w:p w:rsidR="003A61BD" w:rsidRPr="002D4AED" w:rsidRDefault="003A61BD" w:rsidP="00E36AFD">
      <w:pPr>
        <w:autoSpaceDE w:val="0"/>
        <w:autoSpaceDN w:val="0"/>
        <w:adjustRightInd w:val="0"/>
        <w:ind w:firstLineChars="400" w:firstLine="794"/>
        <w:jc w:val="left"/>
        <w:rPr>
          <w:rFonts w:hAnsi="ＭＳ ゴシック"/>
          <w:kern w:val="0"/>
          <w:szCs w:val="22"/>
        </w:rPr>
      </w:pPr>
      <w:r w:rsidRPr="002D4AED">
        <w:rPr>
          <w:rFonts w:hAnsi="ＭＳ ゴシック" w:cs="ＭＳ 明朝" w:hint="eastAsia"/>
          <w:color w:val="000000"/>
          <w:kern w:val="0"/>
          <w:szCs w:val="22"/>
        </w:rPr>
        <w:t>①システムに登録されている利用者であること。</w:t>
      </w:r>
    </w:p>
    <w:p w:rsidR="003A61BD" w:rsidRPr="002D4AED" w:rsidRDefault="003A61BD" w:rsidP="00E36AFD">
      <w:pPr>
        <w:autoSpaceDE w:val="0"/>
        <w:autoSpaceDN w:val="0"/>
        <w:adjustRightInd w:val="0"/>
        <w:ind w:leftChars="401" w:left="994"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②システムで保税運送処理され、運送されてきた輸入コンテナまたは仮陸揚コンテナの搬入の場合は、保税運送申告ＤＢに搬入先として登録されている利用者であること。</w:t>
      </w:r>
    </w:p>
    <w:p w:rsidR="003A61BD" w:rsidRPr="002D4AED" w:rsidRDefault="003A61BD" w:rsidP="00E36AFD">
      <w:pPr>
        <w:tabs>
          <w:tab w:val="left" w:pos="594"/>
        </w:tabs>
        <w:autoSpaceDE w:val="0"/>
        <w:autoSpaceDN w:val="0"/>
        <w:adjustRightInd w:val="0"/>
        <w:ind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（２）入力項目チェック</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（Ａ）単項目チェック</w:t>
      </w:r>
    </w:p>
    <w:p w:rsidR="003A61BD" w:rsidRPr="002D4AED" w:rsidRDefault="003A61BD" w:rsidP="00E36AFD">
      <w:pPr>
        <w:autoSpaceDE w:val="0"/>
        <w:autoSpaceDN w:val="0"/>
        <w:adjustRightInd w:val="0"/>
        <w:ind w:leftChars="500" w:left="992"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「入力項目表」及び「オンライン業務共通設計書」参照。</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（Ｂ）項目間関連チェック</w:t>
      </w:r>
    </w:p>
    <w:p w:rsidR="003A61BD" w:rsidRPr="002D4AED" w:rsidRDefault="003A61BD" w:rsidP="00E36AFD">
      <w:pPr>
        <w:autoSpaceDE w:val="0"/>
        <w:autoSpaceDN w:val="0"/>
        <w:adjustRightInd w:val="0"/>
        <w:ind w:leftChars="500" w:left="992"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「入力項目表」及び「オンライン業務共通設計書」参照。</w:t>
      </w:r>
    </w:p>
    <w:p w:rsidR="003A61BD" w:rsidRPr="002D4AED" w:rsidRDefault="003A61BD" w:rsidP="00E36AFD">
      <w:pPr>
        <w:autoSpaceDE w:val="0"/>
        <w:autoSpaceDN w:val="0"/>
        <w:adjustRightInd w:val="0"/>
        <w:ind w:firstLineChars="100" w:firstLine="198"/>
        <w:jc w:val="left"/>
        <w:rPr>
          <w:rFonts w:hAnsi="ＭＳ ゴシック"/>
          <w:kern w:val="0"/>
          <w:szCs w:val="22"/>
        </w:rPr>
      </w:pPr>
      <w:r w:rsidRPr="002D4AED">
        <w:rPr>
          <w:rFonts w:hAnsi="ＭＳ ゴシック" w:cs="ＭＳ 明朝" w:hint="eastAsia"/>
          <w:color w:val="000000"/>
          <w:kern w:val="0"/>
          <w:szCs w:val="22"/>
        </w:rPr>
        <w:t>（３）船舶ＤＢチェック</w:t>
      </w:r>
    </w:p>
    <w:p w:rsidR="003A61BD" w:rsidRPr="002D4AED" w:rsidRDefault="003A61BD" w:rsidP="00E36AFD">
      <w:pPr>
        <w:autoSpaceDE w:val="0"/>
        <w:autoSpaceDN w:val="0"/>
        <w:adjustRightInd w:val="0"/>
        <w:ind w:leftChars="400" w:left="794" w:firstLineChars="103" w:firstLine="204"/>
        <w:jc w:val="left"/>
        <w:rPr>
          <w:rFonts w:hAnsi="ＭＳ ゴシック" w:cs="ＭＳ 明朝"/>
          <w:color w:val="000000"/>
          <w:kern w:val="0"/>
          <w:szCs w:val="22"/>
        </w:rPr>
      </w:pPr>
      <w:r w:rsidRPr="002D4AED">
        <w:rPr>
          <w:rFonts w:hAnsi="ＭＳ ゴシック" w:cs="ＭＳ 明朝" w:hint="eastAsia"/>
          <w:color w:val="000000"/>
          <w:kern w:val="0"/>
          <w:szCs w:val="22"/>
        </w:rPr>
        <w:t>入力された船舶コードに対する船舶ＤＢが存在すること。</w:t>
      </w:r>
    </w:p>
    <w:p w:rsidR="003A61BD" w:rsidRPr="002D4AED" w:rsidRDefault="003A61BD" w:rsidP="00E36AFD">
      <w:pPr>
        <w:autoSpaceDE w:val="0"/>
        <w:autoSpaceDN w:val="0"/>
        <w:adjustRightInd w:val="0"/>
        <w:ind w:firstLineChars="100" w:firstLine="198"/>
        <w:jc w:val="left"/>
        <w:rPr>
          <w:rFonts w:hAnsi="ＭＳ ゴシック"/>
          <w:kern w:val="0"/>
          <w:szCs w:val="22"/>
        </w:rPr>
      </w:pPr>
      <w:r w:rsidRPr="002D4AED">
        <w:rPr>
          <w:rFonts w:hAnsi="ＭＳ ゴシック" w:cs="ＭＳ 明朝" w:hint="eastAsia"/>
          <w:color w:val="000000"/>
          <w:kern w:val="0"/>
          <w:szCs w:val="22"/>
        </w:rPr>
        <w:t>（４）コンテナ情報ＤＢチェック</w:t>
      </w:r>
    </w:p>
    <w:p w:rsidR="003A61BD" w:rsidRPr="002D4AED" w:rsidRDefault="003A61BD" w:rsidP="00E36AFD">
      <w:pPr>
        <w:autoSpaceDE w:val="0"/>
        <w:autoSpaceDN w:val="0"/>
        <w:adjustRightInd w:val="0"/>
        <w:ind w:leftChars="400" w:left="794" w:firstLineChars="103" w:firstLine="204"/>
        <w:jc w:val="left"/>
        <w:rPr>
          <w:rFonts w:hAnsi="ＭＳ ゴシック" w:cs="ＭＳ 明朝"/>
          <w:color w:val="000000"/>
          <w:kern w:val="0"/>
          <w:szCs w:val="22"/>
        </w:rPr>
      </w:pPr>
      <w:r w:rsidRPr="002D4AED">
        <w:rPr>
          <w:rFonts w:hAnsi="ＭＳ ゴシック" w:cs="ＭＳ 明朝" w:hint="eastAsia"/>
          <w:color w:val="000000"/>
          <w:kern w:val="0"/>
          <w:szCs w:val="22"/>
        </w:rPr>
        <w:t>入力されたコンテナ番号に対して以下のチェックを行う。</w:t>
      </w:r>
    </w:p>
    <w:p w:rsidR="003A61BD" w:rsidRPr="002D4AED" w:rsidRDefault="003A61BD" w:rsidP="00E36AFD">
      <w:pPr>
        <w:autoSpaceDE w:val="0"/>
        <w:autoSpaceDN w:val="0"/>
        <w:adjustRightInd w:val="0"/>
        <w:ind w:leftChars="401" w:left="994"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①輸入コンテナまたは仮陸揚コンテナで実入コンテナの旨が入力され、かつコンテナ情報ＤＢが存在した場合は、入力者の管理する保税地域に向けて搬出された旨が登録されていること。登録されていない場合は、再利用可能なコンテナであること。（なお、実入輸入コンテナの場合は、入力者の管理する保税地域に向けて搬出された旨が登録されていること。）</w:t>
      </w:r>
    </w:p>
    <w:p w:rsidR="003A61BD" w:rsidRPr="002D4AED" w:rsidRDefault="003A61BD" w:rsidP="00E36AFD">
      <w:pPr>
        <w:autoSpaceDE w:val="0"/>
        <w:autoSpaceDN w:val="0"/>
        <w:adjustRightInd w:val="0"/>
        <w:ind w:leftChars="401" w:left="994"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②輸出コンテナで実入コンテナの旨が入力され、かつコンテナ情報ＤＢが存在した場合は、搬出された旨が登録されていること。登録されていない場合は、再利用可能なコンテナであること。（入力者の管理する保税地域に向けて搬出されていなくてもよい。）</w:t>
      </w:r>
    </w:p>
    <w:p w:rsidR="003A61BD" w:rsidRPr="002D4AED" w:rsidRDefault="003A61BD" w:rsidP="00E36AFD">
      <w:pPr>
        <w:autoSpaceDE w:val="0"/>
        <w:autoSpaceDN w:val="0"/>
        <w:adjustRightInd w:val="0"/>
        <w:ind w:leftChars="401" w:left="994"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③入力者が管理する保税地域において搬入確認済となっていないこと。</w:t>
      </w:r>
    </w:p>
    <w:p w:rsidR="00A35D56" w:rsidRDefault="003A61BD" w:rsidP="00A35D56">
      <w:pPr>
        <w:autoSpaceDE w:val="0"/>
        <w:autoSpaceDN w:val="0"/>
        <w:adjustRightInd w:val="0"/>
        <w:ind w:leftChars="401" w:left="994"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④空コンテナの旨が入力された場合は、コンテナ情報ＤＢが存在しないかまたは再利用可能なコンテナであること。</w:t>
      </w:r>
    </w:p>
    <w:p w:rsidR="003A61BD" w:rsidRPr="002D4AED" w:rsidRDefault="00A35D56" w:rsidP="00E36AFD">
      <w:pPr>
        <w:autoSpaceDE w:val="0"/>
        <w:autoSpaceDN w:val="0"/>
        <w:adjustRightInd w:val="0"/>
        <w:ind w:leftChars="401" w:left="994" w:hangingChars="100" w:hanging="198"/>
        <w:jc w:val="left"/>
        <w:rPr>
          <w:rFonts w:hAnsi="ＭＳ ゴシック" w:cs="ＭＳ 明朝"/>
          <w:color w:val="000000"/>
          <w:kern w:val="0"/>
          <w:szCs w:val="22"/>
        </w:rPr>
      </w:pPr>
      <w:r>
        <w:rPr>
          <w:rFonts w:hAnsi="ＭＳ ゴシック" w:cs="ＭＳ 明朝"/>
          <w:color w:val="000000"/>
          <w:kern w:val="0"/>
          <w:szCs w:val="22"/>
        </w:rPr>
        <w:br w:type="page"/>
      </w:r>
      <w:r w:rsidR="003A61BD" w:rsidRPr="002D4AED">
        <w:rPr>
          <w:rFonts w:hAnsi="ＭＳ ゴシック" w:cs="ＭＳ 明朝" w:hint="eastAsia"/>
          <w:color w:val="000000"/>
          <w:kern w:val="0"/>
          <w:szCs w:val="22"/>
        </w:rPr>
        <w:lastRenderedPageBreak/>
        <w:t>⑤輸入コンテナの旨が入力された場合は、当該コンテナ番号に係る「バンニング情報登録（コンテナ単位）（ＶＡＮ）」業務、「バンニング情報登録（輸出管理番号単位）（ＶＡＥ）」業務または「バンニング・ＣＹ搬入情報登録（ＶＡＨ）」業務（以下、「ＶＡＮ業務等」という。）がされていないこと。</w:t>
      </w:r>
    </w:p>
    <w:p w:rsidR="003A61BD" w:rsidRPr="002D4AED" w:rsidRDefault="003A61BD" w:rsidP="00E36AFD">
      <w:pPr>
        <w:autoSpaceDE w:val="0"/>
        <w:autoSpaceDN w:val="0"/>
        <w:adjustRightInd w:val="0"/>
        <w:ind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（５）貨物情報ＤＢチェック</w:t>
      </w:r>
    </w:p>
    <w:p w:rsidR="003A61BD" w:rsidRPr="002D4AED" w:rsidRDefault="003A61BD" w:rsidP="00E36AFD">
      <w:pPr>
        <w:tabs>
          <w:tab w:val="left" w:pos="990"/>
        </w:tabs>
        <w:autoSpaceDE w:val="0"/>
        <w:autoSpaceDN w:val="0"/>
        <w:adjustRightInd w:val="0"/>
        <w:ind w:leftChars="400" w:left="794" w:firstLineChars="103" w:firstLine="204"/>
        <w:jc w:val="left"/>
        <w:rPr>
          <w:rFonts w:hAnsi="ＭＳ ゴシック" w:cs="ＭＳ 明朝"/>
          <w:color w:val="000000"/>
          <w:kern w:val="0"/>
          <w:szCs w:val="22"/>
        </w:rPr>
      </w:pPr>
      <w:r w:rsidRPr="002D4AED">
        <w:rPr>
          <w:rFonts w:hAnsi="ＭＳ ゴシック" w:cs="ＭＳ 明朝" w:hint="eastAsia"/>
          <w:color w:val="000000"/>
          <w:kern w:val="0"/>
          <w:szCs w:val="22"/>
        </w:rPr>
        <w:t>入力されたコンテナ番号に対するコンテナ情報ＤＢが存在し、貨物管理番号</w:t>
      </w:r>
      <w:r w:rsidR="003B3A5C" w:rsidRPr="003B3A5C">
        <w:rPr>
          <w:rFonts w:hAnsi="ＭＳ ゴシック" w:cs="ＭＳ 明朝" w:hint="eastAsia"/>
          <w:color w:val="000000"/>
          <w:kern w:val="0"/>
          <w:szCs w:val="22"/>
          <w:vertAlign w:val="superscript"/>
        </w:rPr>
        <w:t>＊１</w:t>
      </w:r>
      <w:r w:rsidRPr="002D4AED">
        <w:rPr>
          <w:rFonts w:hAnsi="ＭＳ ゴシック" w:cs="ＭＳ 明朝" w:hint="eastAsia"/>
          <w:color w:val="000000"/>
          <w:kern w:val="0"/>
          <w:szCs w:val="22"/>
        </w:rPr>
        <w:t>が登録されていた場合は、以下のチェックを行う。</w:t>
      </w:r>
    </w:p>
    <w:p w:rsidR="003A61BD" w:rsidRPr="002D4AED" w:rsidRDefault="003A61BD" w:rsidP="00E36AFD">
      <w:pPr>
        <w:autoSpaceDE w:val="0"/>
        <w:autoSpaceDN w:val="0"/>
        <w:adjustRightInd w:val="0"/>
        <w:ind w:firstLineChars="400" w:firstLine="794"/>
        <w:jc w:val="left"/>
        <w:rPr>
          <w:rFonts w:hAnsi="ＭＳ ゴシック" w:cs="ＭＳ 明朝"/>
          <w:color w:val="000000"/>
          <w:kern w:val="0"/>
          <w:szCs w:val="22"/>
        </w:rPr>
      </w:pPr>
      <w:r w:rsidRPr="002D4AED">
        <w:rPr>
          <w:rFonts w:hAnsi="ＭＳ ゴシック" w:cs="ＭＳ 明朝" w:hint="eastAsia"/>
          <w:color w:val="000000"/>
          <w:kern w:val="0"/>
          <w:szCs w:val="22"/>
        </w:rPr>
        <w:t>①当該貨物管理番号に対する貨物情報ＤＢが存在すること。</w:t>
      </w:r>
    </w:p>
    <w:p w:rsidR="003A61BD" w:rsidRPr="002D4AED" w:rsidRDefault="003A61BD" w:rsidP="00E36AFD">
      <w:pPr>
        <w:autoSpaceDE w:val="0"/>
        <w:autoSpaceDN w:val="0"/>
        <w:adjustRightInd w:val="0"/>
        <w:ind w:leftChars="401" w:left="994"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②輸入コンテナまたは仮陸揚コンテナの旨が入力された場合は、以下のいずれかの条件を満たすこと。</w:t>
      </w:r>
    </w:p>
    <w:p w:rsidR="003A61BD" w:rsidRPr="002D4AED" w:rsidRDefault="003A61BD" w:rsidP="00E36AFD">
      <w:pPr>
        <w:autoSpaceDE w:val="0"/>
        <w:autoSpaceDN w:val="0"/>
        <w:adjustRightInd w:val="0"/>
        <w:ind w:leftChars="501" w:left="994"/>
        <w:jc w:val="left"/>
        <w:rPr>
          <w:rFonts w:hAnsi="ＭＳ ゴシック" w:cs="ＭＳ 明朝"/>
          <w:color w:val="000000"/>
          <w:kern w:val="0"/>
          <w:szCs w:val="22"/>
        </w:rPr>
      </w:pPr>
      <w:r w:rsidRPr="002D4AED">
        <w:rPr>
          <w:rFonts w:hAnsi="ＭＳ ゴシック" w:cs="ＭＳ 明朝" w:hint="eastAsia"/>
          <w:color w:val="000000"/>
          <w:kern w:val="0"/>
          <w:szCs w:val="22"/>
        </w:rPr>
        <w:t>・保税運送承認済でかつ発送地における搬出確認の旨が登録されている。</w:t>
      </w:r>
    </w:p>
    <w:p w:rsidR="003A61BD" w:rsidRPr="002D4AED" w:rsidRDefault="003A61BD" w:rsidP="00E36AFD">
      <w:pPr>
        <w:autoSpaceDE w:val="0"/>
        <w:autoSpaceDN w:val="0"/>
        <w:adjustRightInd w:val="0"/>
        <w:ind w:leftChars="501" w:left="1192"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・ボートノート運送の旨が登録されている。なお、当該貨物に対して保税運送申告が行われている場合は、承認済であること。</w:t>
      </w:r>
    </w:p>
    <w:p w:rsidR="003A61BD" w:rsidRPr="002D4AED" w:rsidRDefault="003A61BD" w:rsidP="00E36AFD">
      <w:pPr>
        <w:autoSpaceDE w:val="0"/>
        <w:autoSpaceDN w:val="0"/>
        <w:adjustRightInd w:val="0"/>
        <w:ind w:leftChars="501" w:left="994"/>
        <w:jc w:val="left"/>
        <w:rPr>
          <w:rFonts w:hAnsi="ＭＳ ゴシック" w:cs="ＭＳ 明朝"/>
          <w:color w:val="000000"/>
          <w:kern w:val="0"/>
          <w:szCs w:val="22"/>
        </w:rPr>
      </w:pPr>
      <w:r w:rsidRPr="002D4AED">
        <w:rPr>
          <w:rFonts w:hAnsi="ＭＳ ゴシック" w:cs="ＭＳ 明朝" w:hint="eastAsia"/>
          <w:color w:val="000000"/>
          <w:kern w:val="0"/>
          <w:szCs w:val="22"/>
        </w:rPr>
        <w:t>・同一保税地域内運送の旨が登録されている。</w:t>
      </w:r>
    </w:p>
    <w:p w:rsidR="003A61BD" w:rsidRPr="002D4AED" w:rsidRDefault="003A61BD" w:rsidP="00E36AFD">
      <w:pPr>
        <w:autoSpaceDE w:val="0"/>
        <w:autoSpaceDN w:val="0"/>
        <w:adjustRightInd w:val="0"/>
        <w:ind w:leftChars="501" w:left="994"/>
        <w:jc w:val="left"/>
        <w:rPr>
          <w:rFonts w:hAnsi="ＭＳ ゴシック" w:cs="ＭＳ 明朝"/>
          <w:color w:val="000000"/>
          <w:kern w:val="0"/>
          <w:szCs w:val="22"/>
        </w:rPr>
      </w:pPr>
      <w:r w:rsidRPr="002D4AED">
        <w:rPr>
          <w:rFonts w:hAnsi="ＭＳ ゴシック" w:cs="ＭＳ 明朝" w:hint="eastAsia"/>
          <w:color w:val="000000"/>
          <w:kern w:val="0"/>
          <w:szCs w:val="22"/>
        </w:rPr>
        <w:t>・コンテナ検査貨物に係る転送先として、入力者の管理する保税地域が登録されている。</w:t>
      </w:r>
    </w:p>
    <w:p w:rsidR="003A61BD" w:rsidRPr="002D4AED" w:rsidRDefault="003A61BD" w:rsidP="00E36AFD">
      <w:pPr>
        <w:autoSpaceDE w:val="0"/>
        <w:autoSpaceDN w:val="0"/>
        <w:adjustRightInd w:val="0"/>
        <w:ind w:firstLineChars="400" w:firstLine="794"/>
        <w:jc w:val="left"/>
        <w:rPr>
          <w:rFonts w:hAnsi="ＭＳ ゴシック" w:cs="ＭＳ 明朝"/>
          <w:color w:val="000000"/>
          <w:kern w:val="0"/>
          <w:szCs w:val="22"/>
        </w:rPr>
      </w:pPr>
      <w:r w:rsidRPr="002D4AED">
        <w:rPr>
          <w:rFonts w:hAnsi="ＭＳ ゴシック" w:cs="ＭＳ 明朝" w:hint="eastAsia"/>
          <w:color w:val="000000"/>
          <w:kern w:val="0"/>
          <w:szCs w:val="22"/>
        </w:rPr>
        <w:t>（＊１）貨物管理番号とは、Ｂ／Ｌ番号または輸出管理番号のことをいう。</w:t>
      </w:r>
    </w:p>
    <w:p w:rsidR="003A61BD" w:rsidRPr="002D4AED" w:rsidRDefault="003A61BD" w:rsidP="00E36AFD">
      <w:pPr>
        <w:autoSpaceDE w:val="0"/>
        <w:autoSpaceDN w:val="0"/>
        <w:adjustRightInd w:val="0"/>
        <w:ind w:leftChars="400" w:left="992" w:hangingChars="100" w:hanging="198"/>
        <w:jc w:val="left"/>
        <w:rPr>
          <w:rFonts w:hAnsi="ＭＳ ゴシック"/>
          <w:kern w:val="0"/>
          <w:szCs w:val="22"/>
        </w:rPr>
      </w:pPr>
    </w:p>
    <w:p w:rsidR="003A61BD" w:rsidRPr="002D4AED" w:rsidRDefault="003A61BD" w:rsidP="007E3A62">
      <w:pPr>
        <w:autoSpaceDE w:val="0"/>
        <w:autoSpaceDN w:val="0"/>
        <w:adjustRightInd w:val="0"/>
        <w:jc w:val="left"/>
        <w:rPr>
          <w:rFonts w:hAnsi="ＭＳ ゴシック"/>
          <w:kern w:val="0"/>
          <w:szCs w:val="22"/>
        </w:rPr>
      </w:pPr>
      <w:r w:rsidRPr="002D4AED">
        <w:rPr>
          <w:rFonts w:hAnsi="ＭＳ ゴシック" w:cs="ＭＳ 明朝" w:hint="eastAsia"/>
          <w:color w:val="000000"/>
          <w:kern w:val="0"/>
          <w:szCs w:val="22"/>
        </w:rPr>
        <w:t>５．処理内容</w:t>
      </w:r>
    </w:p>
    <w:p w:rsidR="003A61BD" w:rsidRPr="002D4AED" w:rsidRDefault="003A61BD" w:rsidP="00E36AFD">
      <w:pPr>
        <w:autoSpaceDE w:val="0"/>
        <w:autoSpaceDN w:val="0"/>
        <w:adjustRightInd w:val="0"/>
        <w:ind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（１）入力チェック処理</w:t>
      </w:r>
    </w:p>
    <w:p w:rsidR="003A61BD" w:rsidRPr="002D4AED" w:rsidRDefault="009E44D5" w:rsidP="00E36AFD">
      <w:pPr>
        <w:autoSpaceDE w:val="0"/>
        <w:autoSpaceDN w:val="0"/>
        <w:adjustRightInd w:val="0"/>
        <w:ind w:leftChars="400" w:left="794" w:firstLineChars="100" w:firstLine="198"/>
        <w:jc w:val="left"/>
        <w:rPr>
          <w:rFonts w:hAnsi="ＭＳ ゴシック" w:cs="ＭＳ 明朝"/>
          <w:color w:val="000000"/>
          <w:kern w:val="0"/>
          <w:szCs w:val="22"/>
        </w:rPr>
      </w:pPr>
      <w:r w:rsidRPr="009E44D5">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A61BD" w:rsidRPr="002D4AED" w:rsidRDefault="009E44D5" w:rsidP="00E36AFD">
      <w:pPr>
        <w:autoSpaceDE w:val="0"/>
        <w:autoSpaceDN w:val="0"/>
        <w:adjustRightInd w:val="0"/>
        <w:ind w:leftChars="400" w:left="794" w:firstLineChars="100" w:firstLine="198"/>
        <w:jc w:val="left"/>
        <w:rPr>
          <w:rFonts w:hAnsi="ＭＳ ゴシック" w:cs="ＭＳ 明朝"/>
          <w:color w:val="000000"/>
          <w:kern w:val="0"/>
          <w:szCs w:val="22"/>
        </w:rPr>
      </w:pPr>
      <w:r w:rsidRPr="009E44D5">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A61BD" w:rsidRPr="002D4AED" w:rsidRDefault="003A61BD" w:rsidP="00E36AFD">
      <w:pPr>
        <w:autoSpaceDE w:val="0"/>
        <w:autoSpaceDN w:val="0"/>
        <w:adjustRightInd w:val="0"/>
        <w:ind w:firstLineChars="100" w:firstLine="198"/>
        <w:jc w:val="left"/>
        <w:rPr>
          <w:rFonts w:hAnsi="ＭＳ ゴシック"/>
          <w:kern w:val="0"/>
          <w:szCs w:val="22"/>
        </w:rPr>
      </w:pPr>
      <w:r w:rsidRPr="002D4AED">
        <w:rPr>
          <w:rFonts w:hAnsi="ＭＳ ゴシック" w:cs="ＭＳ 明朝" w:hint="eastAsia"/>
          <w:color w:val="000000"/>
          <w:kern w:val="0"/>
          <w:szCs w:val="22"/>
        </w:rPr>
        <w:t>（２）コンテナ情報ＤＢ処理</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（Ａ）コンテナ情報ＤＢが存在しない場合</w:t>
      </w:r>
    </w:p>
    <w:p w:rsidR="003A61BD" w:rsidRPr="002D4AED" w:rsidRDefault="003A61BD" w:rsidP="00E36AFD">
      <w:pPr>
        <w:autoSpaceDE w:val="0"/>
        <w:autoSpaceDN w:val="0"/>
        <w:adjustRightInd w:val="0"/>
        <w:ind w:firstLineChars="500" w:firstLine="992"/>
        <w:jc w:val="left"/>
        <w:rPr>
          <w:rFonts w:hAnsi="ＭＳ ゴシック" w:cs="ＭＳ 明朝"/>
          <w:color w:val="000000"/>
          <w:kern w:val="0"/>
          <w:szCs w:val="22"/>
        </w:rPr>
      </w:pPr>
      <w:r w:rsidRPr="002D4AED">
        <w:rPr>
          <w:rFonts w:hAnsi="ＭＳ ゴシック" w:cs="ＭＳ 明朝" w:hint="eastAsia"/>
          <w:color w:val="000000"/>
          <w:kern w:val="0"/>
          <w:szCs w:val="22"/>
        </w:rPr>
        <w:t>①当該コンテナ番号に対するコンテナ情報ＤＢを作成する。</w:t>
      </w:r>
    </w:p>
    <w:p w:rsidR="003A61BD" w:rsidRPr="002D4AED" w:rsidRDefault="003A61BD" w:rsidP="00E36AFD">
      <w:pPr>
        <w:autoSpaceDE w:val="0"/>
        <w:autoSpaceDN w:val="0"/>
        <w:adjustRightInd w:val="0"/>
        <w:ind w:leftChars="500" w:left="1190"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②入力されたコンテナ情報を登録する。</w:t>
      </w:r>
    </w:p>
    <w:p w:rsidR="003A61BD" w:rsidRPr="002D4AED" w:rsidRDefault="003A61BD" w:rsidP="00E36AFD">
      <w:pPr>
        <w:autoSpaceDE w:val="0"/>
        <w:autoSpaceDN w:val="0"/>
        <w:adjustRightInd w:val="0"/>
        <w:ind w:leftChars="500" w:left="1190"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③ＣＹに搬入した旨を登録する。</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（Ｂ）コンテナ情報ＤＢが存在する場合</w:t>
      </w:r>
    </w:p>
    <w:p w:rsidR="003A61BD" w:rsidRPr="002D4AED" w:rsidRDefault="003A61BD" w:rsidP="00E36AFD">
      <w:pPr>
        <w:autoSpaceDE w:val="0"/>
        <w:autoSpaceDN w:val="0"/>
        <w:adjustRightInd w:val="0"/>
        <w:ind w:firstLineChars="500" w:firstLine="992"/>
        <w:jc w:val="left"/>
        <w:rPr>
          <w:rFonts w:hAnsi="ＭＳ ゴシック" w:cs="ＭＳ 明朝"/>
          <w:color w:val="000000"/>
          <w:kern w:val="0"/>
          <w:szCs w:val="22"/>
        </w:rPr>
      </w:pPr>
      <w:r w:rsidRPr="002D4AED">
        <w:rPr>
          <w:rFonts w:hAnsi="ＭＳ ゴシック" w:cs="ＭＳ 明朝" w:hint="eastAsia"/>
          <w:color w:val="000000"/>
          <w:kern w:val="0"/>
          <w:szCs w:val="22"/>
        </w:rPr>
        <w:t>①入力されたコンテナ情報を登録する。なお、登録済の場合も入力内容により更新する。</w:t>
      </w:r>
    </w:p>
    <w:p w:rsidR="003A61BD" w:rsidRPr="002D4AED" w:rsidRDefault="003A61BD" w:rsidP="00E36AFD">
      <w:pPr>
        <w:autoSpaceDE w:val="0"/>
        <w:autoSpaceDN w:val="0"/>
        <w:adjustRightInd w:val="0"/>
        <w:ind w:leftChars="500" w:left="992"/>
        <w:jc w:val="left"/>
        <w:rPr>
          <w:rFonts w:hAnsi="ＭＳ ゴシック" w:cs="ＭＳ 明朝"/>
          <w:color w:val="000000"/>
          <w:kern w:val="0"/>
          <w:szCs w:val="22"/>
        </w:rPr>
      </w:pPr>
      <w:r w:rsidRPr="002D4AED">
        <w:rPr>
          <w:rFonts w:hAnsi="ＭＳ ゴシック" w:cs="ＭＳ 明朝" w:hint="eastAsia"/>
          <w:color w:val="000000"/>
          <w:kern w:val="0"/>
          <w:szCs w:val="22"/>
        </w:rPr>
        <w:t>②ＣＹに搬入した旨を登録する。</w:t>
      </w:r>
    </w:p>
    <w:p w:rsidR="003A61BD" w:rsidRPr="002D4AED" w:rsidRDefault="003A61BD" w:rsidP="00E36AFD">
      <w:pPr>
        <w:autoSpaceDE w:val="0"/>
        <w:autoSpaceDN w:val="0"/>
        <w:adjustRightInd w:val="0"/>
        <w:ind w:firstLineChars="100" w:firstLine="198"/>
        <w:jc w:val="left"/>
        <w:rPr>
          <w:rFonts w:hAnsi="ＭＳ ゴシック"/>
          <w:kern w:val="0"/>
          <w:szCs w:val="22"/>
        </w:rPr>
      </w:pPr>
      <w:r w:rsidRPr="002D4AED">
        <w:rPr>
          <w:rFonts w:hAnsi="ＭＳ ゴシック" w:cs="ＭＳ 明朝" w:hint="eastAsia"/>
          <w:color w:val="000000"/>
          <w:kern w:val="0"/>
          <w:szCs w:val="22"/>
        </w:rPr>
        <w:t>（３）貨物情報ＤＢ処理</w:t>
      </w:r>
    </w:p>
    <w:p w:rsidR="003A61BD" w:rsidRPr="002D4AED" w:rsidRDefault="003A61BD" w:rsidP="00E36AFD">
      <w:pPr>
        <w:autoSpaceDE w:val="0"/>
        <w:autoSpaceDN w:val="0"/>
        <w:adjustRightInd w:val="0"/>
        <w:ind w:leftChars="400" w:left="794" w:firstLineChars="102" w:firstLine="202"/>
        <w:jc w:val="left"/>
        <w:rPr>
          <w:rFonts w:hAnsi="ＭＳ ゴシック" w:cs="ＭＳ 明朝"/>
          <w:strike/>
          <w:color w:val="000000"/>
          <w:kern w:val="0"/>
          <w:szCs w:val="22"/>
        </w:rPr>
      </w:pPr>
      <w:r w:rsidRPr="002D4AED">
        <w:rPr>
          <w:rFonts w:hAnsi="ＭＳ ゴシック" w:cs="ＭＳ 明朝" w:hint="eastAsia"/>
          <w:color w:val="000000"/>
          <w:kern w:val="0"/>
          <w:szCs w:val="22"/>
        </w:rPr>
        <w:t>入力されたコンテナ番号に対するコンテナ情報ＤＢが存在し、貨物管理番号が登録されていた場合は、以下の処理を行う。</w:t>
      </w:r>
    </w:p>
    <w:p w:rsidR="003A61BD" w:rsidRPr="002D4AED" w:rsidRDefault="003A61BD" w:rsidP="00E36AFD">
      <w:pPr>
        <w:autoSpaceDE w:val="0"/>
        <w:autoSpaceDN w:val="0"/>
        <w:adjustRightInd w:val="0"/>
        <w:ind w:firstLineChars="400" w:firstLine="794"/>
        <w:jc w:val="left"/>
        <w:rPr>
          <w:rFonts w:hAnsi="ＭＳ ゴシック" w:cs="ＭＳ 明朝"/>
          <w:color w:val="000000"/>
          <w:kern w:val="0"/>
          <w:szCs w:val="22"/>
        </w:rPr>
      </w:pPr>
      <w:r w:rsidRPr="002D4AED">
        <w:rPr>
          <w:rFonts w:hAnsi="ＭＳ ゴシック" w:cs="ＭＳ 明朝" w:hint="eastAsia"/>
          <w:color w:val="000000"/>
          <w:kern w:val="0"/>
          <w:szCs w:val="22"/>
        </w:rPr>
        <w:t>①ＣＹに搬入した旨を登録する。</w:t>
      </w:r>
    </w:p>
    <w:p w:rsidR="003A61BD" w:rsidRPr="002D4AED" w:rsidRDefault="003A61BD" w:rsidP="00E36AFD">
      <w:pPr>
        <w:autoSpaceDE w:val="0"/>
        <w:autoSpaceDN w:val="0"/>
        <w:adjustRightInd w:val="0"/>
        <w:ind w:leftChars="400" w:left="992"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②事故税関通知識別コードに税関への通知を要する旨が入力されているとき、搬入時申告の旨が登録されている場合は、搬入時申告の旨を取り消す。</w:t>
      </w:r>
    </w:p>
    <w:p w:rsidR="003A61BD" w:rsidRPr="002D4AED" w:rsidRDefault="003A61BD" w:rsidP="00E36AFD">
      <w:pPr>
        <w:autoSpaceDE w:val="0"/>
        <w:autoSpaceDN w:val="0"/>
        <w:adjustRightInd w:val="0"/>
        <w:ind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（４）保税運送申告ＤＢ処理</w:t>
      </w:r>
    </w:p>
    <w:p w:rsidR="003A61BD" w:rsidRPr="002D4AED" w:rsidRDefault="003A61BD" w:rsidP="00E36AFD">
      <w:pPr>
        <w:autoSpaceDE w:val="0"/>
        <w:autoSpaceDN w:val="0"/>
        <w:adjustRightInd w:val="0"/>
        <w:ind w:leftChars="400" w:left="794"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入力されたコンテナ番号に関連付けられている貨物管理番号に係る貨物情報ＤＢから保税運送申告番号（個別運送管理番号または特定保税運送番号を含む。以下同様。）を取得し、当該保税運送申告番号に対する保税運送申告ＤＢに到着確認した旨を登録する。</w:t>
      </w:r>
    </w:p>
    <w:p w:rsidR="003A61BD" w:rsidRPr="002D4AED" w:rsidRDefault="003A61BD" w:rsidP="00E36AFD">
      <w:pPr>
        <w:autoSpaceDE w:val="0"/>
        <w:autoSpaceDN w:val="0"/>
        <w:adjustRightInd w:val="0"/>
        <w:ind w:leftChars="100" w:left="198"/>
        <w:jc w:val="left"/>
        <w:rPr>
          <w:rFonts w:hAnsi="ＭＳ ゴシック" w:cs="ＭＳ 明朝"/>
          <w:color w:val="000000"/>
          <w:kern w:val="0"/>
          <w:szCs w:val="22"/>
        </w:rPr>
      </w:pPr>
      <w:r w:rsidRPr="002D4AED">
        <w:rPr>
          <w:rFonts w:hAnsi="ＭＳ ゴシック" w:cs="ＭＳ 明朝" w:hint="eastAsia"/>
          <w:color w:val="000000"/>
          <w:kern w:val="0"/>
          <w:szCs w:val="22"/>
        </w:rPr>
        <w:t>（５）ブッキング・コンテナ情報ＤＢ処理</w:t>
      </w:r>
    </w:p>
    <w:p w:rsidR="00A35D56" w:rsidRDefault="003A61BD" w:rsidP="00E36AFD">
      <w:pPr>
        <w:pStyle w:val="af6"/>
        <w:ind w:leftChars="400" w:left="794"/>
      </w:pPr>
      <w:r w:rsidRPr="002D4AED">
        <w:rPr>
          <w:rFonts w:hint="eastAsia"/>
        </w:rPr>
        <w:t>船会社コード及びブッキング番号が入力され、入力されたコンテナ番号が</w:t>
      </w:r>
      <w:r w:rsidRPr="002D4AED">
        <w:rPr>
          <w:rFonts w:hAnsi="ＭＳ ゴシック" w:hint="eastAsia"/>
          <w:bCs/>
          <w:kern w:val="0"/>
          <w:szCs w:val="22"/>
        </w:rPr>
        <w:t>船会社コード及びブッキング番号</w:t>
      </w:r>
      <w:r w:rsidRPr="002D4AED">
        <w:rPr>
          <w:rFonts w:hint="eastAsia"/>
        </w:rPr>
        <w:t>に関連付けられていない場合は</w:t>
      </w:r>
      <w:r w:rsidRPr="002D4AED">
        <w:rPr>
          <w:rFonts w:hAnsi="ＭＳ ゴシック" w:cs="ＭＳ 明朝" w:hint="eastAsia"/>
          <w:color w:val="000000"/>
          <w:kern w:val="0"/>
          <w:szCs w:val="22"/>
        </w:rPr>
        <w:t>、</w:t>
      </w:r>
      <w:r w:rsidRPr="002D4AED">
        <w:rPr>
          <w:rFonts w:hint="eastAsia"/>
        </w:rPr>
        <w:t>船会社コード、ブッキング番号及びコンテナ番号に対してブッキング・コンテナ情報ＤＢを作成する。</w:t>
      </w:r>
    </w:p>
    <w:p w:rsidR="003A61BD" w:rsidRPr="002D4AED" w:rsidRDefault="003A61BD" w:rsidP="00A35D56">
      <w:pPr>
        <w:pStyle w:val="af6"/>
        <w:ind w:leftChars="0" w:left="0" w:firstLineChars="0" w:firstLine="0"/>
      </w:pPr>
    </w:p>
    <w:p w:rsidR="003A61BD" w:rsidRPr="002D4AED" w:rsidRDefault="003A61BD" w:rsidP="00E36AFD">
      <w:pPr>
        <w:autoSpaceDE w:val="0"/>
        <w:autoSpaceDN w:val="0"/>
        <w:adjustRightInd w:val="0"/>
        <w:ind w:leftChars="100" w:left="198"/>
        <w:jc w:val="left"/>
        <w:rPr>
          <w:rFonts w:hAnsi="ＭＳ ゴシック" w:cs="ＭＳ 明朝"/>
          <w:color w:val="000000"/>
          <w:kern w:val="0"/>
          <w:szCs w:val="22"/>
        </w:rPr>
      </w:pPr>
      <w:r w:rsidRPr="002D4AED">
        <w:rPr>
          <w:rFonts w:hAnsi="ＭＳ ゴシック" w:cs="ＭＳ 明朝" w:hint="eastAsia"/>
          <w:color w:val="000000"/>
          <w:kern w:val="0"/>
          <w:szCs w:val="22"/>
        </w:rPr>
        <w:lastRenderedPageBreak/>
        <w:t>（６）ブッキング情報ＤＢ処理</w:t>
      </w:r>
    </w:p>
    <w:p w:rsidR="003A61BD" w:rsidRPr="002D4AED" w:rsidRDefault="003A61BD" w:rsidP="00E36AFD">
      <w:pPr>
        <w:pStyle w:val="af6"/>
        <w:ind w:leftChars="400" w:left="794"/>
      </w:pPr>
      <w:r w:rsidRPr="002D4AED">
        <w:rPr>
          <w:rFonts w:hAnsi="ＭＳ ゴシック" w:hint="eastAsia"/>
          <w:bCs/>
          <w:kern w:val="0"/>
          <w:szCs w:val="22"/>
        </w:rPr>
        <w:t>入力された船会社コード及びブッキング番号に係るブッキング</w:t>
      </w:r>
      <w:r w:rsidRPr="002D4AED">
        <w:rPr>
          <w:rFonts w:hAnsi="ＭＳ ゴシック" w:cs="ＭＳ 明朝" w:hint="eastAsia"/>
          <w:bCs/>
          <w:kern w:val="0"/>
          <w:szCs w:val="22"/>
        </w:rPr>
        <w:t>情報</w:t>
      </w:r>
      <w:r w:rsidRPr="002D4AED">
        <w:rPr>
          <w:rFonts w:hAnsi="ＭＳ ゴシック" w:hint="eastAsia"/>
          <w:bCs/>
          <w:kern w:val="0"/>
          <w:szCs w:val="22"/>
        </w:rPr>
        <w:t>ＤＢが存在した</w:t>
      </w:r>
      <w:r w:rsidRPr="002D4AED">
        <w:rPr>
          <w:rFonts w:hAnsi="ＭＳ ゴシック" w:hint="eastAsia"/>
          <w:szCs w:val="22"/>
        </w:rPr>
        <w:t>場合で、</w:t>
      </w:r>
      <w:r w:rsidRPr="002D4AED">
        <w:rPr>
          <w:rFonts w:hint="eastAsia"/>
        </w:rPr>
        <w:t>入力されたコンテナ番号が</w:t>
      </w:r>
      <w:r w:rsidRPr="002D4AED">
        <w:rPr>
          <w:rFonts w:hAnsi="ＭＳ ゴシック" w:hint="eastAsia"/>
          <w:bCs/>
          <w:kern w:val="0"/>
          <w:szCs w:val="22"/>
        </w:rPr>
        <w:t>船会社コード及びブッキング番号</w:t>
      </w:r>
      <w:r w:rsidRPr="002D4AED">
        <w:rPr>
          <w:rFonts w:hint="eastAsia"/>
        </w:rPr>
        <w:t>に関連付けられていない場合は</w:t>
      </w:r>
      <w:r w:rsidRPr="002D4AED">
        <w:rPr>
          <w:rFonts w:hAnsi="ＭＳ ゴシック" w:cs="ＭＳ 明朝" w:hint="eastAsia"/>
          <w:color w:val="000000"/>
          <w:kern w:val="0"/>
          <w:szCs w:val="22"/>
        </w:rPr>
        <w:t>、</w:t>
      </w:r>
      <w:r w:rsidRPr="002D4AED">
        <w:rPr>
          <w:rFonts w:hint="eastAsia"/>
          <w:u w:color="FF0000"/>
        </w:rPr>
        <w:t>コンテナサイズコード及びコンテナタイプコードに対して、</w:t>
      </w:r>
      <w:r w:rsidRPr="002D4AED">
        <w:rPr>
          <w:rStyle w:val="af7"/>
          <w:rFonts w:hint="eastAsia"/>
          <w:b w:val="0"/>
          <w:bCs/>
          <w:szCs w:val="22"/>
        </w:rPr>
        <w:t>引渡済コンテナ本数（ブッキング番号単位）</w:t>
      </w:r>
      <w:r w:rsidRPr="002D4AED">
        <w:rPr>
          <w:rFonts w:hAnsi="ＭＳ ゴシック" w:hint="eastAsia"/>
          <w:szCs w:val="22"/>
        </w:rPr>
        <w:t>を加算</w:t>
      </w:r>
      <w:r w:rsidRPr="002D4AED">
        <w:rPr>
          <w:rFonts w:hAnsi="ＭＳ ゴシック" w:hint="eastAsia"/>
          <w:kern w:val="0"/>
          <w:szCs w:val="22"/>
        </w:rPr>
        <w:t>する。</w:t>
      </w:r>
    </w:p>
    <w:p w:rsidR="003A61BD" w:rsidRPr="002D4AED" w:rsidRDefault="003A61BD" w:rsidP="00E36AFD">
      <w:pPr>
        <w:autoSpaceDE w:val="0"/>
        <w:autoSpaceDN w:val="0"/>
        <w:adjustRightInd w:val="0"/>
        <w:ind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（７）申告の起動処理</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（Ａ）輸出申告の起動処理</w:t>
      </w:r>
    </w:p>
    <w:p w:rsidR="003A61BD" w:rsidRPr="002D4AED" w:rsidRDefault="003A61BD" w:rsidP="00E36AFD">
      <w:pPr>
        <w:autoSpaceDE w:val="0"/>
        <w:autoSpaceDN w:val="0"/>
        <w:adjustRightInd w:val="0"/>
        <w:ind w:leftChars="500" w:left="992" w:firstLineChars="100" w:firstLine="198"/>
        <w:jc w:val="left"/>
      </w:pPr>
      <w:r w:rsidRPr="002D4AED">
        <w:rPr>
          <w:rFonts w:hAnsi="ＭＳ ゴシック" w:cs="ＭＳ 明朝" w:hint="eastAsia"/>
          <w:color w:val="000000"/>
          <w:kern w:val="0"/>
          <w:szCs w:val="22"/>
        </w:rPr>
        <w:t>ＶＡＮ業務等がされている場合で、搬入時申告を行う旨が登録されている場合は、入力されたコンテナ番号に係る貨物管理番号の貨物に対して輸出申告処理を自動起動する。</w:t>
      </w:r>
      <w:r w:rsidRPr="002D4AED">
        <w:rPr>
          <w:rFonts w:hint="eastAsia"/>
        </w:rPr>
        <w:t>なお、貨物が分散蔵置されている場合は、「輸出貨物情報登録（ＥＣＲ）」業務で登録されたすべての搬入予定先がシステム参加保税地域等</w:t>
      </w:r>
      <w:r w:rsidRPr="002D4AED">
        <w:rPr>
          <w:rFonts w:hAnsi="ＭＳ ゴシック" w:cs="ＭＳ 明朝" w:hint="eastAsia"/>
          <w:color w:val="000000"/>
          <w:kern w:val="0"/>
          <w:szCs w:val="22"/>
          <w:vertAlign w:val="superscript"/>
        </w:rPr>
        <w:t>＊２</w:t>
      </w:r>
      <w:r w:rsidRPr="002D4AED">
        <w:rPr>
          <w:rFonts w:hint="eastAsia"/>
        </w:rPr>
        <w:t>であり、当該搬入予定先に貨物が全量搬入されている場合にのみ、輸出申告処理を自動起動する。</w:t>
      </w:r>
    </w:p>
    <w:p w:rsidR="003A61BD" w:rsidRPr="002D4AED" w:rsidRDefault="003A61BD" w:rsidP="00E36AFD">
      <w:pPr>
        <w:autoSpaceDE w:val="0"/>
        <w:autoSpaceDN w:val="0"/>
        <w:adjustRightInd w:val="0"/>
        <w:ind w:leftChars="500" w:left="992"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詳細は「輸出申告（ＥＤＣ）」業務を参照。</w:t>
      </w:r>
    </w:p>
    <w:p w:rsidR="003A61BD" w:rsidRPr="002D4AED" w:rsidRDefault="003A61BD" w:rsidP="00E36AFD">
      <w:pPr>
        <w:autoSpaceDE w:val="0"/>
        <w:autoSpaceDN w:val="0"/>
        <w:adjustRightInd w:val="0"/>
        <w:ind w:leftChars="200" w:left="1191" w:hangingChars="400" w:hanging="794"/>
        <w:jc w:val="left"/>
        <w:rPr>
          <w:rFonts w:hAnsi="ＭＳ ゴシック" w:cs="ＭＳ 明朝"/>
          <w:color w:val="000000"/>
          <w:kern w:val="0"/>
          <w:szCs w:val="22"/>
        </w:rPr>
      </w:pPr>
      <w:r w:rsidRPr="002D4AED">
        <w:rPr>
          <w:rFonts w:hAnsi="ＭＳ ゴシック" w:cs="ＭＳ 明朝" w:hint="eastAsia"/>
          <w:color w:val="000000"/>
          <w:kern w:val="0"/>
          <w:szCs w:val="22"/>
        </w:rPr>
        <w:t>（＊２）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（Ｂ）</w:t>
      </w:r>
      <w:r w:rsidRPr="002D4AED">
        <w:rPr>
          <w:rFonts w:ascii="ＭＳ 明朝" w:hAnsi="ＭＳ 明朝" w:cs="ＭＳ 明朝" w:hint="eastAsia"/>
          <w:color w:val="000000"/>
          <w:kern w:val="0"/>
          <w:szCs w:val="22"/>
        </w:rPr>
        <w:t>輸出申告搬入後処理</w:t>
      </w:r>
      <w:r w:rsidRPr="002D4AED">
        <w:rPr>
          <w:rFonts w:hAnsi="ＭＳ ゴシック" w:cs="ＭＳ 明朝" w:hint="eastAsia"/>
          <w:color w:val="000000"/>
          <w:kern w:val="0"/>
          <w:szCs w:val="22"/>
        </w:rPr>
        <w:t>の起動処理</w:t>
      </w:r>
    </w:p>
    <w:p w:rsidR="003A61BD" w:rsidRPr="002D4AED" w:rsidRDefault="003A61BD" w:rsidP="00E36AFD">
      <w:pPr>
        <w:autoSpaceDE w:val="0"/>
        <w:autoSpaceDN w:val="0"/>
        <w:adjustRightInd w:val="0"/>
        <w:ind w:leftChars="500" w:left="992" w:firstLineChars="100" w:firstLine="198"/>
        <w:jc w:val="left"/>
      </w:pPr>
      <w:r w:rsidRPr="002D4AED">
        <w:rPr>
          <w:rFonts w:hAnsi="ＭＳ ゴシック" w:cs="ＭＳ 明朝" w:hint="eastAsia"/>
          <w:color w:val="000000"/>
          <w:kern w:val="0"/>
          <w:szCs w:val="22"/>
        </w:rPr>
        <w:t>ＶＡＮ業務等がされている場合で、</w:t>
      </w:r>
      <w:r w:rsidRPr="002D4AED">
        <w:rPr>
          <w:rFonts w:ascii="ＭＳ 明朝" w:hAnsi="ＭＳ 明朝" w:cs="ＭＳ 明朝" w:hint="eastAsia"/>
          <w:color w:val="000000"/>
          <w:kern w:val="0"/>
          <w:szCs w:val="22"/>
        </w:rPr>
        <w:t>輸出申告搬入後処理</w:t>
      </w:r>
      <w:r w:rsidRPr="002D4AED">
        <w:rPr>
          <w:rFonts w:hAnsi="ＭＳ ゴシック" w:cs="ＭＳ 明朝" w:hint="eastAsia"/>
          <w:color w:val="000000"/>
          <w:kern w:val="0"/>
          <w:szCs w:val="22"/>
        </w:rPr>
        <w:t>の自動起動を行う旨が登録されている場合は、入力されたコンテナ番号に係る貨物管理番号の貨物に対して</w:t>
      </w:r>
      <w:r w:rsidRPr="002D4AED">
        <w:rPr>
          <w:rFonts w:ascii="ＭＳ 明朝" w:hAnsi="ＭＳ 明朝" w:cs="ＭＳ 明朝" w:hint="eastAsia"/>
          <w:color w:val="000000"/>
          <w:kern w:val="0"/>
          <w:szCs w:val="22"/>
        </w:rPr>
        <w:t>輸出申告搬入後処理</w:t>
      </w:r>
      <w:r w:rsidRPr="002D4AED">
        <w:rPr>
          <w:rFonts w:hAnsi="ＭＳ ゴシック" w:cs="ＭＳ 明朝" w:hint="eastAsia"/>
          <w:color w:val="000000"/>
          <w:kern w:val="0"/>
          <w:szCs w:val="22"/>
        </w:rPr>
        <w:t>を自動起動する。</w:t>
      </w:r>
      <w:r w:rsidRPr="002D4AED">
        <w:rPr>
          <w:rFonts w:hint="eastAsia"/>
        </w:rPr>
        <w:t>なお、貨物が分散蔵置されている場合は、ＥＣＲ業務で登録されたすべての搬入予定先がシステム参加保税地域等であり、当該搬入予定先に貨物が全量搬入されている場合にのみ、</w:t>
      </w:r>
      <w:r w:rsidRPr="002D4AED">
        <w:rPr>
          <w:rFonts w:ascii="ＭＳ 明朝" w:hAnsi="ＭＳ 明朝" w:cs="ＭＳ 明朝" w:hint="eastAsia"/>
          <w:color w:val="000000"/>
          <w:kern w:val="0"/>
          <w:szCs w:val="22"/>
        </w:rPr>
        <w:t>輸出申告搬入後処理</w:t>
      </w:r>
      <w:r w:rsidRPr="002D4AED">
        <w:rPr>
          <w:rFonts w:hint="eastAsia"/>
        </w:rPr>
        <w:t>を自動起動する。</w:t>
      </w:r>
    </w:p>
    <w:p w:rsidR="003A61BD" w:rsidRPr="002D4AED" w:rsidRDefault="003A61BD" w:rsidP="00E36AFD">
      <w:pPr>
        <w:autoSpaceDE w:val="0"/>
        <w:autoSpaceDN w:val="0"/>
        <w:adjustRightInd w:val="0"/>
        <w:ind w:firstLineChars="602" w:firstLine="1194"/>
        <w:jc w:val="left"/>
        <w:rPr>
          <w:rFonts w:hAnsi="ＭＳ ゴシック" w:cs="ＭＳ 明朝"/>
          <w:color w:val="000000"/>
          <w:kern w:val="0"/>
          <w:szCs w:val="22"/>
        </w:rPr>
      </w:pPr>
      <w:r w:rsidRPr="002D4AED">
        <w:rPr>
          <w:rFonts w:hAnsi="ＭＳ ゴシック" w:cs="ＭＳ 明朝" w:hint="eastAsia"/>
          <w:color w:val="000000"/>
          <w:kern w:val="0"/>
          <w:szCs w:val="22"/>
        </w:rPr>
        <w:t>詳細は「</w:t>
      </w:r>
      <w:r w:rsidRPr="002D4AED">
        <w:rPr>
          <w:rFonts w:ascii="ＭＳ 明朝" w:hAnsi="ＭＳ 明朝" w:cs="ＭＳ 明朝" w:hint="eastAsia"/>
          <w:color w:val="000000"/>
          <w:kern w:val="0"/>
          <w:szCs w:val="22"/>
        </w:rPr>
        <w:t>輸出申告搬入後処理</w:t>
      </w:r>
      <w:r w:rsidRPr="002D4AED">
        <w:rPr>
          <w:rFonts w:hAnsi="ＭＳ ゴシック" w:cs="ＭＳ 明朝" w:hint="eastAsia"/>
          <w:color w:val="000000"/>
          <w:kern w:val="0"/>
          <w:szCs w:val="22"/>
        </w:rPr>
        <w:t>（ＣＥＷ）」業務を参照。</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（Ｃ）輸入申告の起動処理</w:t>
      </w:r>
    </w:p>
    <w:p w:rsidR="003A61BD" w:rsidRPr="002D4AED" w:rsidRDefault="003A61BD" w:rsidP="00E36AFD">
      <w:pPr>
        <w:autoSpaceDE w:val="0"/>
        <w:autoSpaceDN w:val="0"/>
        <w:adjustRightInd w:val="0"/>
        <w:ind w:leftChars="500" w:left="992"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詳細は「輸入申告（ＩＤＣ）」業務を参照。</w:t>
      </w:r>
    </w:p>
    <w:p w:rsidR="003A61BD" w:rsidRPr="002D4AED" w:rsidRDefault="003A61BD" w:rsidP="00E36AFD">
      <w:pPr>
        <w:autoSpaceDE w:val="0"/>
        <w:autoSpaceDN w:val="0"/>
        <w:adjustRightInd w:val="0"/>
        <w:ind w:firstLineChars="200" w:firstLine="397"/>
        <w:jc w:val="left"/>
        <w:rPr>
          <w:rFonts w:hAnsi="ＭＳ ゴシック" w:cs="ＭＳ 明朝"/>
          <w:color w:val="000000"/>
          <w:kern w:val="0"/>
          <w:szCs w:val="22"/>
        </w:rPr>
      </w:pPr>
      <w:r w:rsidRPr="002D4AED">
        <w:rPr>
          <w:rFonts w:hAnsi="ＭＳ ゴシック" w:cs="ＭＳ 明朝" w:hint="eastAsia"/>
          <w:color w:val="000000"/>
          <w:kern w:val="0"/>
          <w:szCs w:val="22"/>
        </w:rPr>
        <w:t>（Ｄ）保税運送申告の起動処理</w:t>
      </w:r>
    </w:p>
    <w:p w:rsidR="003A61BD" w:rsidRDefault="003A61BD" w:rsidP="00E36AFD">
      <w:pPr>
        <w:autoSpaceDE w:val="0"/>
        <w:autoSpaceDN w:val="0"/>
        <w:adjustRightInd w:val="0"/>
        <w:ind w:leftChars="500" w:left="992" w:firstLineChars="100" w:firstLine="198"/>
        <w:jc w:val="left"/>
        <w:rPr>
          <w:rFonts w:hAnsi="ＭＳ ゴシック" w:cs="ＭＳ 明朝"/>
          <w:color w:val="000000"/>
          <w:kern w:val="0"/>
          <w:szCs w:val="22"/>
        </w:rPr>
      </w:pPr>
      <w:r w:rsidRPr="002D4AED">
        <w:rPr>
          <w:rFonts w:hAnsi="ＭＳ ゴシック" w:cs="ＭＳ 明朝" w:hint="eastAsia"/>
          <w:color w:val="000000"/>
          <w:kern w:val="0"/>
          <w:szCs w:val="22"/>
        </w:rPr>
        <w:t>詳細は「保税運送申告（ＯＬＣ）」業務を参照。</w:t>
      </w:r>
    </w:p>
    <w:p w:rsidR="00F704FE" w:rsidRPr="003E01DD" w:rsidRDefault="00F704FE" w:rsidP="00F704FE">
      <w:pPr>
        <w:ind w:firstLineChars="200" w:firstLine="397"/>
        <w:rPr>
          <w:rFonts w:hAnsi="ＭＳ ゴシック"/>
          <w:noProof/>
          <w:szCs w:val="22"/>
        </w:rPr>
      </w:pPr>
      <w:r w:rsidRPr="003E01DD">
        <w:rPr>
          <w:rFonts w:hAnsi="ＭＳ ゴシック" w:hint="eastAsia"/>
          <w:noProof/>
          <w:szCs w:val="22"/>
        </w:rPr>
        <w:t>（Ｅ）輸入畜産物検査申請自動起動処理</w:t>
      </w:r>
    </w:p>
    <w:p w:rsidR="00F704FE" w:rsidRPr="003E01DD" w:rsidRDefault="00F704FE" w:rsidP="00F704FE">
      <w:pPr>
        <w:ind w:leftChars="500" w:left="992" w:firstLineChars="100" w:firstLine="198"/>
        <w:rPr>
          <w:rFonts w:hAnsi="ＭＳ ゴシック"/>
          <w:noProof/>
          <w:szCs w:val="22"/>
        </w:rPr>
      </w:pPr>
      <w:r w:rsidRPr="003E01DD">
        <w:rPr>
          <w:rFonts w:hAnsi="ＭＳ ゴシック" w:hint="eastAsia"/>
          <w:noProof/>
          <w:szCs w:val="22"/>
        </w:rPr>
        <w:t>輸入畜産物検査申請（到着後申請自動起動）の旨が登録されている場合、</w:t>
      </w:r>
      <w:r w:rsidR="00474EB0" w:rsidRPr="003E01DD">
        <w:rPr>
          <w:rFonts w:hAnsi="ＭＳ ゴシック" w:hint="eastAsia"/>
          <w:noProof/>
          <w:szCs w:val="22"/>
        </w:rPr>
        <w:t>Ｂ／Ｌ</w:t>
      </w:r>
      <w:r w:rsidRPr="003E01DD">
        <w:rPr>
          <w:rFonts w:hAnsi="ＭＳ ゴシック" w:hint="eastAsia"/>
          <w:noProof/>
          <w:szCs w:val="22"/>
        </w:rPr>
        <w:t>番号</w:t>
      </w:r>
      <w:r w:rsidR="00474EB0" w:rsidRPr="003E01DD">
        <w:rPr>
          <w:rFonts w:hAnsi="ＭＳ ゴシック" w:hint="eastAsia"/>
          <w:noProof/>
          <w:szCs w:val="22"/>
        </w:rPr>
        <w:t>単位に</w:t>
      </w:r>
      <w:r w:rsidRPr="003E01DD">
        <w:rPr>
          <w:rFonts w:hAnsi="ＭＳ ゴシック" w:hint="eastAsia"/>
          <w:noProof/>
          <w:szCs w:val="22"/>
        </w:rPr>
        <w:t>輸入畜産物検査申請（到着後申請）を自動起動する。</w:t>
      </w:r>
    </w:p>
    <w:p w:rsidR="003A61BD" w:rsidRPr="002D4AED" w:rsidRDefault="003A61BD" w:rsidP="00E36AFD">
      <w:pPr>
        <w:autoSpaceDE w:val="0"/>
        <w:autoSpaceDN w:val="0"/>
        <w:adjustRightInd w:val="0"/>
        <w:ind w:firstLineChars="100" w:firstLine="198"/>
        <w:jc w:val="left"/>
        <w:rPr>
          <w:rFonts w:ascii="ＭＳ 明朝" w:eastAsia="ＭＳ 明朝"/>
        </w:rPr>
      </w:pPr>
      <w:r w:rsidRPr="002D4AED">
        <w:rPr>
          <w:rFonts w:ascii="ＭＳ 明朝" w:hAnsi="ＭＳ 明朝" w:hint="eastAsia"/>
        </w:rPr>
        <w:t>（８）出力情報出力処理</w:t>
      </w:r>
    </w:p>
    <w:p w:rsidR="003A61BD" w:rsidRPr="002D4AED" w:rsidRDefault="003A61BD" w:rsidP="00E36AFD">
      <w:pPr>
        <w:autoSpaceDE w:val="0"/>
        <w:autoSpaceDN w:val="0"/>
        <w:adjustRightInd w:val="0"/>
        <w:ind w:firstLineChars="500" w:firstLine="992"/>
        <w:jc w:val="left"/>
        <w:rPr>
          <w:rFonts w:ascii="ＭＳ 明朝" w:eastAsia="ＭＳ 明朝"/>
        </w:rPr>
      </w:pPr>
      <w:r w:rsidRPr="002D4AED">
        <w:rPr>
          <w:rFonts w:ascii="ＭＳ 明朝" w:hAnsi="ＭＳ 明朝" w:hint="eastAsia"/>
        </w:rPr>
        <w:t>後述の出力情報出力処理を行う。出力項目については「出力項目表」を参照。</w:t>
      </w:r>
    </w:p>
    <w:p w:rsidR="003A61BD" w:rsidRPr="002D4AED" w:rsidRDefault="003A61BD" w:rsidP="00E36AFD">
      <w:pPr>
        <w:suppressAutoHyphens/>
        <w:wordWrap w:val="0"/>
        <w:adjustRightInd w:val="0"/>
        <w:ind w:firstLineChars="100" w:firstLine="198"/>
        <w:jc w:val="left"/>
        <w:textAlignment w:val="baseline"/>
        <w:rPr>
          <w:rFonts w:hAnsi="ＭＳ ゴシック"/>
          <w:color w:val="000000"/>
          <w:kern w:val="0"/>
          <w:szCs w:val="22"/>
        </w:rPr>
      </w:pPr>
      <w:r w:rsidRPr="002D4AED">
        <w:rPr>
          <w:rFonts w:hAnsi="ＭＳ ゴシック" w:hint="eastAsia"/>
          <w:color w:val="000000"/>
          <w:kern w:val="0"/>
          <w:szCs w:val="22"/>
        </w:rPr>
        <w:t>（９）注意喚起メッセージ出力処理</w:t>
      </w:r>
    </w:p>
    <w:p w:rsidR="00F704FE" w:rsidRDefault="003A61BD" w:rsidP="00A35D56">
      <w:pPr>
        <w:suppressAutoHyphens/>
        <w:wordWrap w:val="0"/>
        <w:adjustRightInd w:val="0"/>
        <w:ind w:firstLineChars="501" w:firstLine="994"/>
        <w:jc w:val="left"/>
        <w:textAlignment w:val="baseline"/>
        <w:rPr>
          <w:rFonts w:hAnsi="ＭＳ ゴシック"/>
          <w:color w:val="000000"/>
          <w:kern w:val="0"/>
          <w:szCs w:val="22"/>
        </w:rPr>
      </w:pPr>
      <w:r w:rsidRPr="002D4AED">
        <w:rPr>
          <w:rFonts w:hAnsi="ＭＳ ゴシック" w:hint="eastAsia"/>
          <w:color w:val="000000"/>
          <w:kern w:val="0"/>
          <w:szCs w:val="22"/>
        </w:rPr>
        <w:t>詳細は、後述</w:t>
      </w:r>
      <w:r w:rsidRPr="002D4AED">
        <w:rPr>
          <w:rFonts w:hint="eastAsia"/>
        </w:rPr>
        <w:t>７．</w:t>
      </w:r>
      <w:r w:rsidRPr="002D4AED">
        <w:rPr>
          <w:rFonts w:hAnsi="ＭＳ ゴシック" w:hint="eastAsia"/>
          <w:color w:val="000000"/>
          <w:kern w:val="0"/>
          <w:szCs w:val="22"/>
        </w:rPr>
        <w:t>を参照。</w:t>
      </w:r>
    </w:p>
    <w:p w:rsidR="00A35D56" w:rsidRPr="002D4AED" w:rsidRDefault="00A35D56" w:rsidP="00A35D56">
      <w:pPr>
        <w:suppressAutoHyphens/>
        <w:wordWrap w:val="0"/>
        <w:adjustRightInd w:val="0"/>
        <w:ind w:firstLineChars="501" w:firstLine="994"/>
        <w:jc w:val="left"/>
        <w:textAlignment w:val="baseline"/>
        <w:rPr>
          <w:rFonts w:hAnsi="ＭＳ ゴシック"/>
          <w:color w:val="000000"/>
          <w:kern w:val="0"/>
          <w:szCs w:val="22"/>
        </w:rPr>
      </w:pPr>
      <w:r>
        <w:rPr>
          <w:rFonts w:hAnsi="ＭＳ ゴシック"/>
          <w:color w:val="000000"/>
          <w:kern w:val="0"/>
          <w:szCs w:val="22"/>
        </w:rPr>
        <w:br w:type="page"/>
      </w:r>
    </w:p>
    <w:p w:rsidR="003A61BD" w:rsidRPr="002D4AED" w:rsidRDefault="003A61BD" w:rsidP="00BB33BC">
      <w:pPr>
        <w:autoSpaceDE w:val="0"/>
        <w:autoSpaceDN w:val="0"/>
        <w:adjustRightInd w:val="0"/>
        <w:jc w:val="left"/>
        <w:rPr>
          <w:rFonts w:hAnsi="ＭＳ ゴシック"/>
          <w:szCs w:val="22"/>
        </w:rPr>
      </w:pPr>
      <w:r w:rsidRPr="002D4AED">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A61BD" w:rsidRPr="002D4AED">
        <w:trPr>
          <w:trHeight w:val="397"/>
          <w:tblHeader/>
        </w:trPr>
        <w:tc>
          <w:tcPr>
            <w:tcW w:w="2410" w:type="dxa"/>
            <w:vAlign w:val="center"/>
          </w:tcPr>
          <w:p w:rsidR="003A61BD" w:rsidRPr="002D4AED" w:rsidRDefault="003A61BD" w:rsidP="000504FB">
            <w:pPr>
              <w:rPr>
                <w:rFonts w:hAnsi="ＭＳ ゴシック"/>
                <w:szCs w:val="22"/>
              </w:rPr>
            </w:pPr>
            <w:r w:rsidRPr="002D4AED">
              <w:rPr>
                <w:rFonts w:hAnsi="ＭＳ ゴシック" w:hint="eastAsia"/>
                <w:szCs w:val="22"/>
              </w:rPr>
              <w:t>情報名</w:t>
            </w:r>
          </w:p>
        </w:tc>
        <w:tc>
          <w:tcPr>
            <w:tcW w:w="4820" w:type="dxa"/>
            <w:vAlign w:val="center"/>
          </w:tcPr>
          <w:p w:rsidR="003A61BD" w:rsidRPr="002D4AED" w:rsidRDefault="003A61BD" w:rsidP="000504FB">
            <w:pPr>
              <w:rPr>
                <w:rFonts w:hAnsi="ＭＳ ゴシック"/>
                <w:szCs w:val="22"/>
              </w:rPr>
            </w:pPr>
            <w:r w:rsidRPr="002D4AED">
              <w:rPr>
                <w:rFonts w:hAnsi="ＭＳ ゴシック" w:hint="eastAsia"/>
                <w:szCs w:val="22"/>
              </w:rPr>
              <w:t>出力条件</w:t>
            </w:r>
          </w:p>
        </w:tc>
        <w:tc>
          <w:tcPr>
            <w:tcW w:w="2410" w:type="dxa"/>
            <w:vAlign w:val="center"/>
          </w:tcPr>
          <w:p w:rsidR="003A61BD" w:rsidRPr="002D4AED" w:rsidRDefault="003A61BD" w:rsidP="000504FB">
            <w:pPr>
              <w:rPr>
                <w:rFonts w:hAnsi="ＭＳ ゴシック"/>
                <w:szCs w:val="22"/>
              </w:rPr>
            </w:pPr>
            <w:r w:rsidRPr="002D4AED">
              <w:rPr>
                <w:rFonts w:hAnsi="ＭＳ ゴシック" w:hint="eastAsia"/>
                <w:szCs w:val="22"/>
              </w:rPr>
              <w:t>出力先</w:t>
            </w:r>
          </w:p>
        </w:tc>
      </w:tr>
      <w:tr w:rsidR="003A61BD" w:rsidRPr="002D4AED">
        <w:trPr>
          <w:trHeight w:val="585"/>
        </w:trPr>
        <w:tc>
          <w:tcPr>
            <w:tcW w:w="2410" w:type="dxa"/>
          </w:tcPr>
          <w:p w:rsidR="003A61BD" w:rsidRPr="002D4AED" w:rsidRDefault="003A61BD" w:rsidP="006004C6">
            <w:pPr>
              <w:ind w:right="-57"/>
              <w:rPr>
                <w:rFonts w:hAnsi="ＭＳ ゴシック"/>
                <w:noProof/>
                <w:szCs w:val="22"/>
              </w:rPr>
            </w:pPr>
            <w:r w:rsidRPr="002D4AED">
              <w:rPr>
                <w:rFonts w:hAnsi="ＭＳ ゴシック" w:hint="eastAsia"/>
                <w:noProof/>
                <w:szCs w:val="22"/>
              </w:rPr>
              <w:t>処理結果通知</w:t>
            </w:r>
          </w:p>
        </w:tc>
        <w:tc>
          <w:tcPr>
            <w:tcW w:w="4820" w:type="dxa"/>
          </w:tcPr>
          <w:p w:rsidR="003A61BD" w:rsidRPr="002D4AED" w:rsidRDefault="003A61BD" w:rsidP="006004C6">
            <w:pPr>
              <w:ind w:right="-57"/>
              <w:rPr>
                <w:rFonts w:hAnsi="ＭＳ ゴシック"/>
                <w:noProof/>
                <w:szCs w:val="22"/>
              </w:rPr>
            </w:pPr>
            <w:r w:rsidRPr="002D4AED">
              <w:rPr>
                <w:rFonts w:hAnsi="ＭＳ ゴシック" w:hint="eastAsia"/>
                <w:noProof/>
                <w:szCs w:val="22"/>
              </w:rPr>
              <w:t>なし</w:t>
            </w:r>
          </w:p>
          <w:p w:rsidR="003A61BD" w:rsidRPr="002D4AED" w:rsidRDefault="003A61BD" w:rsidP="006004C6">
            <w:pPr>
              <w:ind w:right="-57"/>
              <w:rPr>
                <w:rFonts w:hAnsi="ＭＳ ゴシック"/>
                <w:noProof/>
                <w:szCs w:val="22"/>
              </w:rPr>
            </w:pPr>
          </w:p>
        </w:tc>
        <w:tc>
          <w:tcPr>
            <w:tcW w:w="2410" w:type="dxa"/>
          </w:tcPr>
          <w:p w:rsidR="003A61BD" w:rsidRPr="002D4AED" w:rsidRDefault="003A61BD" w:rsidP="006004C6">
            <w:pPr>
              <w:rPr>
                <w:rFonts w:hAnsi="ＭＳ ゴシック"/>
                <w:szCs w:val="22"/>
              </w:rPr>
            </w:pPr>
            <w:r w:rsidRPr="002D4AED">
              <w:rPr>
                <w:rFonts w:hAnsi="ＭＳ ゴシック" w:hint="eastAsia"/>
                <w:szCs w:val="22"/>
              </w:rPr>
              <w:t>入力者</w:t>
            </w:r>
          </w:p>
        </w:tc>
      </w:tr>
      <w:tr w:rsidR="003A61BD" w:rsidRPr="002D4AED">
        <w:trPr>
          <w:trHeight w:val="2500"/>
        </w:trPr>
        <w:tc>
          <w:tcPr>
            <w:tcW w:w="2410" w:type="dxa"/>
          </w:tcPr>
          <w:p w:rsidR="003A61BD" w:rsidRPr="002D4AED" w:rsidRDefault="003A61BD" w:rsidP="00B9278D">
            <w:pPr>
              <w:rPr>
                <w:rFonts w:hAnsi="ＭＳ ゴシック" w:cs="ＭＳ 明朝"/>
                <w:color w:val="000000"/>
                <w:kern w:val="0"/>
                <w:szCs w:val="22"/>
              </w:rPr>
            </w:pPr>
            <w:r w:rsidRPr="002D4AED">
              <w:rPr>
                <w:rFonts w:hAnsi="ＭＳ ゴシック" w:cs="ＭＳ 明朝" w:hint="eastAsia"/>
                <w:color w:val="000000"/>
                <w:kern w:val="0"/>
                <w:szCs w:val="22"/>
              </w:rPr>
              <w:t>危険貨物等通知情報</w:t>
            </w:r>
          </w:p>
        </w:tc>
        <w:tc>
          <w:tcPr>
            <w:tcW w:w="4820" w:type="dxa"/>
            <w:tcBorders>
              <w:bottom w:val="single" w:sz="4" w:space="0" w:color="auto"/>
            </w:tcBorders>
          </w:tcPr>
          <w:p w:rsidR="003A61BD" w:rsidRPr="002D4AED" w:rsidRDefault="003A61BD" w:rsidP="00B9278D">
            <w:pPr>
              <w:autoSpaceDE w:val="0"/>
              <w:autoSpaceDN w:val="0"/>
              <w:adjustRightInd w:val="0"/>
              <w:jc w:val="left"/>
              <w:rPr>
                <w:rFonts w:hAnsi="ＭＳ ゴシック" w:cs="ＭＳ 明朝"/>
                <w:color w:val="000000"/>
                <w:kern w:val="0"/>
                <w:szCs w:val="22"/>
              </w:rPr>
            </w:pPr>
            <w:r w:rsidRPr="002D4AED">
              <w:rPr>
                <w:rFonts w:hAnsi="ＭＳ ゴシック" w:cs="ＭＳ 明朝" w:hint="eastAsia"/>
                <w:color w:val="000000"/>
                <w:kern w:val="0"/>
                <w:szCs w:val="22"/>
              </w:rPr>
              <w:t>以下の条件をすべて満たすとき､出力する</w:t>
            </w:r>
          </w:p>
          <w:p w:rsidR="003A61BD" w:rsidRPr="002D4AED" w:rsidRDefault="003A61BD" w:rsidP="00E36AFD">
            <w:pPr>
              <w:suppressAutoHyphens/>
              <w:wordWrap w:val="0"/>
              <w:adjustRightInd w:val="0"/>
              <w:ind w:left="595" w:hangingChars="300" w:hanging="595"/>
              <w:jc w:val="left"/>
              <w:textAlignment w:val="baseline"/>
              <w:rPr>
                <w:rFonts w:hAnsi="ＭＳ ゴシック" w:cs="ＭＳ 明朝"/>
                <w:color w:val="000000"/>
                <w:kern w:val="0"/>
                <w:szCs w:val="22"/>
              </w:rPr>
            </w:pPr>
            <w:r w:rsidRPr="002D4AED">
              <w:rPr>
                <w:rFonts w:hAnsi="ＭＳ ゴシック" w:cs="ＭＳ 明朝" w:hint="eastAsia"/>
                <w:color w:val="000000"/>
                <w:kern w:val="0"/>
                <w:szCs w:val="22"/>
              </w:rPr>
              <w:t>（１）ＶＡＮ業務等がされている場合は、コンテナ番号に係るコンテナ情報ＤＢに</w:t>
            </w:r>
            <w:r w:rsidRPr="002D4AED">
              <w:rPr>
                <w:rFonts w:cs="ＭＳ ゴシック" w:hint="eastAsia"/>
                <w:color w:val="000000"/>
                <w:kern w:val="0"/>
                <w:szCs w:val="22"/>
                <w:lang w:val="ja-JP"/>
              </w:rPr>
              <w:t>経由地が登録されていない、または</w:t>
            </w:r>
            <w:r w:rsidRPr="002D4AED">
              <w:rPr>
                <w:rFonts w:hAnsi="ＭＳ ゴシック" w:cs="ＭＳ 明朝" w:hint="eastAsia"/>
                <w:color w:val="000000"/>
                <w:kern w:val="0"/>
                <w:szCs w:val="22"/>
              </w:rPr>
              <w:t>経由地としてシステム参加保税地域等以外が登録されている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（２）入力されたコンテナ番号に関連付けられた貨物管理番号の貨物情報ＤＢに危険貨物等コード（税関要通知）が登録されている</w:t>
            </w:r>
          </w:p>
        </w:tc>
        <w:tc>
          <w:tcPr>
            <w:tcW w:w="2410" w:type="dxa"/>
            <w:tcBorders>
              <w:bottom w:val="single" w:sz="4" w:space="0" w:color="auto"/>
            </w:tcBorders>
          </w:tcPr>
          <w:p w:rsidR="003A61BD" w:rsidRPr="002D4AED" w:rsidRDefault="003A61BD" w:rsidP="00694CAE">
            <w:pPr>
              <w:rPr>
                <w:rFonts w:hAnsi="ＭＳ ゴシック" w:cs="ＭＳ 明朝"/>
                <w:color w:val="000000"/>
                <w:kern w:val="0"/>
                <w:szCs w:val="22"/>
              </w:rPr>
            </w:pPr>
            <w:r w:rsidRPr="002D4AED">
              <w:rPr>
                <w:rFonts w:hAnsi="ＭＳ ゴシック" w:cs="ＭＳ 明朝" w:hint="eastAsia"/>
                <w:color w:val="000000"/>
                <w:kern w:val="0"/>
                <w:szCs w:val="22"/>
              </w:rPr>
              <w:t>搬入先の保税地域の管轄税関</w:t>
            </w:r>
          </w:p>
          <w:p w:rsidR="003A61BD" w:rsidRPr="002D4AED" w:rsidRDefault="003A61BD" w:rsidP="00694CAE">
            <w:pPr>
              <w:rPr>
                <w:rFonts w:hAnsi="ＭＳ ゴシック"/>
                <w:szCs w:val="22"/>
              </w:rPr>
            </w:pPr>
            <w:r w:rsidRPr="002D4AED">
              <w:rPr>
                <w:rFonts w:hAnsi="ＭＳ ゴシック" w:cs="ＭＳ 明朝" w:hint="eastAsia"/>
                <w:color w:val="000000"/>
                <w:kern w:val="0"/>
                <w:szCs w:val="22"/>
              </w:rPr>
              <w:t>（保税担当部門）</w:t>
            </w:r>
          </w:p>
        </w:tc>
      </w:tr>
      <w:tr w:rsidR="003A61BD" w:rsidRPr="002D4AED">
        <w:trPr>
          <w:trHeight w:val="1313"/>
        </w:trPr>
        <w:tc>
          <w:tcPr>
            <w:tcW w:w="2410" w:type="dxa"/>
            <w:vMerge w:val="restart"/>
          </w:tcPr>
          <w:p w:rsidR="003A61BD" w:rsidRPr="002D4AED" w:rsidRDefault="003A61BD" w:rsidP="00B9278D">
            <w:pPr>
              <w:rPr>
                <w:rFonts w:hAnsi="ＭＳ ゴシック" w:cs="ＭＳ 明朝"/>
                <w:color w:val="000000"/>
                <w:kern w:val="0"/>
                <w:szCs w:val="22"/>
              </w:rPr>
            </w:pPr>
            <w:r w:rsidRPr="002D4AED">
              <w:rPr>
                <w:rFonts w:hAnsi="ＭＳ ゴシック" w:cs="ＭＳ 明朝" w:hint="eastAsia"/>
                <w:color w:val="000000"/>
                <w:kern w:val="0"/>
                <w:szCs w:val="22"/>
              </w:rPr>
              <w:t>事故貨物通知情報</w:t>
            </w:r>
          </w:p>
        </w:tc>
        <w:tc>
          <w:tcPr>
            <w:tcW w:w="4820" w:type="dxa"/>
            <w:tcBorders>
              <w:bottom w:val="single" w:sz="4" w:space="0" w:color="auto"/>
            </w:tcBorders>
          </w:tcPr>
          <w:p w:rsidR="003A61BD" w:rsidRPr="002D4AED" w:rsidRDefault="003A61BD" w:rsidP="00980DAE">
            <w:pPr>
              <w:autoSpaceDE w:val="0"/>
              <w:autoSpaceDN w:val="0"/>
              <w:adjustRightInd w:val="0"/>
              <w:jc w:val="left"/>
              <w:rPr>
                <w:rFonts w:hAnsi="ＭＳ ゴシック" w:cs="ＭＳ 明朝"/>
                <w:color w:val="000000"/>
                <w:kern w:val="0"/>
                <w:szCs w:val="22"/>
              </w:rPr>
            </w:pPr>
            <w:r w:rsidRPr="002D4AED">
              <w:rPr>
                <w:rFonts w:hAnsi="ＭＳ ゴシック" w:cs="ＭＳ 明朝" w:hint="eastAsia"/>
                <w:color w:val="000000"/>
                <w:kern w:val="0"/>
                <w:szCs w:val="22"/>
              </w:rPr>
              <w:t>以下のいずれかの条件を満たすとき、出力する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（１）事故税関通知識別コードに「Ｚ」が入力されている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（２）貨物が保税運送期間を経過している</w:t>
            </w:r>
          </w:p>
        </w:tc>
        <w:tc>
          <w:tcPr>
            <w:tcW w:w="2410" w:type="dxa"/>
            <w:tcBorders>
              <w:bottom w:val="single" w:sz="4" w:space="0" w:color="auto"/>
            </w:tcBorders>
          </w:tcPr>
          <w:p w:rsidR="003A61BD" w:rsidRPr="002D4AED" w:rsidRDefault="003A61BD" w:rsidP="00980DAE">
            <w:pPr>
              <w:rPr>
                <w:rFonts w:hAnsi="ＭＳ ゴシック" w:cs="ＭＳ 明朝"/>
                <w:color w:val="000000"/>
                <w:kern w:val="0"/>
                <w:szCs w:val="22"/>
              </w:rPr>
            </w:pPr>
            <w:r w:rsidRPr="002D4AED">
              <w:rPr>
                <w:rFonts w:hAnsi="ＭＳ ゴシック" w:cs="ＭＳ 明朝" w:hint="eastAsia"/>
                <w:color w:val="000000"/>
                <w:kern w:val="0"/>
                <w:szCs w:val="22"/>
              </w:rPr>
              <w:t>搬入先の保税地域の管轄税関</w:t>
            </w:r>
          </w:p>
          <w:p w:rsidR="003A61BD" w:rsidRPr="002D4AED" w:rsidRDefault="003A61BD" w:rsidP="00980DAE">
            <w:pPr>
              <w:rPr>
                <w:rFonts w:hAnsi="ＭＳ ゴシック" w:cs="ＭＳ 明朝"/>
                <w:color w:val="000000"/>
                <w:kern w:val="0"/>
                <w:szCs w:val="22"/>
              </w:rPr>
            </w:pPr>
            <w:r w:rsidRPr="002D4AED">
              <w:rPr>
                <w:rFonts w:hAnsi="ＭＳ ゴシック" w:cs="ＭＳ 明朝" w:hint="eastAsia"/>
                <w:color w:val="000000"/>
                <w:kern w:val="0"/>
                <w:szCs w:val="22"/>
              </w:rPr>
              <w:t>（保税担当部門）</w:t>
            </w:r>
          </w:p>
        </w:tc>
      </w:tr>
      <w:tr w:rsidR="003A61BD" w:rsidRPr="002D4AED">
        <w:trPr>
          <w:trHeight w:val="1904"/>
        </w:trPr>
        <w:tc>
          <w:tcPr>
            <w:tcW w:w="2410" w:type="dxa"/>
            <w:vMerge/>
          </w:tcPr>
          <w:p w:rsidR="003A61BD" w:rsidRPr="002D4AED" w:rsidRDefault="003A61BD" w:rsidP="00B9278D">
            <w:pPr>
              <w:rPr>
                <w:rFonts w:hAnsi="ＭＳ ゴシック" w:cs="ＭＳ 明朝"/>
                <w:color w:val="000000"/>
                <w:kern w:val="0"/>
                <w:szCs w:val="22"/>
              </w:rPr>
            </w:pPr>
          </w:p>
        </w:tc>
        <w:tc>
          <w:tcPr>
            <w:tcW w:w="4820" w:type="dxa"/>
            <w:tcBorders>
              <w:top w:val="single" w:sz="4" w:space="0" w:color="auto"/>
            </w:tcBorders>
          </w:tcPr>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以下の条件をすべて満たすとき、出力する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（１）事故税関通知識別コードに「Ｚ」が入力されているか、または貨物が保税運送期間を経過している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（２）輸出（積戻しを含む。）許可されているか、または保税運送承認、包括保税運送承認に係る個別運送、特定保税運送が登録済である</w:t>
            </w:r>
          </w:p>
        </w:tc>
        <w:tc>
          <w:tcPr>
            <w:tcW w:w="2410" w:type="dxa"/>
            <w:tcBorders>
              <w:top w:val="single" w:sz="4" w:space="0" w:color="auto"/>
            </w:tcBorders>
          </w:tcPr>
          <w:p w:rsidR="003A61BD" w:rsidRPr="002D4AED" w:rsidRDefault="003A61BD" w:rsidP="00C2490A">
            <w:pPr>
              <w:rPr>
                <w:rFonts w:hAnsi="ＭＳ ゴシック" w:cs="ＭＳ 明朝"/>
                <w:color w:val="000000"/>
                <w:kern w:val="0"/>
                <w:szCs w:val="22"/>
              </w:rPr>
            </w:pPr>
            <w:r w:rsidRPr="002D4AED">
              <w:rPr>
                <w:rFonts w:hAnsi="ＭＳ ゴシック" w:cs="ＭＳ 明朝" w:hint="eastAsia"/>
                <w:color w:val="000000"/>
                <w:kern w:val="0"/>
                <w:szCs w:val="22"/>
              </w:rPr>
              <w:t>輸出申告を行った利用者または運送を登録した利用者</w:t>
            </w:r>
          </w:p>
        </w:tc>
      </w:tr>
      <w:tr w:rsidR="003A61BD" w:rsidRPr="002D4AED">
        <w:trPr>
          <w:trHeight w:val="1278"/>
        </w:trPr>
        <w:tc>
          <w:tcPr>
            <w:tcW w:w="2410" w:type="dxa"/>
          </w:tcPr>
          <w:p w:rsidR="003A61BD" w:rsidRPr="002D4AED" w:rsidRDefault="003A61BD" w:rsidP="007A6BDB">
            <w:pPr>
              <w:rPr>
                <w:rFonts w:hAnsi="ＭＳ ゴシック" w:cs="ＭＳ 明朝"/>
                <w:color w:val="000000"/>
                <w:kern w:val="0"/>
                <w:szCs w:val="22"/>
              </w:rPr>
            </w:pPr>
            <w:r w:rsidRPr="002D4AED">
              <w:rPr>
                <w:rFonts w:hAnsi="ＭＳ ゴシック" w:cs="ＭＳ 明朝" w:hint="eastAsia"/>
                <w:color w:val="000000"/>
                <w:kern w:val="0"/>
                <w:szCs w:val="22"/>
              </w:rPr>
              <w:t>搬入時自動起動取消通知情報</w:t>
            </w:r>
          </w:p>
        </w:tc>
        <w:tc>
          <w:tcPr>
            <w:tcW w:w="4820" w:type="dxa"/>
          </w:tcPr>
          <w:p w:rsidR="003A61BD" w:rsidRPr="002D4AED" w:rsidRDefault="003A61BD" w:rsidP="007A6BDB">
            <w:pPr>
              <w:autoSpaceDE w:val="0"/>
              <w:autoSpaceDN w:val="0"/>
              <w:adjustRightInd w:val="0"/>
              <w:jc w:val="left"/>
              <w:rPr>
                <w:rFonts w:hAnsi="ＭＳ ゴシック" w:cs="ＭＳ 明朝"/>
                <w:color w:val="000000"/>
                <w:kern w:val="0"/>
                <w:szCs w:val="22"/>
              </w:rPr>
            </w:pPr>
            <w:r w:rsidRPr="002D4AED">
              <w:rPr>
                <w:rFonts w:hAnsi="ＭＳ ゴシック" w:cs="ＭＳ 明朝" w:hint="eastAsia"/>
                <w:color w:val="000000"/>
                <w:kern w:val="0"/>
                <w:szCs w:val="22"/>
              </w:rPr>
              <w:t>以下の条件をすべて満たすとき、出力する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（１）事故税関通知識別コードに「Ｚ」が入力されている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（２）搬入時申告の旨が登録されている</w:t>
            </w:r>
          </w:p>
        </w:tc>
        <w:tc>
          <w:tcPr>
            <w:tcW w:w="2410" w:type="dxa"/>
          </w:tcPr>
          <w:p w:rsidR="003A61BD" w:rsidRPr="002D4AED" w:rsidRDefault="003A61BD" w:rsidP="00980DAE">
            <w:pPr>
              <w:rPr>
                <w:rFonts w:hAnsi="ＭＳ ゴシック" w:cs="ＭＳ 明朝"/>
                <w:color w:val="000000"/>
                <w:kern w:val="0"/>
                <w:szCs w:val="22"/>
              </w:rPr>
            </w:pPr>
            <w:r w:rsidRPr="002D4AED">
              <w:rPr>
                <w:rFonts w:hAnsi="ＭＳ ゴシック" w:cs="ＭＳ 明朝" w:hint="eastAsia"/>
                <w:color w:val="000000"/>
                <w:kern w:val="0"/>
                <w:szCs w:val="22"/>
              </w:rPr>
              <w:t>搬入時申告登録者</w:t>
            </w:r>
          </w:p>
        </w:tc>
      </w:tr>
      <w:tr w:rsidR="003A61BD" w:rsidRPr="002D4AED">
        <w:trPr>
          <w:trHeight w:val="1658"/>
        </w:trPr>
        <w:tc>
          <w:tcPr>
            <w:tcW w:w="2410" w:type="dxa"/>
          </w:tcPr>
          <w:p w:rsidR="003A61BD" w:rsidRPr="002D4AED" w:rsidRDefault="003A61BD" w:rsidP="007A6BDB">
            <w:pPr>
              <w:rPr>
                <w:rFonts w:hAnsi="ＭＳ ゴシック" w:cs="ＭＳ 明朝"/>
                <w:color w:val="000000"/>
                <w:kern w:val="0"/>
                <w:szCs w:val="22"/>
              </w:rPr>
            </w:pPr>
            <w:r w:rsidRPr="002D4AED">
              <w:rPr>
                <w:rFonts w:hAnsi="ＭＳ ゴシック" w:cs="ＭＳ 明朝" w:hint="eastAsia"/>
                <w:color w:val="000000"/>
                <w:kern w:val="0"/>
                <w:szCs w:val="22"/>
              </w:rPr>
              <w:t>コンテナ通知情報</w:t>
            </w:r>
          </w:p>
        </w:tc>
        <w:tc>
          <w:tcPr>
            <w:tcW w:w="4820" w:type="dxa"/>
          </w:tcPr>
          <w:p w:rsidR="003A61BD" w:rsidRPr="002D4AED" w:rsidRDefault="003A61BD" w:rsidP="00822CBD">
            <w:pPr>
              <w:autoSpaceDE w:val="0"/>
              <w:autoSpaceDN w:val="0"/>
              <w:adjustRightInd w:val="0"/>
              <w:jc w:val="left"/>
              <w:rPr>
                <w:rFonts w:hAnsi="ＭＳ ゴシック" w:cs="ＭＳ 明朝"/>
                <w:color w:val="000000"/>
                <w:kern w:val="0"/>
                <w:szCs w:val="22"/>
              </w:rPr>
            </w:pPr>
            <w:r w:rsidRPr="002D4AED">
              <w:rPr>
                <w:rFonts w:hAnsi="ＭＳ ゴシック" w:cs="ＭＳ 明朝" w:hint="eastAsia"/>
                <w:color w:val="000000"/>
                <w:kern w:val="0"/>
                <w:szCs w:val="22"/>
              </w:rPr>
              <w:t>以下の条件をすべて満たすとき、出力する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（１）</w:t>
            </w:r>
            <w:bookmarkStart w:id="1" w:name="OLE_LINK1"/>
            <w:bookmarkStart w:id="2" w:name="OLE_LINK3"/>
            <w:r w:rsidRPr="002D4AED">
              <w:rPr>
                <w:rFonts w:hAnsi="ＭＳ ゴシック" w:cs="ＭＳ 明朝" w:hint="eastAsia"/>
                <w:color w:val="000000"/>
                <w:kern w:val="0"/>
                <w:szCs w:val="22"/>
              </w:rPr>
              <w:t>ＶＡＮ業務等</w:t>
            </w:r>
            <w:bookmarkEnd w:id="1"/>
            <w:bookmarkEnd w:id="2"/>
            <w:r w:rsidRPr="002D4AED">
              <w:rPr>
                <w:rFonts w:hAnsi="ＭＳ ゴシック" w:cs="ＭＳ 明朝" w:hint="eastAsia"/>
                <w:color w:val="000000"/>
                <w:kern w:val="0"/>
                <w:szCs w:val="22"/>
              </w:rPr>
              <w:t>（経由地が登録されている場合は、除く）または「ＣＹ搬出確認登録</w:t>
            </w:r>
            <w:r w:rsidR="003B3A5C">
              <w:rPr>
                <w:rFonts w:hAnsi="ＭＳ ゴシック" w:cs="ＭＳ 明朝"/>
                <w:color w:val="000000"/>
                <w:kern w:val="0"/>
                <w:szCs w:val="22"/>
              </w:rPr>
              <w:br/>
            </w:r>
            <w:r w:rsidRPr="002D4AED">
              <w:rPr>
                <w:rFonts w:hAnsi="ＭＳ ゴシック" w:cs="ＭＳ 明朝" w:hint="eastAsia"/>
                <w:color w:val="000000"/>
                <w:kern w:val="0"/>
                <w:szCs w:val="22"/>
              </w:rPr>
              <w:t>（ＣＹＯ）」業務が行われている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（２）コンテナ情報ＤＢに登録されている搬入先と本業務による搬入先が異なる</w:t>
            </w:r>
          </w:p>
        </w:tc>
        <w:tc>
          <w:tcPr>
            <w:tcW w:w="2410" w:type="dxa"/>
          </w:tcPr>
          <w:p w:rsidR="003A61BD" w:rsidRPr="002D4AED" w:rsidRDefault="003A61BD" w:rsidP="00980DAE">
            <w:pPr>
              <w:rPr>
                <w:rFonts w:hAnsi="ＭＳ ゴシック" w:cs="ＭＳ 明朝"/>
                <w:color w:val="000000"/>
                <w:kern w:val="0"/>
                <w:szCs w:val="22"/>
              </w:rPr>
            </w:pPr>
            <w:r w:rsidRPr="002D4AED">
              <w:rPr>
                <w:rFonts w:hAnsi="ＭＳ ゴシック" w:cs="ＭＳ 明朝" w:hint="eastAsia"/>
                <w:color w:val="000000"/>
                <w:kern w:val="0"/>
                <w:szCs w:val="22"/>
              </w:rPr>
              <w:t>入力者</w:t>
            </w:r>
          </w:p>
        </w:tc>
      </w:tr>
      <w:tr w:rsidR="003A61BD" w:rsidRPr="002D4AED">
        <w:trPr>
          <w:trHeight w:val="717"/>
        </w:trPr>
        <w:tc>
          <w:tcPr>
            <w:tcW w:w="2410" w:type="dxa"/>
            <w:vMerge w:val="restart"/>
          </w:tcPr>
          <w:p w:rsidR="003A61BD" w:rsidRPr="002D4AED" w:rsidRDefault="003A61BD" w:rsidP="007A6BDB">
            <w:pPr>
              <w:rPr>
                <w:rFonts w:hAnsi="ＭＳ ゴシック" w:cs="ＭＳ 明朝"/>
                <w:color w:val="000000"/>
                <w:kern w:val="0"/>
                <w:szCs w:val="22"/>
              </w:rPr>
            </w:pPr>
            <w:r w:rsidRPr="002D4AED">
              <w:rPr>
                <w:rFonts w:hAnsi="ＭＳ ゴシック" w:cs="ＭＳ 明朝" w:hint="eastAsia"/>
                <w:color w:val="000000"/>
                <w:kern w:val="0"/>
                <w:szCs w:val="22"/>
              </w:rPr>
              <w:t>搬入先差異情報</w:t>
            </w:r>
          </w:p>
        </w:tc>
        <w:tc>
          <w:tcPr>
            <w:tcW w:w="4820" w:type="dxa"/>
            <w:vMerge w:val="restart"/>
          </w:tcPr>
          <w:p w:rsidR="003A61BD" w:rsidRPr="002D4AED" w:rsidRDefault="003A61BD" w:rsidP="00822CBD">
            <w:pPr>
              <w:autoSpaceDE w:val="0"/>
              <w:autoSpaceDN w:val="0"/>
              <w:adjustRightInd w:val="0"/>
              <w:jc w:val="left"/>
              <w:rPr>
                <w:rFonts w:hAnsi="ＭＳ ゴシック" w:cs="ＭＳ 明朝"/>
                <w:color w:val="000000"/>
                <w:kern w:val="0"/>
                <w:szCs w:val="22"/>
              </w:rPr>
            </w:pPr>
            <w:r w:rsidRPr="002D4AED">
              <w:rPr>
                <w:rFonts w:hAnsi="ＭＳ ゴシック" w:cs="ＭＳ 明朝" w:hint="eastAsia"/>
                <w:color w:val="000000"/>
                <w:kern w:val="0"/>
                <w:szCs w:val="22"/>
              </w:rPr>
              <w:t>以下の条件をすべて満たすとき、出力する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（１）ＶＡＮ業務等（経由地が登録されている場合は、除く）またはＣＹＯ業務が行われている</w:t>
            </w:r>
          </w:p>
          <w:p w:rsidR="003A61BD" w:rsidRPr="002D4AED" w:rsidRDefault="003A61BD" w:rsidP="00E36AFD">
            <w:pPr>
              <w:autoSpaceDE w:val="0"/>
              <w:autoSpaceDN w:val="0"/>
              <w:adjustRightInd w:val="0"/>
              <w:ind w:left="595" w:hangingChars="300" w:hanging="595"/>
              <w:jc w:val="left"/>
              <w:rPr>
                <w:rFonts w:hAnsi="ＭＳ ゴシック" w:cs="ＭＳ 明朝"/>
                <w:color w:val="000000"/>
                <w:kern w:val="0"/>
                <w:szCs w:val="22"/>
              </w:rPr>
            </w:pPr>
            <w:r w:rsidRPr="002D4AED">
              <w:rPr>
                <w:rFonts w:hAnsi="ＭＳ ゴシック" w:cs="ＭＳ 明朝" w:hint="eastAsia"/>
                <w:color w:val="000000"/>
                <w:kern w:val="0"/>
                <w:szCs w:val="22"/>
              </w:rPr>
              <w:t>（２）コンテナ情報ＤＢに登録されている搬入先と本業務による搬入先が異なる</w:t>
            </w:r>
          </w:p>
        </w:tc>
        <w:tc>
          <w:tcPr>
            <w:tcW w:w="2410" w:type="dxa"/>
            <w:tcBorders>
              <w:bottom w:val="single" w:sz="4" w:space="0" w:color="auto"/>
            </w:tcBorders>
          </w:tcPr>
          <w:p w:rsidR="003A61BD" w:rsidRPr="002D4AED" w:rsidRDefault="003A61BD" w:rsidP="00822CBD">
            <w:pPr>
              <w:rPr>
                <w:rFonts w:hAnsi="ＭＳ ゴシック" w:cs="ＭＳ 明朝"/>
                <w:color w:val="000000"/>
                <w:kern w:val="0"/>
                <w:szCs w:val="22"/>
              </w:rPr>
            </w:pPr>
            <w:r w:rsidRPr="002D4AED">
              <w:rPr>
                <w:rFonts w:hAnsi="ＭＳ ゴシック" w:cs="ＭＳ 明朝" w:hint="eastAsia"/>
                <w:color w:val="000000"/>
                <w:kern w:val="0"/>
                <w:szCs w:val="22"/>
              </w:rPr>
              <w:t>ＶＡＮ業務等または</w:t>
            </w:r>
            <w:r w:rsidR="003B3A5C">
              <w:rPr>
                <w:rFonts w:hAnsi="ＭＳ ゴシック" w:cs="ＭＳ 明朝"/>
                <w:color w:val="000000"/>
                <w:kern w:val="0"/>
                <w:szCs w:val="22"/>
              </w:rPr>
              <w:br/>
            </w:r>
            <w:r w:rsidRPr="002D4AED">
              <w:rPr>
                <w:rFonts w:hAnsi="ＭＳ ゴシック" w:cs="ＭＳ 明朝" w:hint="eastAsia"/>
                <w:color w:val="000000"/>
                <w:kern w:val="0"/>
                <w:szCs w:val="22"/>
              </w:rPr>
              <w:t>ＣＹＯ業務を行った利用者</w:t>
            </w:r>
          </w:p>
        </w:tc>
      </w:tr>
      <w:tr w:rsidR="003A61BD" w:rsidRPr="002D4AED" w:rsidTr="00BD0792">
        <w:trPr>
          <w:trHeight w:val="724"/>
        </w:trPr>
        <w:tc>
          <w:tcPr>
            <w:tcW w:w="2410" w:type="dxa"/>
            <w:vMerge/>
          </w:tcPr>
          <w:p w:rsidR="003A61BD" w:rsidRPr="002D4AED" w:rsidRDefault="003A61BD" w:rsidP="007A6BDB">
            <w:pPr>
              <w:rPr>
                <w:rFonts w:hAnsi="ＭＳ ゴシック" w:cs="ＭＳ 明朝"/>
                <w:color w:val="000000"/>
                <w:kern w:val="0"/>
                <w:szCs w:val="22"/>
              </w:rPr>
            </w:pPr>
          </w:p>
        </w:tc>
        <w:tc>
          <w:tcPr>
            <w:tcW w:w="4820" w:type="dxa"/>
            <w:vMerge/>
          </w:tcPr>
          <w:p w:rsidR="003A61BD" w:rsidRPr="002D4AED" w:rsidRDefault="003A61BD" w:rsidP="00822CBD">
            <w:pPr>
              <w:autoSpaceDE w:val="0"/>
              <w:autoSpaceDN w:val="0"/>
              <w:adjustRightInd w:val="0"/>
              <w:jc w:val="left"/>
              <w:rPr>
                <w:rFonts w:hAnsi="ＭＳ ゴシック" w:cs="ＭＳ 明朝"/>
                <w:color w:val="000000"/>
                <w:kern w:val="0"/>
                <w:szCs w:val="22"/>
              </w:rPr>
            </w:pPr>
          </w:p>
        </w:tc>
        <w:tc>
          <w:tcPr>
            <w:tcW w:w="2410" w:type="dxa"/>
            <w:tcBorders>
              <w:top w:val="single" w:sz="4" w:space="0" w:color="auto"/>
              <w:bottom w:val="single" w:sz="4" w:space="0" w:color="auto"/>
            </w:tcBorders>
          </w:tcPr>
          <w:p w:rsidR="003A61BD" w:rsidRPr="002D4AED" w:rsidRDefault="003A61BD" w:rsidP="00822CBD">
            <w:pPr>
              <w:rPr>
                <w:rFonts w:hAnsi="ＭＳ ゴシック" w:cs="ＭＳ 明朝"/>
                <w:color w:val="000000"/>
                <w:kern w:val="0"/>
                <w:szCs w:val="22"/>
              </w:rPr>
            </w:pPr>
            <w:r w:rsidRPr="002D4AED">
              <w:rPr>
                <w:rFonts w:hAnsi="ＭＳ ゴシック" w:cs="ＭＳ 明朝" w:hint="eastAsia"/>
                <w:color w:val="000000"/>
                <w:kern w:val="0"/>
                <w:szCs w:val="22"/>
              </w:rPr>
              <w:t>発送地の管轄税関</w:t>
            </w:r>
          </w:p>
          <w:p w:rsidR="003A61BD" w:rsidRPr="002D4AED" w:rsidRDefault="003A61BD" w:rsidP="00822CBD">
            <w:pPr>
              <w:rPr>
                <w:rFonts w:hAnsi="ＭＳ ゴシック" w:cs="ＭＳ 明朝"/>
                <w:color w:val="000000"/>
                <w:kern w:val="0"/>
                <w:szCs w:val="22"/>
              </w:rPr>
            </w:pPr>
            <w:r w:rsidRPr="002D4AED">
              <w:rPr>
                <w:rFonts w:hAnsi="ＭＳ ゴシック" w:cs="ＭＳ 明朝" w:hint="eastAsia"/>
                <w:color w:val="000000"/>
                <w:kern w:val="0"/>
                <w:szCs w:val="22"/>
              </w:rPr>
              <w:t>（保税担当部門）</w:t>
            </w:r>
          </w:p>
        </w:tc>
      </w:tr>
      <w:tr w:rsidR="00BD0792" w:rsidRPr="002D4AED" w:rsidTr="00BD0792">
        <w:trPr>
          <w:trHeight w:val="724"/>
        </w:trPr>
        <w:tc>
          <w:tcPr>
            <w:tcW w:w="2410" w:type="dxa"/>
          </w:tcPr>
          <w:p w:rsidR="00BD0792" w:rsidRPr="002D4AED" w:rsidRDefault="00BD0792" w:rsidP="00BD0792">
            <w:pPr>
              <w:rPr>
                <w:rFonts w:hAnsi="ＭＳ ゴシック" w:cs="ＭＳ 明朝"/>
                <w:color w:val="000000"/>
                <w:kern w:val="0"/>
                <w:szCs w:val="22"/>
              </w:rPr>
            </w:pPr>
            <w:r>
              <w:rPr>
                <w:rFonts w:hAnsi="ＭＳ ゴシック" w:cs="ＭＳ 明朝" w:hint="eastAsia"/>
                <w:color w:val="000000"/>
                <w:kern w:val="0"/>
                <w:szCs w:val="22"/>
                <w:highlight w:val="green"/>
              </w:rPr>
              <w:t>エラー通知情報（輸出管理番号情報）</w:t>
            </w:r>
          </w:p>
        </w:tc>
        <w:tc>
          <w:tcPr>
            <w:tcW w:w="4820" w:type="dxa"/>
          </w:tcPr>
          <w:p w:rsidR="00BD0792" w:rsidRPr="002D4AED" w:rsidRDefault="00BD0792" w:rsidP="00BD0792">
            <w:pPr>
              <w:autoSpaceDE w:val="0"/>
              <w:autoSpaceDN w:val="0"/>
              <w:adjustRightInd w:val="0"/>
              <w:jc w:val="left"/>
              <w:rPr>
                <w:rFonts w:hAnsi="ＭＳ ゴシック" w:cs="ＭＳ 明朝"/>
                <w:color w:val="000000"/>
                <w:kern w:val="0"/>
                <w:szCs w:val="22"/>
              </w:rPr>
            </w:pPr>
            <w:r w:rsidRPr="00C75045">
              <w:rPr>
                <w:rFonts w:hAnsi="ＭＳ ゴシック" w:cs="ＭＳ 明朝" w:hint="eastAsia"/>
                <w:color w:val="000000"/>
                <w:kern w:val="0"/>
                <w:szCs w:val="22"/>
                <w:highlight w:val="green"/>
              </w:rPr>
              <w:t>入力されたコンテナ番号に対して</w:t>
            </w:r>
            <w:r w:rsidRPr="00C75045">
              <w:rPr>
                <w:rFonts w:hAnsi="ＭＳ ゴシック" w:hint="eastAsia"/>
                <w:szCs w:val="22"/>
                <w:highlight w:val="green"/>
              </w:rPr>
              <w:t>関連付けられた輸出管理番号等が１０１件以上存在す</w:t>
            </w:r>
            <w:r w:rsidRPr="00C75045">
              <w:rPr>
                <w:rFonts w:hAnsi="ＭＳ ゴシック" w:cs="ＭＳ 明朝" w:hint="eastAsia"/>
                <w:color w:val="000000"/>
                <w:kern w:val="0"/>
                <w:szCs w:val="22"/>
                <w:highlight w:val="green"/>
              </w:rPr>
              <w:t>る場合</w:t>
            </w:r>
          </w:p>
        </w:tc>
        <w:tc>
          <w:tcPr>
            <w:tcW w:w="2410" w:type="dxa"/>
            <w:tcBorders>
              <w:top w:val="single" w:sz="4" w:space="0" w:color="auto"/>
              <w:bottom w:val="single" w:sz="4" w:space="0" w:color="auto"/>
            </w:tcBorders>
          </w:tcPr>
          <w:p w:rsidR="00BD0792" w:rsidRPr="002D4AED" w:rsidRDefault="00BD0792" w:rsidP="00BD0792">
            <w:pPr>
              <w:rPr>
                <w:rFonts w:hAnsi="ＭＳ ゴシック" w:cs="ＭＳ 明朝"/>
                <w:color w:val="000000"/>
                <w:kern w:val="0"/>
                <w:szCs w:val="22"/>
              </w:rPr>
            </w:pPr>
            <w:r w:rsidRPr="008D6BD7">
              <w:rPr>
                <w:rFonts w:hAnsi="ＭＳ ゴシック" w:hint="eastAsia"/>
                <w:szCs w:val="22"/>
                <w:highlight w:val="green"/>
              </w:rPr>
              <w:t>入力者</w:t>
            </w:r>
          </w:p>
        </w:tc>
      </w:tr>
    </w:tbl>
    <w:p w:rsidR="00BD0792" w:rsidRPr="002D4AED" w:rsidRDefault="00BD0792" w:rsidP="00E30F2E">
      <w:pPr>
        <w:autoSpaceDE w:val="0"/>
        <w:autoSpaceDN w:val="0"/>
        <w:adjustRightInd w:val="0"/>
        <w:jc w:val="left"/>
        <w:rPr>
          <w:rFonts w:hAnsi="ＭＳ ゴシック" w:cs="ＭＳ 明朝"/>
          <w:color w:val="000000"/>
          <w:kern w:val="0"/>
          <w:szCs w:val="22"/>
        </w:rPr>
      </w:pPr>
    </w:p>
    <w:p w:rsidR="003A61BD" w:rsidRPr="002D4AED" w:rsidRDefault="00BD0792" w:rsidP="00E30F2E">
      <w:pPr>
        <w:autoSpaceDE w:val="0"/>
        <w:autoSpaceDN w:val="0"/>
        <w:adjustRightInd w:val="0"/>
        <w:jc w:val="left"/>
        <w:rPr>
          <w:rFonts w:hAnsi="ＭＳ ゴシック"/>
          <w:kern w:val="0"/>
          <w:szCs w:val="22"/>
        </w:rPr>
      </w:pPr>
      <w:r>
        <w:rPr>
          <w:rFonts w:hAnsi="ＭＳ ゴシック" w:cs="ＭＳ 明朝"/>
          <w:color w:val="000000"/>
          <w:kern w:val="0"/>
          <w:szCs w:val="22"/>
        </w:rPr>
        <w:br w:type="page"/>
      </w:r>
      <w:r w:rsidR="003A61BD" w:rsidRPr="002D4AED">
        <w:rPr>
          <w:rFonts w:hAnsi="ＭＳ ゴシック" w:cs="ＭＳ 明朝" w:hint="eastAsia"/>
          <w:color w:val="000000"/>
          <w:kern w:val="0"/>
          <w:szCs w:val="22"/>
        </w:rPr>
        <w:lastRenderedPageBreak/>
        <w:t>７．特記事項</w:t>
      </w:r>
    </w:p>
    <w:p w:rsidR="003A61BD" w:rsidRDefault="003A61BD" w:rsidP="00E36AFD">
      <w:pPr>
        <w:autoSpaceDE w:val="0"/>
        <w:autoSpaceDN w:val="0"/>
        <w:adjustRightInd w:val="0"/>
        <w:ind w:leftChars="200" w:left="595"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①ＶＡＮ業務等が既にされていたときに、ＶＡＮ業務等で登録された積載予定船舶コード、航海番号、コンテナタイプコード及びコンテナサイズコードと本業務で入力された積載予定船舶コード、航海番号、コンテナタイプコード及びコンテナサイズコードが異なる場合は、本業務を優先して登録し、積載予定船舶コード、航海番号、コンテナタイプコード及びコンテナサイズコードの</w:t>
      </w:r>
      <w:r w:rsidRPr="003B72EA">
        <w:rPr>
          <w:rFonts w:hAnsi="ＭＳ ゴシック" w:cs="ＭＳ 明朝" w:hint="eastAsia"/>
          <w:color w:val="000000"/>
          <w:kern w:val="0"/>
          <w:szCs w:val="22"/>
        </w:rPr>
        <w:t>変更がされた</w:t>
      </w:r>
      <w:r w:rsidRPr="00A24B48">
        <w:rPr>
          <w:rFonts w:hAnsi="ＭＳ ゴシック" w:cs="ＭＳ 明朝" w:hint="eastAsia"/>
          <w:color w:val="000000"/>
          <w:kern w:val="0"/>
          <w:szCs w:val="22"/>
        </w:rPr>
        <w:t>旨を注意喚起メッセージとして処理結果通知に出力する。</w:t>
      </w:r>
    </w:p>
    <w:p w:rsidR="003A61BD" w:rsidRPr="002D4AED" w:rsidRDefault="003A61BD" w:rsidP="00E36AFD">
      <w:pPr>
        <w:autoSpaceDE w:val="0"/>
        <w:autoSpaceDN w:val="0"/>
        <w:adjustRightInd w:val="0"/>
        <w:ind w:leftChars="200" w:left="595"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②船会社コード及びブッキング番号が入力され、かつコンテナ情報とブッキング情報を関連付ける際に以下の制限事項に該当する場合は、コンテナ情報とブッキング情報を関連付けることが</w:t>
      </w:r>
      <w:r w:rsidRPr="003B72EA">
        <w:rPr>
          <w:rFonts w:hAnsi="ＭＳ ゴシック" w:cs="ＭＳ 明朝" w:hint="eastAsia"/>
          <w:color w:val="000000"/>
          <w:kern w:val="0"/>
          <w:szCs w:val="22"/>
        </w:rPr>
        <w:t>できない</w:t>
      </w:r>
      <w:r w:rsidRPr="00A24B48">
        <w:rPr>
          <w:rFonts w:hAnsi="ＭＳ ゴシック" w:cs="ＭＳ 明朝" w:hint="eastAsia"/>
          <w:color w:val="000000"/>
          <w:kern w:val="0"/>
          <w:szCs w:val="22"/>
        </w:rPr>
        <w:t>旨を注意喚起メッセージとして処理結果通知に出力</w:t>
      </w:r>
      <w:r w:rsidRPr="003B72EA">
        <w:rPr>
          <w:rFonts w:hAnsi="ＭＳ ゴシック" w:cs="ＭＳ 明朝" w:hint="eastAsia"/>
          <w:color w:val="000000"/>
          <w:kern w:val="0"/>
          <w:szCs w:val="22"/>
        </w:rPr>
        <w:t>し</w:t>
      </w:r>
      <w:r w:rsidRPr="002D4AED">
        <w:rPr>
          <w:rFonts w:hAnsi="ＭＳ ゴシック" w:cs="ＭＳ 明朝" w:hint="eastAsia"/>
          <w:color w:val="000000"/>
          <w:kern w:val="0"/>
          <w:szCs w:val="22"/>
        </w:rPr>
        <w:t>、ブッキング・コンテナ情報ＤＢは作成しない。</w:t>
      </w:r>
    </w:p>
    <w:p w:rsidR="003A61BD" w:rsidRPr="002D4AED" w:rsidRDefault="003A61BD" w:rsidP="00E36AFD">
      <w:pPr>
        <w:autoSpaceDE w:val="0"/>
        <w:autoSpaceDN w:val="0"/>
        <w:adjustRightInd w:val="0"/>
        <w:ind w:leftChars="300" w:left="793"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・１ブッキング情報で登録可能なコンテナ本数は最大</w:t>
      </w:r>
      <w:r w:rsidR="003B3A5C" w:rsidRPr="003E01DD">
        <w:rPr>
          <w:rFonts w:hAnsi="ＭＳ ゴシック" w:cs="ＭＳ 明朝" w:hint="eastAsia"/>
          <w:color w:val="000000"/>
          <w:kern w:val="0"/>
          <w:szCs w:val="22"/>
        </w:rPr>
        <w:t>２００</w:t>
      </w:r>
      <w:r w:rsidRPr="002D4AED">
        <w:rPr>
          <w:rFonts w:hAnsi="ＭＳ ゴシック" w:cs="ＭＳ 明朝" w:hint="eastAsia"/>
          <w:color w:val="000000"/>
          <w:kern w:val="0"/>
          <w:szCs w:val="22"/>
        </w:rPr>
        <w:t>本とする。</w:t>
      </w:r>
    </w:p>
    <w:p w:rsidR="003A61BD" w:rsidRPr="002D4AED" w:rsidRDefault="003A61BD" w:rsidP="00E36AFD">
      <w:pPr>
        <w:autoSpaceDE w:val="0"/>
        <w:autoSpaceDN w:val="0"/>
        <w:adjustRightInd w:val="0"/>
        <w:ind w:leftChars="300" w:left="793" w:hangingChars="100" w:hanging="198"/>
        <w:jc w:val="left"/>
        <w:rPr>
          <w:rFonts w:hAnsi="ＭＳ ゴシック" w:cs="ＭＳ 明朝"/>
          <w:color w:val="000000"/>
          <w:kern w:val="0"/>
          <w:szCs w:val="22"/>
        </w:rPr>
      </w:pPr>
      <w:r w:rsidRPr="002D4AED">
        <w:rPr>
          <w:rFonts w:hAnsi="ＭＳ ゴシック" w:cs="ＭＳ 明朝" w:hint="eastAsia"/>
          <w:color w:val="000000"/>
          <w:kern w:val="0"/>
          <w:szCs w:val="22"/>
        </w:rPr>
        <w:t>・１ブッキング情報で登録可能なコンテナサイズコード及びコンテナタイプコードは最大５件とする。</w:t>
      </w:r>
    </w:p>
    <w:p w:rsidR="003A61BD" w:rsidRPr="002D4AED" w:rsidRDefault="003A61BD" w:rsidP="00E36AFD">
      <w:pPr>
        <w:autoSpaceDE w:val="0"/>
        <w:autoSpaceDN w:val="0"/>
        <w:adjustRightInd w:val="0"/>
        <w:ind w:leftChars="300" w:left="793" w:hangingChars="100" w:hanging="198"/>
        <w:jc w:val="left"/>
        <w:rPr>
          <w:rStyle w:val="af7"/>
          <w:b w:val="0"/>
          <w:bCs/>
          <w:szCs w:val="22"/>
        </w:rPr>
      </w:pPr>
      <w:r w:rsidRPr="002D4AED">
        <w:rPr>
          <w:rFonts w:hAnsi="ＭＳ ゴシック" w:cs="ＭＳ 明朝" w:hint="eastAsia"/>
          <w:color w:val="000000"/>
          <w:kern w:val="0"/>
          <w:szCs w:val="22"/>
        </w:rPr>
        <w:t>・ブッキング情報に登録されているコンテナサイズコード及びコンテナタイプコードに対して登録可能なコンテナ本数は、ブッキング情報ＤＢに登録されている</w:t>
      </w:r>
      <w:r w:rsidRPr="002D4AED">
        <w:rPr>
          <w:rStyle w:val="af7"/>
          <w:rFonts w:hint="eastAsia"/>
          <w:b w:val="0"/>
          <w:bCs/>
          <w:szCs w:val="22"/>
        </w:rPr>
        <w:t>ブッキングコンテナ本数までとする。</w:t>
      </w:r>
    </w:p>
    <w:p w:rsidR="003A61BD" w:rsidRDefault="003A61BD" w:rsidP="00051CAB">
      <w:pPr>
        <w:autoSpaceDE w:val="0"/>
        <w:autoSpaceDN w:val="0"/>
        <w:adjustRightInd w:val="0"/>
        <w:ind w:leftChars="300" w:left="793" w:hangingChars="100" w:hanging="198"/>
        <w:jc w:val="left"/>
        <w:rPr>
          <w:rFonts w:hAnsi="ＭＳ ゴシック" w:cs="ＭＳ 明朝"/>
          <w:kern w:val="0"/>
          <w:szCs w:val="22"/>
        </w:rPr>
      </w:pPr>
      <w:r w:rsidRPr="002D4AED">
        <w:rPr>
          <w:rFonts w:hAnsi="ＭＳ ゴシック" w:cs="ＭＳ 明朝" w:hint="eastAsia"/>
          <w:kern w:val="0"/>
          <w:szCs w:val="22"/>
        </w:rPr>
        <w:t>・入力されたコンテナサイズコード及びコンテナタイプコードの組み合わせが、ブッキング情報に登録されているコンテナサイズコード及びコンテナタイプコードの組み合わせと一致する。</w:t>
      </w:r>
    </w:p>
    <w:p w:rsidR="000F59E2" w:rsidRDefault="000F59E2" w:rsidP="000F59E2">
      <w:pPr>
        <w:autoSpaceDE w:val="0"/>
        <w:autoSpaceDN w:val="0"/>
        <w:adjustRightInd w:val="0"/>
        <w:ind w:leftChars="200" w:left="595" w:hangingChars="100" w:hanging="198"/>
        <w:jc w:val="left"/>
        <w:rPr>
          <w:rFonts w:hAnsi="ＭＳ ゴシック" w:cs="ＭＳ 明朝"/>
          <w:kern w:val="0"/>
          <w:szCs w:val="22"/>
        </w:rPr>
      </w:pPr>
      <w:r w:rsidRPr="003E01DD">
        <w:rPr>
          <w:rFonts w:hAnsi="ＭＳ ゴシック" w:cs="ＭＳ 明朝" w:hint="eastAsia"/>
          <w:color w:val="000000"/>
          <w:kern w:val="0"/>
          <w:szCs w:val="22"/>
        </w:rPr>
        <w:t>③</w:t>
      </w:r>
      <w:r w:rsidRPr="003E01DD">
        <w:rPr>
          <w:rFonts w:hAnsi="ＭＳ ゴシック" w:cs="ＭＳ 明朝" w:hint="eastAsia"/>
          <w:kern w:val="0"/>
          <w:szCs w:val="22"/>
        </w:rPr>
        <w:t>本業務の実施日と入力された搬入年月日の差が７日以上の場合に、その旨を注意喚起メッセージとして処理結果通知に出力する。</w:t>
      </w:r>
    </w:p>
    <w:p w:rsidR="00BD0792" w:rsidRPr="00685852" w:rsidRDefault="00BD0792" w:rsidP="00BD0792">
      <w:pPr>
        <w:ind w:leftChars="200" w:left="595" w:hangingChars="100" w:hanging="198"/>
        <w:jc w:val="left"/>
        <w:rPr>
          <w:rFonts w:hAnsi="ＭＳ ゴシック"/>
          <w:szCs w:val="22"/>
          <w:highlight w:val="green"/>
        </w:rPr>
      </w:pPr>
      <w:r w:rsidRPr="00673C97">
        <w:rPr>
          <w:rFonts w:hAnsi="ＭＳ ゴシック" w:cs="ＭＳ 明朝" w:hint="eastAsia"/>
          <w:kern w:val="0"/>
          <w:szCs w:val="22"/>
          <w:highlight w:val="green"/>
        </w:rPr>
        <w:t>④</w:t>
      </w:r>
      <w:r w:rsidRPr="00673C97">
        <w:rPr>
          <w:rFonts w:hAnsi="ＭＳ ゴシック" w:cs="ＭＳ 明朝" w:hint="eastAsia"/>
          <w:color w:val="000000"/>
          <w:kern w:val="0"/>
          <w:szCs w:val="22"/>
          <w:highlight w:val="green"/>
        </w:rPr>
        <w:t>入力されたコンテナ番号に関連付けられた貨物管理番号が１０１件以上存在する場合、多量</w:t>
      </w:r>
      <w:r w:rsidRPr="00673C97">
        <w:rPr>
          <w:rFonts w:hAnsi="ＭＳ ゴシック" w:hint="eastAsia"/>
          <w:szCs w:val="22"/>
          <w:highlight w:val="green"/>
        </w:rPr>
        <w:t>の</w:t>
      </w:r>
      <w:r>
        <w:rPr>
          <w:rFonts w:hAnsi="ＭＳ ゴシック" w:hint="eastAsia"/>
          <w:szCs w:val="22"/>
          <w:highlight w:val="green"/>
        </w:rPr>
        <w:t>貨物管理番号を処理するため、以下</w:t>
      </w:r>
      <w:r w:rsidRPr="00673C97">
        <w:rPr>
          <w:rFonts w:hAnsi="ＭＳ ゴシック" w:hint="eastAsia"/>
          <w:szCs w:val="22"/>
          <w:highlight w:val="green"/>
        </w:rPr>
        <w:t>の処理の流れとなる。</w:t>
      </w:r>
    </w:p>
    <w:p w:rsidR="00BD0792" w:rsidRPr="00ED5C8C" w:rsidRDefault="00BD0792" w:rsidP="003F7B10">
      <w:pPr>
        <w:ind w:leftChars="300" w:left="793" w:hangingChars="100" w:hanging="198"/>
        <w:jc w:val="left"/>
        <w:rPr>
          <w:rFonts w:hAnsi="ＭＳ ゴシック"/>
          <w:szCs w:val="22"/>
          <w:highlight w:val="green"/>
        </w:rPr>
      </w:pPr>
      <w:r>
        <w:rPr>
          <w:rFonts w:hAnsi="ＭＳ ゴシック" w:hint="eastAsia"/>
          <w:szCs w:val="22"/>
          <w:highlight w:val="green"/>
        </w:rPr>
        <w:t>・</w:t>
      </w:r>
      <w:r w:rsidRPr="00685852">
        <w:rPr>
          <w:rFonts w:hAnsi="ＭＳ ゴシック" w:hint="eastAsia"/>
          <w:szCs w:val="22"/>
          <w:highlight w:val="green"/>
        </w:rPr>
        <w:t>入力チェック処理及びＤＢ処理をした後、処理結果通知等の出力処理を行う。なお、内部処理を実行している旨を注意喚起メッセージとして処理結果通知に併せて出力する。</w:t>
      </w:r>
    </w:p>
    <w:p w:rsidR="00BD0792" w:rsidRDefault="00BD0792" w:rsidP="003F7B10">
      <w:pPr>
        <w:ind w:leftChars="300" w:left="793" w:hangingChars="100" w:hanging="198"/>
        <w:jc w:val="left"/>
        <w:rPr>
          <w:rFonts w:hAnsi="ＭＳ ゴシック"/>
          <w:szCs w:val="22"/>
          <w:highlight w:val="green"/>
        </w:rPr>
      </w:pPr>
      <w:r>
        <w:rPr>
          <w:rFonts w:hAnsi="ＭＳ ゴシック" w:hint="eastAsia"/>
          <w:szCs w:val="22"/>
          <w:highlight w:val="green"/>
        </w:rPr>
        <w:t>・多量の貨物管理番号に対して、一定の小さな処理単位に分割して貨物情報ＤＢチェックやＤＢ処理等の内部処理を行う。</w:t>
      </w:r>
    </w:p>
    <w:p w:rsidR="00BD0792" w:rsidRDefault="00BD0792" w:rsidP="003F7B10">
      <w:pPr>
        <w:ind w:leftChars="300" w:left="793" w:hangingChars="100" w:hanging="198"/>
        <w:jc w:val="left"/>
        <w:rPr>
          <w:rFonts w:hAnsi="ＭＳ ゴシック"/>
          <w:szCs w:val="22"/>
          <w:highlight w:val="green"/>
        </w:rPr>
      </w:pPr>
      <w:r>
        <w:rPr>
          <w:rFonts w:hAnsi="ＭＳ ゴシック" w:hint="eastAsia"/>
          <w:szCs w:val="22"/>
          <w:highlight w:val="green"/>
        </w:rPr>
        <w:t>・すべての貨物管理番号に対する内部処理が完了した後、</w:t>
      </w:r>
      <w:r w:rsidRPr="001E2CD7">
        <w:rPr>
          <w:rFonts w:hAnsi="ＭＳ ゴシック" w:cs="ＭＳ 明朝" w:hint="eastAsia"/>
          <w:color w:val="000000"/>
          <w:kern w:val="0"/>
          <w:szCs w:val="22"/>
          <w:highlight w:val="green"/>
        </w:rPr>
        <w:t>コンテナ通知情報</w:t>
      </w:r>
      <w:r w:rsidRPr="001E2CD7">
        <w:rPr>
          <w:rFonts w:hAnsi="ＭＳ ゴシック" w:hint="eastAsia"/>
          <w:szCs w:val="22"/>
          <w:highlight w:val="green"/>
        </w:rPr>
        <w:t>等</w:t>
      </w:r>
      <w:r>
        <w:rPr>
          <w:rFonts w:hAnsi="ＭＳ ゴシック" w:hint="eastAsia"/>
          <w:szCs w:val="22"/>
          <w:highlight w:val="green"/>
        </w:rPr>
        <w:t>の出力処理を行う。</w:t>
      </w:r>
    </w:p>
    <w:p w:rsidR="00BD0792" w:rsidRPr="00673C97" w:rsidRDefault="00BD0792" w:rsidP="003F7B10">
      <w:pPr>
        <w:ind w:leftChars="300" w:left="793" w:hangingChars="100" w:hanging="198"/>
        <w:jc w:val="left"/>
        <w:rPr>
          <w:rFonts w:hAnsi="ＭＳ ゴシック"/>
          <w:szCs w:val="22"/>
          <w:highlight w:val="green"/>
        </w:rPr>
      </w:pPr>
      <w:r>
        <w:rPr>
          <w:rFonts w:hAnsi="ＭＳ ゴシック" w:hint="eastAsia"/>
          <w:szCs w:val="22"/>
          <w:highlight w:val="green"/>
        </w:rPr>
        <w:t>・内部処理で貨物情報ＤＢチェックに合致しなかった貨物管理番号が存在する場合は、すべての貨物情報ＤＢチェック終了後に一括してエラー貨物管理番号としてエラー通知情報（輸出管理番号情報）を出力し、処理を終了する。</w:t>
      </w:r>
    </w:p>
    <w:p w:rsidR="003F7B10" w:rsidRDefault="00BD0792" w:rsidP="005C22E3">
      <w:pPr>
        <w:pStyle w:val="af8"/>
        <w:ind w:leftChars="200" w:left="595" w:hangingChars="100" w:hanging="198"/>
        <w:rPr>
          <w:rFonts w:cs="ＭＳ 明朝"/>
          <w:kern w:val="0"/>
          <w:highlight w:val="green"/>
        </w:rPr>
      </w:pPr>
      <w:r>
        <w:rPr>
          <w:rFonts w:cs="ＭＳ 明朝" w:hint="eastAsia"/>
          <w:kern w:val="0"/>
          <w:highlight w:val="green"/>
        </w:rPr>
        <w:t>⑤</w:t>
      </w:r>
      <w:r w:rsidR="003F7B10">
        <w:rPr>
          <w:rFonts w:cs="ＭＳ 明朝" w:hint="eastAsia"/>
          <w:kern w:val="0"/>
          <w:highlight w:val="green"/>
        </w:rPr>
        <w:t>以下のすべての条件に合致する場合は、注意喚起メッセージとして処理結果通知に出力する。</w:t>
      </w:r>
    </w:p>
    <w:p w:rsidR="003F7B10" w:rsidRDefault="003F7B10" w:rsidP="003F7B10">
      <w:pPr>
        <w:pStyle w:val="af8"/>
        <w:ind w:leftChars="300" w:left="793" w:hangingChars="100" w:hanging="198"/>
        <w:rPr>
          <w:rFonts w:cs="ＭＳ 明朝"/>
          <w:kern w:val="0"/>
          <w:highlight w:val="green"/>
        </w:rPr>
      </w:pPr>
      <w:r>
        <w:rPr>
          <w:rFonts w:cs="ＭＳ 明朝" w:hint="eastAsia"/>
          <w:kern w:val="0"/>
          <w:highlight w:val="green"/>
        </w:rPr>
        <w:t>・</w:t>
      </w:r>
      <w:r w:rsidR="005C22E3">
        <w:rPr>
          <w:rFonts w:cs="ＭＳ 明朝" w:hint="eastAsia"/>
          <w:kern w:val="0"/>
          <w:highlight w:val="green"/>
        </w:rPr>
        <w:t>本業務</w:t>
      </w:r>
      <w:r w:rsidR="00D158E4">
        <w:rPr>
          <w:rFonts w:cs="ＭＳ 明朝" w:hint="eastAsia"/>
          <w:kern w:val="0"/>
          <w:highlight w:val="green"/>
        </w:rPr>
        <w:t>の実施日が所要時間調査期間中</w:t>
      </w:r>
      <w:r>
        <w:rPr>
          <w:rFonts w:cs="ＭＳ 明朝" w:hint="eastAsia"/>
          <w:kern w:val="0"/>
          <w:highlight w:val="green"/>
        </w:rPr>
        <w:t>である旨がシステムに登録されている。</w:t>
      </w:r>
    </w:p>
    <w:p w:rsidR="005C22E3" w:rsidRDefault="003F7B10" w:rsidP="003F7B10">
      <w:pPr>
        <w:pStyle w:val="af8"/>
        <w:ind w:leftChars="300" w:left="793" w:hangingChars="100" w:hanging="198"/>
        <w:rPr>
          <w:rFonts w:cs="ＭＳ 明朝"/>
          <w:kern w:val="0"/>
        </w:rPr>
      </w:pPr>
      <w:r>
        <w:rPr>
          <w:rFonts w:cs="ＭＳ 明朝" w:hint="eastAsia"/>
          <w:kern w:val="0"/>
          <w:highlight w:val="green"/>
        </w:rPr>
        <w:t>・</w:t>
      </w:r>
      <w:r w:rsidR="005C22E3">
        <w:rPr>
          <w:rFonts w:cs="ＭＳ 明朝" w:hint="eastAsia"/>
          <w:kern w:val="0"/>
          <w:highlight w:val="green"/>
        </w:rPr>
        <w:t>搬入時刻が入力されていない</w:t>
      </w:r>
      <w:r w:rsidR="005C22E3" w:rsidRPr="00A620DE">
        <w:rPr>
          <w:rFonts w:cs="ＭＳ 明朝" w:hint="eastAsia"/>
          <w:kern w:val="0"/>
          <w:highlight w:val="green"/>
        </w:rPr>
        <w:t>。</w:t>
      </w:r>
    </w:p>
    <w:p w:rsidR="003F7B10" w:rsidRDefault="00D158E4" w:rsidP="003F7B10">
      <w:pPr>
        <w:pStyle w:val="af8"/>
        <w:ind w:leftChars="300" w:left="793" w:hangingChars="100" w:hanging="198"/>
        <w:rPr>
          <w:rFonts w:cs="ＭＳ 明朝"/>
          <w:kern w:val="0"/>
        </w:rPr>
      </w:pPr>
      <w:r>
        <w:rPr>
          <w:rFonts w:cs="ＭＳ 明朝" w:hint="eastAsia"/>
          <w:kern w:val="0"/>
          <w:highlight w:val="green"/>
        </w:rPr>
        <w:t>・処理対象に輸入貨物が含まれている</w:t>
      </w:r>
      <w:r w:rsidR="003F7B10">
        <w:rPr>
          <w:rFonts w:cs="ＭＳ 明朝" w:hint="eastAsia"/>
          <w:kern w:val="0"/>
          <w:highlight w:val="green"/>
        </w:rPr>
        <w:t>。</w:t>
      </w:r>
    </w:p>
    <w:p w:rsidR="003F7B10" w:rsidRPr="00D158E4" w:rsidRDefault="003F7B10" w:rsidP="003F7B10">
      <w:pPr>
        <w:pStyle w:val="af8"/>
        <w:ind w:leftChars="300" w:left="793" w:hangingChars="100" w:hanging="198"/>
        <w:rPr>
          <w:rFonts w:cs="ＭＳ 明朝"/>
          <w:kern w:val="0"/>
        </w:rPr>
      </w:pPr>
    </w:p>
    <w:sectPr w:rsidR="003F7B10" w:rsidRPr="00D158E4" w:rsidSect="000B78B9">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D27" w:rsidRDefault="00BF0D27">
      <w:r>
        <w:separator/>
      </w:r>
    </w:p>
  </w:endnote>
  <w:endnote w:type="continuationSeparator" w:id="0">
    <w:p w:rsidR="00BF0D27" w:rsidRDefault="00BF0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D56" w:rsidRDefault="003A61BD" w:rsidP="00A35D56">
    <w:pPr>
      <w:pStyle w:val="a5"/>
      <w:jc w:val="center"/>
      <w:rPr>
        <w:rStyle w:val="a7"/>
        <w:rFonts w:hAnsi="ＭＳ ゴシック"/>
        <w:szCs w:val="22"/>
      </w:rPr>
    </w:pPr>
    <w:r>
      <w:rPr>
        <w:rStyle w:val="a7"/>
        <w:rFonts w:hAnsi="ＭＳ ゴシック"/>
        <w:szCs w:val="22"/>
      </w:rPr>
      <w:t>2024-01-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D158E4">
      <w:rPr>
        <w:rStyle w:val="a7"/>
        <w:rFonts w:hAnsi="ＭＳ ゴシック"/>
        <w:noProof/>
        <w:szCs w:val="22"/>
      </w:rPr>
      <w:t>4</w:t>
    </w:r>
    <w:r w:rsidRPr="007E3A62">
      <w:rPr>
        <w:rStyle w:val="a7"/>
        <w:rFonts w:hAnsi="ＭＳ ゴシック"/>
        <w:szCs w:val="22"/>
      </w:rPr>
      <w:fldChar w:fldCharType="end"/>
    </w:r>
  </w:p>
  <w:p w:rsidR="00A35D56" w:rsidRPr="007E3A62" w:rsidRDefault="00A35D56" w:rsidP="00A35D56">
    <w:pPr>
      <w:pStyle w:val="a5"/>
      <w:jc w:val="right"/>
      <w:rPr>
        <w:rFonts w:hAnsi="ＭＳ ゴシック"/>
        <w:szCs w:val="22"/>
      </w:rPr>
    </w:pPr>
    <w:r w:rsidRPr="00A35D56">
      <w:rPr>
        <w:rFonts w:hAns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D27" w:rsidRDefault="00BF0D27">
      <w:r>
        <w:separator/>
      </w:r>
    </w:p>
  </w:footnote>
  <w:footnote w:type="continuationSeparator" w:id="0">
    <w:p w:rsidR="00BF0D27" w:rsidRDefault="00BF0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32D7C"/>
    <w:multiLevelType w:val="hybridMultilevel"/>
    <w:tmpl w:val="3D72A534"/>
    <w:lvl w:ilvl="0" w:tplc="3AFEAB04">
      <w:start w:val="1"/>
      <w:numFmt w:val="decimalFullWidth"/>
      <w:lvlText w:val="%1．"/>
      <w:lvlJc w:val="left"/>
      <w:pPr>
        <w:tabs>
          <w:tab w:val="num" w:pos="405"/>
        </w:tabs>
        <w:ind w:left="405" w:hanging="405"/>
      </w:pPr>
      <w:rPr>
        <w:rFonts w:cs="ＭＳ 明朝" w:hint="eastAsia"/>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786A"/>
    <w:rsid w:val="00012FD4"/>
    <w:rsid w:val="0002466C"/>
    <w:rsid w:val="0002746D"/>
    <w:rsid w:val="000504FB"/>
    <w:rsid w:val="00051CAB"/>
    <w:rsid w:val="00052DBA"/>
    <w:rsid w:val="0008015D"/>
    <w:rsid w:val="00090E13"/>
    <w:rsid w:val="00095197"/>
    <w:rsid w:val="000B6356"/>
    <w:rsid w:val="000B726D"/>
    <w:rsid w:val="000B78B9"/>
    <w:rsid w:val="000C3436"/>
    <w:rsid w:val="000C5E7C"/>
    <w:rsid w:val="000D1450"/>
    <w:rsid w:val="000E5638"/>
    <w:rsid w:val="000F59E2"/>
    <w:rsid w:val="000F5A59"/>
    <w:rsid w:val="000F7F53"/>
    <w:rsid w:val="00104D26"/>
    <w:rsid w:val="00110EAB"/>
    <w:rsid w:val="00112B3B"/>
    <w:rsid w:val="00117B4F"/>
    <w:rsid w:val="00123122"/>
    <w:rsid w:val="001255C1"/>
    <w:rsid w:val="001316D6"/>
    <w:rsid w:val="001426A7"/>
    <w:rsid w:val="00145F95"/>
    <w:rsid w:val="00152C72"/>
    <w:rsid w:val="001541D6"/>
    <w:rsid w:val="00171F55"/>
    <w:rsid w:val="00173031"/>
    <w:rsid w:val="001C225C"/>
    <w:rsid w:val="001C4EE1"/>
    <w:rsid w:val="001D0396"/>
    <w:rsid w:val="001D1F17"/>
    <w:rsid w:val="001F6EFB"/>
    <w:rsid w:val="00200206"/>
    <w:rsid w:val="00236D33"/>
    <w:rsid w:val="00240248"/>
    <w:rsid w:val="00254ADD"/>
    <w:rsid w:val="00261763"/>
    <w:rsid w:val="002656AA"/>
    <w:rsid w:val="00265DDB"/>
    <w:rsid w:val="0027622F"/>
    <w:rsid w:val="00294151"/>
    <w:rsid w:val="002A2D7C"/>
    <w:rsid w:val="002D0F5D"/>
    <w:rsid w:val="002D2DF0"/>
    <w:rsid w:val="002D4AED"/>
    <w:rsid w:val="002E12AA"/>
    <w:rsid w:val="002F3A06"/>
    <w:rsid w:val="003008C9"/>
    <w:rsid w:val="00300E5A"/>
    <w:rsid w:val="00307E8B"/>
    <w:rsid w:val="003140D5"/>
    <w:rsid w:val="003159CF"/>
    <w:rsid w:val="00316CDE"/>
    <w:rsid w:val="00316D8C"/>
    <w:rsid w:val="00317B20"/>
    <w:rsid w:val="00326C28"/>
    <w:rsid w:val="00357A32"/>
    <w:rsid w:val="00366E18"/>
    <w:rsid w:val="003822B1"/>
    <w:rsid w:val="00383614"/>
    <w:rsid w:val="003873B0"/>
    <w:rsid w:val="003915AD"/>
    <w:rsid w:val="00397A11"/>
    <w:rsid w:val="003A61BD"/>
    <w:rsid w:val="003B3A5C"/>
    <w:rsid w:val="003B72EA"/>
    <w:rsid w:val="003D1EB2"/>
    <w:rsid w:val="003E01DD"/>
    <w:rsid w:val="003F7B10"/>
    <w:rsid w:val="00423CBA"/>
    <w:rsid w:val="0044604D"/>
    <w:rsid w:val="00451246"/>
    <w:rsid w:val="00463A3D"/>
    <w:rsid w:val="0046456A"/>
    <w:rsid w:val="00471A18"/>
    <w:rsid w:val="00474EB0"/>
    <w:rsid w:val="004A4359"/>
    <w:rsid w:val="004A4FD0"/>
    <w:rsid w:val="004B0A43"/>
    <w:rsid w:val="004D7866"/>
    <w:rsid w:val="004E2226"/>
    <w:rsid w:val="00504449"/>
    <w:rsid w:val="00512821"/>
    <w:rsid w:val="00513C94"/>
    <w:rsid w:val="00514A85"/>
    <w:rsid w:val="00515234"/>
    <w:rsid w:val="00516A3A"/>
    <w:rsid w:val="00516FBF"/>
    <w:rsid w:val="00522E27"/>
    <w:rsid w:val="0053040F"/>
    <w:rsid w:val="005434DD"/>
    <w:rsid w:val="0057584C"/>
    <w:rsid w:val="00581EB4"/>
    <w:rsid w:val="00590849"/>
    <w:rsid w:val="00592D3B"/>
    <w:rsid w:val="005A2F69"/>
    <w:rsid w:val="005A703A"/>
    <w:rsid w:val="005B0F95"/>
    <w:rsid w:val="005C0F62"/>
    <w:rsid w:val="005C22E3"/>
    <w:rsid w:val="005D5CDE"/>
    <w:rsid w:val="005F53D3"/>
    <w:rsid w:val="005F621D"/>
    <w:rsid w:val="006004C6"/>
    <w:rsid w:val="0060721D"/>
    <w:rsid w:val="00623EAB"/>
    <w:rsid w:val="0065159F"/>
    <w:rsid w:val="00661186"/>
    <w:rsid w:val="00675EA4"/>
    <w:rsid w:val="00680950"/>
    <w:rsid w:val="006809A4"/>
    <w:rsid w:val="00681F14"/>
    <w:rsid w:val="0069194C"/>
    <w:rsid w:val="00693197"/>
    <w:rsid w:val="00694CAE"/>
    <w:rsid w:val="006A046E"/>
    <w:rsid w:val="006A2CC3"/>
    <w:rsid w:val="006D39F7"/>
    <w:rsid w:val="006D5C2C"/>
    <w:rsid w:val="006E08AC"/>
    <w:rsid w:val="00712F89"/>
    <w:rsid w:val="00752030"/>
    <w:rsid w:val="00754708"/>
    <w:rsid w:val="00774701"/>
    <w:rsid w:val="0078231E"/>
    <w:rsid w:val="007924F9"/>
    <w:rsid w:val="007A5333"/>
    <w:rsid w:val="007A6BDB"/>
    <w:rsid w:val="007E2FC7"/>
    <w:rsid w:val="007E3A62"/>
    <w:rsid w:val="007F320F"/>
    <w:rsid w:val="00800C6F"/>
    <w:rsid w:val="008041D9"/>
    <w:rsid w:val="008203F8"/>
    <w:rsid w:val="00822CBD"/>
    <w:rsid w:val="00823438"/>
    <w:rsid w:val="00851822"/>
    <w:rsid w:val="00854B4C"/>
    <w:rsid w:val="00863423"/>
    <w:rsid w:val="00866BB3"/>
    <w:rsid w:val="00871A90"/>
    <w:rsid w:val="00872F0A"/>
    <w:rsid w:val="0089510A"/>
    <w:rsid w:val="008B0694"/>
    <w:rsid w:val="008B7A21"/>
    <w:rsid w:val="008D466B"/>
    <w:rsid w:val="008E0C00"/>
    <w:rsid w:val="008E6735"/>
    <w:rsid w:val="008F524D"/>
    <w:rsid w:val="00912C6C"/>
    <w:rsid w:val="009148C3"/>
    <w:rsid w:val="009159CD"/>
    <w:rsid w:val="00924DB4"/>
    <w:rsid w:val="00937916"/>
    <w:rsid w:val="00942996"/>
    <w:rsid w:val="0095765D"/>
    <w:rsid w:val="00967E54"/>
    <w:rsid w:val="009713FF"/>
    <w:rsid w:val="00974D4B"/>
    <w:rsid w:val="00980DAE"/>
    <w:rsid w:val="009963C2"/>
    <w:rsid w:val="009B6223"/>
    <w:rsid w:val="009D257D"/>
    <w:rsid w:val="009D6B68"/>
    <w:rsid w:val="009E44D5"/>
    <w:rsid w:val="00A24B48"/>
    <w:rsid w:val="00A30FAB"/>
    <w:rsid w:val="00A35D56"/>
    <w:rsid w:val="00A64B0C"/>
    <w:rsid w:val="00A67833"/>
    <w:rsid w:val="00A762DF"/>
    <w:rsid w:val="00A82606"/>
    <w:rsid w:val="00A87138"/>
    <w:rsid w:val="00AA3967"/>
    <w:rsid w:val="00AA473A"/>
    <w:rsid w:val="00AA69A9"/>
    <w:rsid w:val="00AB085E"/>
    <w:rsid w:val="00AB1425"/>
    <w:rsid w:val="00AB7B18"/>
    <w:rsid w:val="00AC5C7A"/>
    <w:rsid w:val="00AF44D8"/>
    <w:rsid w:val="00AF777D"/>
    <w:rsid w:val="00B046F4"/>
    <w:rsid w:val="00B21AF9"/>
    <w:rsid w:val="00B34F01"/>
    <w:rsid w:val="00B34F30"/>
    <w:rsid w:val="00B36C0A"/>
    <w:rsid w:val="00B40381"/>
    <w:rsid w:val="00B40A45"/>
    <w:rsid w:val="00B41E08"/>
    <w:rsid w:val="00B45F26"/>
    <w:rsid w:val="00B67236"/>
    <w:rsid w:val="00B731EE"/>
    <w:rsid w:val="00B9278D"/>
    <w:rsid w:val="00BA3DB0"/>
    <w:rsid w:val="00BA44B5"/>
    <w:rsid w:val="00BA6B36"/>
    <w:rsid w:val="00BB33BC"/>
    <w:rsid w:val="00BD0792"/>
    <w:rsid w:val="00BE430D"/>
    <w:rsid w:val="00BE449C"/>
    <w:rsid w:val="00BF0D27"/>
    <w:rsid w:val="00BF5492"/>
    <w:rsid w:val="00C013C9"/>
    <w:rsid w:val="00C02609"/>
    <w:rsid w:val="00C10BEB"/>
    <w:rsid w:val="00C13E0C"/>
    <w:rsid w:val="00C2490A"/>
    <w:rsid w:val="00C27CB6"/>
    <w:rsid w:val="00C33952"/>
    <w:rsid w:val="00C35D7C"/>
    <w:rsid w:val="00C7537D"/>
    <w:rsid w:val="00CD3D5D"/>
    <w:rsid w:val="00CE196A"/>
    <w:rsid w:val="00CF1824"/>
    <w:rsid w:val="00CF294B"/>
    <w:rsid w:val="00D0341B"/>
    <w:rsid w:val="00D05140"/>
    <w:rsid w:val="00D158E4"/>
    <w:rsid w:val="00D23A84"/>
    <w:rsid w:val="00D273E4"/>
    <w:rsid w:val="00D47814"/>
    <w:rsid w:val="00D47E27"/>
    <w:rsid w:val="00D51D75"/>
    <w:rsid w:val="00D53735"/>
    <w:rsid w:val="00D6394C"/>
    <w:rsid w:val="00D825F8"/>
    <w:rsid w:val="00DB3A3E"/>
    <w:rsid w:val="00DB6DA0"/>
    <w:rsid w:val="00DC6D7F"/>
    <w:rsid w:val="00DD07CC"/>
    <w:rsid w:val="00DD75C4"/>
    <w:rsid w:val="00DE11AA"/>
    <w:rsid w:val="00DE7BC9"/>
    <w:rsid w:val="00DF4ADE"/>
    <w:rsid w:val="00DF745E"/>
    <w:rsid w:val="00E047CA"/>
    <w:rsid w:val="00E12B0B"/>
    <w:rsid w:val="00E242D8"/>
    <w:rsid w:val="00E25D91"/>
    <w:rsid w:val="00E30F2E"/>
    <w:rsid w:val="00E36AFD"/>
    <w:rsid w:val="00E60476"/>
    <w:rsid w:val="00E665EF"/>
    <w:rsid w:val="00E9162C"/>
    <w:rsid w:val="00EC11BD"/>
    <w:rsid w:val="00ED41F1"/>
    <w:rsid w:val="00EE3507"/>
    <w:rsid w:val="00EF6F9A"/>
    <w:rsid w:val="00F12A72"/>
    <w:rsid w:val="00F52FE3"/>
    <w:rsid w:val="00F704FE"/>
    <w:rsid w:val="00F70AA0"/>
    <w:rsid w:val="00FB3890"/>
    <w:rsid w:val="00FC3602"/>
    <w:rsid w:val="00FD5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AA05BB1"/>
  <w14:defaultImageDpi w14:val="0"/>
  <w15:docId w15:val="{3636C97A-09C7-46E1-A722-115367C4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8B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54A4D"/>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54A4D"/>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footnote text"/>
    <w:basedOn w:val="a"/>
    <w:link w:val="a9"/>
    <w:uiPriority w:val="99"/>
    <w:semiHidden/>
    <w:rsid w:val="00C33952"/>
    <w:pPr>
      <w:snapToGrid w:val="0"/>
      <w:jc w:val="left"/>
    </w:pPr>
  </w:style>
  <w:style w:type="character" w:customStyle="1" w:styleId="a9">
    <w:name w:val="脚注文字列 (文字)"/>
    <w:link w:val="a8"/>
    <w:uiPriority w:val="99"/>
    <w:semiHidden/>
    <w:rsid w:val="00954A4D"/>
    <w:rPr>
      <w:rFonts w:ascii="ＭＳ ゴシック" w:eastAsia="ＭＳ ゴシック"/>
      <w:kern w:val="2"/>
      <w:sz w:val="22"/>
    </w:rPr>
  </w:style>
  <w:style w:type="character" w:styleId="aa">
    <w:name w:val="footnote reference"/>
    <w:uiPriority w:val="99"/>
    <w:semiHidden/>
    <w:rsid w:val="00C33952"/>
    <w:rPr>
      <w:vertAlign w:val="superscript"/>
    </w:rPr>
  </w:style>
  <w:style w:type="paragraph" w:styleId="ab">
    <w:name w:val="endnote text"/>
    <w:basedOn w:val="a"/>
    <w:link w:val="ac"/>
    <w:uiPriority w:val="99"/>
    <w:semiHidden/>
    <w:rsid w:val="00BB33BC"/>
    <w:pPr>
      <w:snapToGrid w:val="0"/>
      <w:jc w:val="left"/>
    </w:pPr>
  </w:style>
  <w:style w:type="character" w:customStyle="1" w:styleId="ac">
    <w:name w:val="文末脚注文字列 (文字)"/>
    <w:link w:val="ab"/>
    <w:uiPriority w:val="99"/>
    <w:semiHidden/>
    <w:rsid w:val="00954A4D"/>
    <w:rPr>
      <w:rFonts w:ascii="ＭＳ ゴシック" w:eastAsia="ＭＳ ゴシック"/>
      <w:kern w:val="2"/>
      <w:sz w:val="22"/>
    </w:rPr>
  </w:style>
  <w:style w:type="character" w:styleId="ad">
    <w:name w:val="endnote reference"/>
    <w:uiPriority w:val="99"/>
    <w:semiHidden/>
    <w:rsid w:val="00BB33BC"/>
    <w:rPr>
      <w:vertAlign w:val="superscript"/>
    </w:rPr>
  </w:style>
  <w:style w:type="paragraph" w:customStyle="1" w:styleId="ae">
    <w:name w:val="レベル１文書"/>
    <w:basedOn w:val="a"/>
    <w:rsid w:val="00145F95"/>
    <w:pPr>
      <w:adjustRightInd w:val="0"/>
      <w:ind w:leftChars="200" w:left="397" w:firstLineChars="100" w:firstLine="198"/>
      <w:jc w:val="left"/>
    </w:pPr>
    <w:rPr>
      <w:rFonts w:hAnsi="ＭＳ ゴシック"/>
      <w:szCs w:val="22"/>
    </w:rPr>
  </w:style>
  <w:style w:type="character" w:styleId="af">
    <w:name w:val="annotation reference"/>
    <w:uiPriority w:val="99"/>
    <w:semiHidden/>
    <w:rsid w:val="00052DBA"/>
    <w:rPr>
      <w:sz w:val="18"/>
    </w:rPr>
  </w:style>
  <w:style w:type="paragraph" w:styleId="af0">
    <w:name w:val="annotation text"/>
    <w:basedOn w:val="a"/>
    <w:link w:val="af1"/>
    <w:uiPriority w:val="99"/>
    <w:semiHidden/>
    <w:rsid w:val="00052DBA"/>
    <w:pPr>
      <w:jc w:val="left"/>
    </w:pPr>
  </w:style>
  <w:style w:type="character" w:customStyle="1" w:styleId="af1">
    <w:name w:val="コメント文字列 (文字)"/>
    <w:link w:val="af0"/>
    <w:uiPriority w:val="99"/>
    <w:semiHidden/>
    <w:rsid w:val="00954A4D"/>
    <w:rPr>
      <w:rFonts w:ascii="ＭＳ ゴシック" w:eastAsia="ＭＳ ゴシック"/>
      <w:kern w:val="2"/>
      <w:sz w:val="22"/>
    </w:rPr>
  </w:style>
  <w:style w:type="paragraph" w:styleId="af2">
    <w:name w:val="annotation subject"/>
    <w:basedOn w:val="af0"/>
    <w:next w:val="af0"/>
    <w:link w:val="af3"/>
    <w:uiPriority w:val="99"/>
    <w:semiHidden/>
    <w:rsid w:val="00052DBA"/>
    <w:rPr>
      <w:b/>
      <w:bCs/>
    </w:rPr>
  </w:style>
  <w:style w:type="character" w:customStyle="1" w:styleId="af3">
    <w:name w:val="コメント内容 (文字)"/>
    <w:link w:val="af2"/>
    <w:uiPriority w:val="99"/>
    <w:semiHidden/>
    <w:rsid w:val="00954A4D"/>
    <w:rPr>
      <w:rFonts w:ascii="ＭＳ ゴシック" w:eastAsia="ＭＳ ゴシック"/>
      <w:b/>
      <w:bCs/>
      <w:kern w:val="2"/>
      <w:sz w:val="22"/>
    </w:rPr>
  </w:style>
  <w:style w:type="paragraph" w:styleId="af4">
    <w:name w:val="Balloon Text"/>
    <w:basedOn w:val="a"/>
    <w:link w:val="af5"/>
    <w:uiPriority w:val="99"/>
    <w:semiHidden/>
    <w:rsid w:val="00052DBA"/>
    <w:rPr>
      <w:rFonts w:ascii="Arial" w:hAnsi="Arial"/>
      <w:sz w:val="18"/>
      <w:szCs w:val="18"/>
    </w:rPr>
  </w:style>
  <w:style w:type="character" w:customStyle="1" w:styleId="af5">
    <w:name w:val="吹き出し (文字)"/>
    <w:link w:val="af4"/>
    <w:uiPriority w:val="99"/>
    <w:semiHidden/>
    <w:rsid w:val="00954A4D"/>
    <w:rPr>
      <w:rFonts w:ascii="Arial" w:eastAsia="ＭＳ ゴシック" w:hAnsi="Arial" w:cs="Times New Roman"/>
      <w:kern w:val="2"/>
      <w:sz w:val="0"/>
      <w:szCs w:val="0"/>
    </w:rPr>
  </w:style>
  <w:style w:type="paragraph" w:customStyle="1" w:styleId="af6">
    <w:name w:val="レベル３文書"/>
    <w:basedOn w:val="a"/>
    <w:rsid w:val="00872F0A"/>
    <w:pPr>
      <w:adjustRightInd w:val="0"/>
      <w:ind w:leftChars="500" w:left="992" w:firstLineChars="100" w:firstLine="198"/>
      <w:jc w:val="left"/>
    </w:pPr>
  </w:style>
  <w:style w:type="character" w:styleId="af7">
    <w:name w:val="Strong"/>
    <w:uiPriority w:val="22"/>
    <w:qFormat/>
    <w:rsid w:val="00504449"/>
    <w:rPr>
      <w:b/>
    </w:rPr>
  </w:style>
  <w:style w:type="paragraph" w:customStyle="1" w:styleId="af8">
    <w:name w:val="レベル２文書"/>
    <w:basedOn w:val="a"/>
    <w:rsid w:val="005C22E3"/>
    <w:pPr>
      <w:adjustRightInd w:val="0"/>
      <w:ind w:leftChars="400" w:left="794" w:firstLineChars="100" w:firstLine="198"/>
      <w:jc w:val="left"/>
    </w:pPr>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8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6D9D6C-328B-4B05-B681-5EE108B3D8AB}"/>
</file>

<file path=customXml/itemProps2.xml><?xml version="1.0" encoding="utf-8"?>
<ds:datastoreItem xmlns:ds="http://schemas.openxmlformats.org/officeDocument/2006/customXml" ds:itemID="{10C99D27-731A-4DA1-A850-ACCC79DB2516}"/>
</file>

<file path=customXml/itemProps3.xml><?xml version="1.0" encoding="utf-8"?>
<ds:datastoreItem xmlns:ds="http://schemas.openxmlformats.org/officeDocument/2006/customXml" ds:itemID="{CBC6CC58-F5F7-4F64-9A9D-D875F3DF22AF}"/>
</file>

<file path=docProps/app.xml><?xml version="1.0" encoding="utf-8"?>
<Properties xmlns="http://schemas.openxmlformats.org/officeDocument/2006/extended-properties" xmlns:vt="http://schemas.openxmlformats.org/officeDocument/2006/docPropsVTypes">
  <Template>Normal.dotm</Template>
  <TotalTime>298</TotalTime>
  <Pages>6</Pages>
  <Words>812</Words>
  <Characters>4631</Characters>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2010-06-16T10:20:00Z</cp:lastPrinted>
  <dcterms:created xsi:type="dcterms:W3CDTF">2010-12-07T11:27:00Z</dcterms:created>
  <dcterms:modified xsi:type="dcterms:W3CDTF">2024-03-25T10:05:00Z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