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A77" w:rsidRPr="007E3A62" w:rsidRDefault="002F6A77" w:rsidP="00FB33FD">
      <w:pPr>
        <w:jc w:val="center"/>
        <w:rPr>
          <w:rFonts w:hAnsi="ＭＳ ゴシック"/>
        </w:rPr>
      </w:pPr>
    </w:p>
    <w:p w:rsidR="002F6A77" w:rsidRPr="007E3A62" w:rsidRDefault="002F6A77" w:rsidP="00FB33FD">
      <w:pPr>
        <w:jc w:val="center"/>
        <w:rPr>
          <w:rFonts w:hAnsi="ＭＳ ゴシック"/>
        </w:rPr>
      </w:pPr>
    </w:p>
    <w:p w:rsidR="002F6A77" w:rsidRPr="007E3A62" w:rsidRDefault="002F6A77" w:rsidP="00FB33FD">
      <w:pPr>
        <w:jc w:val="center"/>
        <w:rPr>
          <w:rFonts w:hAnsi="ＭＳ ゴシック"/>
        </w:rPr>
      </w:pPr>
    </w:p>
    <w:p w:rsidR="002F6A77" w:rsidRPr="007E3A62" w:rsidRDefault="002F6A77" w:rsidP="00FB33FD">
      <w:pPr>
        <w:jc w:val="center"/>
        <w:rPr>
          <w:rFonts w:hAnsi="ＭＳ ゴシック"/>
        </w:rPr>
      </w:pPr>
    </w:p>
    <w:p w:rsidR="002F6A77" w:rsidRPr="007E3A62" w:rsidRDefault="002F6A77" w:rsidP="00FB33FD">
      <w:pPr>
        <w:jc w:val="center"/>
        <w:rPr>
          <w:rFonts w:hAnsi="ＭＳ ゴシック"/>
        </w:rPr>
      </w:pPr>
    </w:p>
    <w:p w:rsidR="002F6A77" w:rsidRPr="007E3A62" w:rsidRDefault="002F6A77" w:rsidP="00FB33FD">
      <w:pPr>
        <w:jc w:val="center"/>
        <w:rPr>
          <w:rFonts w:hAnsi="ＭＳ ゴシック"/>
        </w:rPr>
      </w:pPr>
    </w:p>
    <w:p w:rsidR="002F6A77" w:rsidRPr="007E3A62" w:rsidRDefault="002F6A77" w:rsidP="00FB33FD">
      <w:pPr>
        <w:jc w:val="center"/>
        <w:rPr>
          <w:rFonts w:hAnsi="ＭＳ ゴシック"/>
        </w:rPr>
      </w:pPr>
    </w:p>
    <w:p w:rsidR="002F6A77" w:rsidRPr="007E3A62" w:rsidRDefault="002F6A77" w:rsidP="00FB33FD">
      <w:pPr>
        <w:jc w:val="center"/>
        <w:rPr>
          <w:rFonts w:hAnsi="ＭＳ ゴシック"/>
        </w:rPr>
      </w:pPr>
    </w:p>
    <w:p w:rsidR="002F6A77" w:rsidRPr="007E3A62" w:rsidRDefault="002F6A77" w:rsidP="00FB33FD">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2F6A77" w:rsidRPr="007E3A62">
        <w:trPr>
          <w:trHeight w:val="1611"/>
        </w:trPr>
        <w:tc>
          <w:tcPr>
            <w:tcW w:w="7655" w:type="dxa"/>
            <w:tcBorders>
              <w:top w:val="single" w:sz="4" w:space="0" w:color="auto"/>
              <w:bottom w:val="single" w:sz="4" w:space="0" w:color="auto"/>
            </w:tcBorders>
          </w:tcPr>
          <w:p w:rsidR="002F6A77" w:rsidRPr="007E3A62" w:rsidRDefault="002F6A77" w:rsidP="005D31EF">
            <w:pPr>
              <w:jc w:val="center"/>
              <w:rPr>
                <w:rFonts w:hAnsi="ＭＳ ゴシック"/>
                <w:b/>
                <w:sz w:val="44"/>
              </w:rPr>
            </w:pPr>
          </w:p>
          <w:p w:rsidR="002F6A77" w:rsidRPr="007E3A62" w:rsidRDefault="002F6A77" w:rsidP="00FB33FD">
            <w:pPr>
              <w:jc w:val="center"/>
              <w:rPr>
                <w:rFonts w:hAnsi="ＭＳ ゴシック"/>
                <w:b/>
                <w:sz w:val="44"/>
              </w:rPr>
            </w:pPr>
            <w:r>
              <w:rPr>
                <w:rFonts w:hAnsi="ＭＳ ゴシック" w:hint="eastAsia"/>
                <w:b/>
                <w:sz w:val="44"/>
              </w:rPr>
              <w:t>４６０４</w:t>
            </w:r>
            <w:r w:rsidRPr="007E3A62">
              <w:rPr>
                <w:rFonts w:hAnsi="ＭＳ ゴシック" w:hint="eastAsia"/>
                <w:b/>
                <w:sz w:val="44"/>
              </w:rPr>
              <w:t>．</w:t>
            </w:r>
            <w:r>
              <w:rPr>
                <w:rFonts w:hAnsi="ＭＳ ゴシック" w:hint="eastAsia"/>
                <w:b/>
                <w:sz w:val="44"/>
              </w:rPr>
              <w:t>機用品搬出確認登録</w:t>
            </w:r>
          </w:p>
          <w:p w:rsidR="002F6A77" w:rsidRPr="007E3A62" w:rsidRDefault="002F6A77" w:rsidP="005D31EF">
            <w:pPr>
              <w:jc w:val="center"/>
              <w:rPr>
                <w:rFonts w:hAnsi="ＭＳ ゴシック"/>
                <w:b/>
                <w:sz w:val="44"/>
              </w:rPr>
            </w:pPr>
          </w:p>
        </w:tc>
      </w:tr>
    </w:tbl>
    <w:p w:rsidR="002F6A77" w:rsidRPr="00FC3602" w:rsidRDefault="002F6A77" w:rsidP="00FB33FD">
      <w:pPr>
        <w:jc w:val="center"/>
        <w:rPr>
          <w:rFonts w:hAnsi="ＭＳ ゴシック"/>
          <w:sz w:val="44"/>
          <w:szCs w:val="44"/>
        </w:rPr>
      </w:pPr>
    </w:p>
    <w:p w:rsidR="002F6A77" w:rsidRPr="00FC3602" w:rsidRDefault="002F6A77" w:rsidP="00FB33FD">
      <w:pPr>
        <w:jc w:val="center"/>
        <w:rPr>
          <w:rFonts w:hAnsi="ＭＳ ゴシック"/>
          <w:sz w:val="44"/>
          <w:szCs w:val="44"/>
        </w:rPr>
      </w:pPr>
    </w:p>
    <w:p w:rsidR="002F6A77" w:rsidRPr="00FC3602" w:rsidRDefault="002F6A77" w:rsidP="00FB33FD">
      <w:pPr>
        <w:jc w:val="center"/>
        <w:rPr>
          <w:rFonts w:hAnsi="ＭＳ ゴシック"/>
          <w:sz w:val="44"/>
          <w:szCs w:val="44"/>
        </w:rPr>
      </w:pPr>
    </w:p>
    <w:p w:rsidR="002F6A77" w:rsidRPr="00FC3602" w:rsidRDefault="002F6A77" w:rsidP="00FB33FD">
      <w:pPr>
        <w:jc w:val="center"/>
        <w:rPr>
          <w:rFonts w:hAnsi="ＭＳ ゴシック"/>
          <w:sz w:val="44"/>
          <w:szCs w:val="44"/>
        </w:rPr>
      </w:pPr>
    </w:p>
    <w:p w:rsidR="002F6A77" w:rsidRPr="00FC3602" w:rsidRDefault="002F6A77" w:rsidP="00FB33FD">
      <w:pPr>
        <w:jc w:val="center"/>
        <w:rPr>
          <w:rFonts w:hAnsi="ＭＳ ゴシック"/>
          <w:sz w:val="44"/>
          <w:szCs w:val="44"/>
        </w:rPr>
      </w:pPr>
    </w:p>
    <w:p w:rsidR="002F6A77" w:rsidRPr="00FC3602" w:rsidRDefault="002F6A77" w:rsidP="00FB33FD">
      <w:pPr>
        <w:jc w:val="center"/>
        <w:rPr>
          <w:rFonts w:hAnsi="ＭＳ ゴシック"/>
          <w:sz w:val="44"/>
          <w:szCs w:val="44"/>
        </w:rPr>
      </w:pPr>
    </w:p>
    <w:p w:rsidR="002F6A77" w:rsidRPr="00FC3602" w:rsidRDefault="002F6A77" w:rsidP="00FB33FD">
      <w:pPr>
        <w:jc w:val="center"/>
        <w:rPr>
          <w:rFonts w:hAnsi="ＭＳ ゴシック"/>
          <w:sz w:val="44"/>
          <w:szCs w:val="44"/>
        </w:rPr>
      </w:pPr>
    </w:p>
    <w:p w:rsidR="002F6A77" w:rsidRPr="00FC3602" w:rsidRDefault="002F6A77" w:rsidP="00FB33FD">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2F6A77" w:rsidRPr="007E3A6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F6A77" w:rsidRPr="007E3A62" w:rsidRDefault="002F6A77" w:rsidP="005D31EF">
            <w:pPr>
              <w:jc w:val="center"/>
              <w:rPr>
                <w:rFonts w:hAnsi="ＭＳ ゴシック"/>
              </w:rPr>
            </w:pPr>
            <w:r w:rsidRPr="007E3A62">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2F6A77" w:rsidRPr="007E3A62" w:rsidRDefault="00DF06A0" w:rsidP="00DF06A0">
            <w:pPr>
              <w:jc w:val="center"/>
              <w:rPr>
                <w:rFonts w:hAnsi="ＭＳ ゴシック"/>
              </w:rPr>
            </w:pPr>
            <w:r>
              <w:rPr>
                <w:rFonts w:hAnsi="ＭＳ ゴシック" w:hint="eastAsia"/>
              </w:rPr>
              <w:t>業務名</w:t>
            </w:r>
          </w:p>
        </w:tc>
      </w:tr>
      <w:tr w:rsidR="002F6A77" w:rsidRPr="007E3A6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2F6A77" w:rsidRPr="007E3A62" w:rsidRDefault="002F6A77" w:rsidP="005D31EF">
            <w:pPr>
              <w:jc w:val="center"/>
              <w:rPr>
                <w:rFonts w:hAnsi="ＭＳ ゴシック"/>
              </w:rPr>
            </w:pPr>
            <w:r>
              <w:rPr>
                <w:rFonts w:hAnsi="ＭＳ ゴシック" w:hint="eastAsia"/>
              </w:rPr>
              <w:t>ＣＯＡ</w:t>
            </w:r>
          </w:p>
        </w:tc>
        <w:tc>
          <w:tcPr>
            <w:tcW w:w="4253" w:type="dxa"/>
            <w:tcBorders>
              <w:top w:val="single" w:sz="4" w:space="0" w:color="auto"/>
              <w:left w:val="single" w:sz="4" w:space="0" w:color="auto"/>
              <w:bottom w:val="single" w:sz="4" w:space="0" w:color="auto"/>
              <w:right w:val="single" w:sz="4" w:space="0" w:color="auto"/>
            </w:tcBorders>
            <w:vAlign w:val="center"/>
          </w:tcPr>
          <w:p w:rsidR="002F6A77" w:rsidRPr="007E3A62" w:rsidRDefault="002F6A77" w:rsidP="005D31EF">
            <w:pPr>
              <w:jc w:val="center"/>
              <w:rPr>
                <w:rFonts w:hAnsi="ＭＳ ゴシック"/>
              </w:rPr>
            </w:pPr>
            <w:r>
              <w:rPr>
                <w:rFonts w:hAnsi="ＭＳ ゴシック" w:hint="eastAsia"/>
              </w:rPr>
              <w:t>機用品搬出確認登録</w:t>
            </w:r>
          </w:p>
        </w:tc>
      </w:tr>
    </w:tbl>
    <w:p w:rsidR="002F6A77" w:rsidRPr="007E3A62" w:rsidRDefault="002F6A77" w:rsidP="00FB33FD">
      <w:pPr>
        <w:jc w:val="left"/>
        <w:rPr>
          <w:rFonts w:hAnsi="ＭＳ ゴシック"/>
          <w:kern w:val="0"/>
          <w:szCs w:val="22"/>
        </w:rPr>
      </w:pPr>
      <w:r w:rsidRPr="007E3A62">
        <w:rPr>
          <w:rFonts w:hAnsi="ＭＳ ゴシック"/>
        </w:rPr>
        <w:br w:type="page"/>
      </w:r>
      <w:r w:rsidRPr="007E3A62">
        <w:rPr>
          <w:rFonts w:hAnsi="ＭＳ ゴシック" w:cs="ＭＳ 明朝" w:hint="eastAsia"/>
          <w:color w:val="000000"/>
          <w:kern w:val="0"/>
          <w:szCs w:val="22"/>
        </w:rPr>
        <w:lastRenderedPageBreak/>
        <w:t>１．業務概要</w:t>
      </w:r>
    </w:p>
    <w:p w:rsidR="002F6A77" w:rsidRDefault="002F6A77" w:rsidP="003E4C3F">
      <w:pPr>
        <w:autoSpaceDE w:val="0"/>
        <w:autoSpaceDN w:val="0"/>
        <w:adjustRightInd w:val="0"/>
        <w:ind w:leftChars="200" w:left="397" w:firstLineChars="100" w:firstLine="198"/>
        <w:jc w:val="left"/>
      </w:pPr>
      <w:r>
        <w:rPr>
          <w:rFonts w:hint="eastAsia"/>
        </w:rPr>
        <w:t>包括積込承認に係る外貨客室機用品を搬出する場合に、積込みをしようとする外国貿易機等及び積込年月日の異なる毎に、搬出情報の登録を行う。</w:t>
      </w:r>
    </w:p>
    <w:p w:rsidR="002F6A77" w:rsidRPr="002C1D24" w:rsidRDefault="002F6A77" w:rsidP="003E4C3F">
      <w:pPr>
        <w:autoSpaceDE w:val="0"/>
        <w:autoSpaceDN w:val="0"/>
        <w:adjustRightInd w:val="0"/>
        <w:ind w:leftChars="200" w:left="397" w:firstLine="187"/>
        <w:jc w:val="left"/>
        <w:rPr>
          <w:dstrike/>
        </w:rPr>
      </w:pPr>
      <w:r>
        <w:rPr>
          <w:rFonts w:hint="eastAsia"/>
        </w:rPr>
        <w:t>また、以下の手続についてマニュアルで税関に許可・承認された客室機用品を搬出する場合の搬出情報登録を行う。</w:t>
      </w:r>
    </w:p>
    <w:p w:rsidR="002F6A77" w:rsidRDefault="002F6A77" w:rsidP="003E4C3F">
      <w:pPr>
        <w:autoSpaceDE w:val="0"/>
        <w:autoSpaceDN w:val="0"/>
        <w:adjustRightInd w:val="0"/>
        <w:ind w:leftChars="200" w:left="398" w:hanging="1"/>
        <w:jc w:val="left"/>
      </w:pPr>
      <w:r>
        <w:rPr>
          <w:rFonts w:hint="eastAsia"/>
        </w:rPr>
        <w:t>①積戻し許可貨物</w:t>
      </w:r>
    </w:p>
    <w:p w:rsidR="002F6A77" w:rsidRPr="00437EAE" w:rsidRDefault="002F6A77" w:rsidP="003E4C3F">
      <w:pPr>
        <w:autoSpaceDE w:val="0"/>
        <w:autoSpaceDN w:val="0"/>
        <w:adjustRightInd w:val="0"/>
        <w:ind w:leftChars="200" w:left="398" w:hanging="1"/>
        <w:jc w:val="left"/>
        <w:rPr>
          <w:rFonts w:hAnsi="ＭＳ ゴシック"/>
          <w:kern w:val="0"/>
          <w:szCs w:val="22"/>
        </w:rPr>
      </w:pPr>
      <w:r w:rsidRPr="00437EAE">
        <w:rPr>
          <w:rFonts w:hAnsi="ＭＳ ゴシック" w:hint="eastAsia"/>
          <w:kern w:val="0"/>
          <w:szCs w:val="22"/>
        </w:rPr>
        <w:t>②個別機用品積込承認貨物</w:t>
      </w:r>
    </w:p>
    <w:p w:rsidR="002F6A77" w:rsidRPr="00437EAE" w:rsidRDefault="002F6A77" w:rsidP="003E4C3F">
      <w:pPr>
        <w:autoSpaceDE w:val="0"/>
        <w:autoSpaceDN w:val="0"/>
        <w:adjustRightInd w:val="0"/>
        <w:ind w:leftChars="200" w:left="398" w:hanging="1"/>
        <w:jc w:val="left"/>
        <w:rPr>
          <w:rFonts w:hAnsi="ＭＳ ゴシック"/>
          <w:kern w:val="0"/>
          <w:szCs w:val="22"/>
        </w:rPr>
      </w:pPr>
      <w:r w:rsidRPr="00437EAE">
        <w:rPr>
          <w:rFonts w:hAnsi="ＭＳ ゴシック" w:hint="eastAsia"/>
          <w:kern w:val="0"/>
          <w:szCs w:val="22"/>
        </w:rPr>
        <w:t>③蔵入・移入</w:t>
      </w:r>
      <w:r>
        <w:rPr>
          <w:rFonts w:hAnsi="ＭＳ ゴシック" w:hint="eastAsia"/>
          <w:kern w:val="0"/>
          <w:szCs w:val="22"/>
        </w:rPr>
        <w:t>・総保入</w:t>
      </w:r>
      <w:r w:rsidRPr="00437EAE">
        <w:rPr>
          <w:rFonts w:hAnsi="ＭＳ ゴシック" w:hint="eastAsia"/>
          <w:kern w:val="0"/>
          <w:szCs w:val="22"/>
        </w:rPr>
        <w:t>承認貨物</w:t>
      </w:r>
    </w:p>
    <w:p w:rsidR="002F6A77" w:rsidRPr="00437EAE" w:rsidRDefault="002F6A77" w:rsidP="003E4C3F">
      <w:pPr>
        <w:autoSpaceDE w:val="0"/>
        <w:autoSpaceDN w:val="0"/>
        <w:adjustRightInd w:val="0"/>
        <w:ind w:leftChars="200" w:left="398" w:hanging="1"/>
        <w:jc w:val="left"/>
        <w:rPr>
          <w:rFonts w:hAnsi="ＭＳ ゴシック"/>
          <w:kern w:val="0"/>
          <w:szCs w:val="22"/>
        </w:rPr>
      </w:pPr>
      <w:r w:rsidRPr="00437EAE">
        <w:rPr>
          <w:rFonts w:hAnsi="ＭＳ ゴシック" w:hint="eastAsia"/>
          <w:kern w:val="0"/>
          <w:szCs w:val="22"/>
        </w:rPr>
        <w:t>④保税運送承認貨物</w:t>
      </w:r>
    </w:p>
    <w:p w:rsidR="002F6A77" w:rsidRPr="00437EAE" w:rsidRDefault="002F6A77" w:rsidP="003E4C3F">
      <w:pPr>
        <w:autoSpaceDE w:val="0"/>
        <w:autoSpaceDN w:val="0"/>
        <w:adjustRightInd w:val="0"/>
        <w:ind w:leftChars="200" w:left="398" w:hanging="1"/>
        <w:jc w:val="left"/>
        <w:rPr>
          <w:rFonts w:hAnsi="ＭＳ ゴシック"/>
          <w:kern w:val="0"/>
          <w:szCs w:val="22"/>
        </w:rPr>
      </w:pPr>
      <w:r w:rsidRPr="00437EAE">
        <w:rPr>
          <w:rFonts w:hAnsi="ＭＳ ゴシック" w:hint="eastAsia"/>
          <w:kern w:val="0"/>
          <w:szCs w:val="22"/>
        </w:rPr>
        <w:t>⑤亡失承認貨物</w:t>
      </w:r>
    </w:p>
    <w:p w:rsidR="002F6A77" w:rsidRPr="00437EAE" w:rsidRDefault="002F6A77" w:rsidP="003E4C3F">
      <w:pPr>
        <w:autoSpaceDE w:val="0"/>
        <w:autoSpaceDN w:val="0"/>
        <w:adjustRightInd w:val="0"/>
        <w:ind w:leftChars="200" w:left="398" w:hanging="1"/>
        <w:jc w:val="left"/>
        <w:rPr>
          <w:rFonts w:hAnsi="ＭＳ ゴシック"/>
          <w:kern w:val="0"/>
          <w:szCs w:val="22"/>
        </w:rPr>
      </w:pPr>
      <w:r w:rsidRPr="00437EAE">
        <w:rPr>
          <w:rFonts w:hAnsi="ＭＳ ゴシック" w:hint="eastAsia"/>
          <w:kern w:val="0"/>
          <w:szCs w:val="22"/>
        </w:rPr>
        <w:t>⑥外国貨物廃棄貨物</w:t>
      </w:r>
    </w:p>
    <w:p w:rsidR="002F6A77" w:rsidRPr="00437EAE" w:rsidRDefault="002F6A77" w:rsidP="003E4C3F">
      <w:pPr>
        <w:autoSpaceDE w:val="0"/>
        <w:autoSpaceDN w:val="0"/>
        <w:adjustRightInd w:val="0"/>
        <w:ind w:leftChars="200" w:left="398" w:hanging="1"/>
        <w:jc w:val="left"/>
        <w:rPr>
          <w:rFonts w:hAnsi="ＭＳ ゴシック"/>
          <w:kern w:val="0"/>
          <w:szCs w:val="22"/>
        </w:rPr>
      </w:pPr>
      <w:r w:rsidRPr="00437EAE">
        <w:rPr>
          <w:rFonts w:hAnsi="ＭＳ ゴシック" w:hint="eastAsia"/>
          <w:kern w:val="0"/>
          <w:szCs w:val="22"/>
        </w:rPr>
        <w:t>⑦外国貨物滅却貨物</w:t>
      </w:r>
    </w:p>
    <w:p w:rsidR="002F6A77" w:rsidRDefault="002F6A77" w:rsidP="003E4C3F">
      <w:pPr>
        <w:autoSpaceDE w:val="0"/>
        <w:autoSpaceDN w:val="0"/>
        <w:adjustRightInd w:val="0"/>
        <w:ind w:leftChars="200" w:left="398" w:hanging="1"/>
        <w:jc w:val="left"/>
        <w:rPr>
          <w:rFonts w:hAnsi="ＭＳ ゴシック"/>
          <w:kern w:val="0"/>
          <w:szCs w:val="22"/>
        </w:rPr>
      </w:pPr>
      <w:r w:rsidRPr="00437EAE">
        <w:rPr>
          <w:rFonts w:hAnsi="ＭＳ ゴシック" w:hint="eastAsia"/>
          <w:kern w:val="0"/>
          <w:szCs w:val="22"/>
        </w:rPr>
        <w:t>⑧蔵出承認貨物</w:t>
      </w:r>
    </w:p>
    <w:p w:rsidR="002F6A77" w:rsidRDefault="002F6A77" w:rsidP="003E4C3F">
      <w:pPr>
        <w:autoSpaceDE w:val="0"/>
        <w:autoSpaceDN w:val="0"/>
        <w:adjustRightInd w:val="0"/>
        <w:ind w:leftChars="200" w:left="398" w:hanging="1"/>
        <w:jc w:val="left"/>
        <w:rPr>
          <w:rFonts w:hAnsi="ＭＳ ゴシック"/>
          <w:kern w:val="0"/>
          <w:szCs w:val="22"/>
        </w:rPr>
      </w:pPr>
      <w:r>
        <w:rPr>
          <w:rFonts w:hAnsi="ＭＳ ゴシック" w:hint="eastAsia"/>
          <w:kern w:val="0"/>
          <w:szCs w:val="22"/>
        </w:rPr>
        <w:t>⑨</w:t>
      </w:r>
      <w:r w:rsidRPr="00437EAE">
        <w:rPr>
          <w:rFonts w:hAnsi="ＭＳ ゴシック" w:hint="eastAsia"/>
          <w:kern w:val="0"/>
          <w:szCs w:val="22"/>
        </w:rPr>
        <w:t>その他の理由で搬出承認された貨物</w:t>
      </w:r>
    </w:p>
    <w:p w:rsidR="002F6A77" w:rsidRPr="00437EAE" w:rsidRDefault="002F6A77" w:rsidP="003E4C3F">
      <w:pPr>
        <w:autoSpaceDE w:val="0"/>
        <w:autoSpaceDN w:val="0"/>
        <w:adjustRightInd w:val="0"/>
        <w:ind w:leftChars="200" w:left="397" w:firstLineChars="100" w:firstLine="198"/>
        <w:jc w:val="left"/>
        <w:rPr>
          <w:rFonts w:hAnsi="ＭＳ ゴシック"/>
          <w:kern w:val="0"/>
          <w:szCs w:val="22"/>
        </w:rPr>
      </w:pPr>
    </w:p>
    <w:p w:rsidR="002F6A77" w:rsidRPr="007E3A62" w:rsidRDefault="002F6A77" w:rsidP="007E3A62">
      <w:pPr>
        <w:autoSpaceDE w:val="0"/>
        <w:autoSpaceDN w:val="0"/>
        <w:adjustRightInd w:val="0"/>
        <w:jc w:val="left"/>
        <w:rPr>
          <w:rFonts w:hAnsi="ＭＳ ゴシック"/>
          <w:kern w:val="0"/>
          <w:szCs w:val="22"/>
        </w:rPr>
      </w:pPr>
      <w:r w:rsidRPr="007E3A62">
        <w:rPr>
          <w:rFonts w:hAnsi="ＭＳ ゴシック" w:cs="ＭＳ 明朝" w:hint="eastAsia"/>
          <w:color w:val="000000"/>
          <w:kern w:val="0"/>
          <w:szCs w:val="22"/>
        </w:rPr>
        <w:t>２．入力者</w:t>
      </w:r>
    </w:p>
    <w:p w:rsidR="002F6A77" w:rsidRPr="00521AE5" w:rsidRDefault="002F6A77" w:rsidP="003E4C3F">
      <w:pPr>
        <w:autoSpaceDE w:val="0"/>
        <w:autoSpaceDN w:val="0"/>
        <w:adjustRightInd w:val="0"/>
        <w:ind w:firstLineChars="300" w:firstLine="595"/>
        <w:jc w:val="left"/>
      </w:pPr>
      <w:r>
        <w:rPr>
          <w:rFonts w:hint="eastAsia"/>
        </w:rPr>
        <w:t>機用品業</w:t>
      </w:r>
    </w:p>
    <w:p w:rsidR="002F6A77" w:rsidRPr="007E3A62" w:rsidRDefault="002F6A77" w:rsidP="007E3A62">
      <w:pPr>
        <w:autoSpaceDE w:val="0"/>
        <w:autoSpaceDN w:val="0"/>
        <w:adjustRightInd w:val="0"/>
        <w:jc w:val="left"/>
        <w:rPr>
          <w:rFonts w:hAnsi="ＭＳ ゴシック"/>
          <w:kern w:val="0"/>
          <w:szCs w:val="22"/>
        </w:rPr>
      </w:pPr>
    </w:p>
    <w:p w:rsidR="002F6A77" w:rsidRPr="007E3A62" w:rsidRDefault="002F6A77" w:rsidP="007E3A62">
      <w:pPr>
        <w:autoSpaceDE w:val="0"/>
        <w:autoSpaceDN w:val="0"/>
        <w:adjustRightInd w:val="0"/>
        <w:jc w:val="left"/>
        <w:rPr>
          <w:rFonts w:hAnsi="ＭＳ ゴシック"/>
          <w:kern w:val="0"/>
          <w:szCs w:val="22"/>
        </w:rPr>
      </w:pPr>
      <w:r w:rsidRPr="007E3A62">
        <w:rPr>
          <w:rFonts w:hAnsi="ＭＳ ゴシック" w:cs="ＭＳ 明朝" w:hint="eastAsia"/>
          <w:color w:val="000000"/>
          <w:kern w:val="0"/>
          <w:szCs w:val="22"/>
        </w:rPr>
        <w:t>３．制限事項</w:t>
      </w:r>
    </w:p>
    <w:p w:rsidR="002F6A77" w:rsidRPr="007E3A62" w:rsidRDefault="002F6A77" w:rsidP="003E4C3F">
      <w:pPr>
        <w:autoSpaceDE w:val="0"/>
        <w:autoSpaceDN w:val="0"/>
        <w:adjustRightInd w:val="0"/>
        <w:ind w:firstLineChars="300" w:firstLine="595"/>
        <w:jc w:val="left"/>
        <w:rPr>
          <w:rFonts w:hAnsi="ＭＳ ゴシック"/>
          <w:kern w:val="0"/>
          <w:szCs w:val="22"/>
        </w:rPr>
      </w:pPr>
      <w:r>
        <w:rPr>
          <w:rFonts w:hint="eastAsia"/>
        </w:rPr>
        <w:t>１業務で入力可能な機用品品名コードは最大１００件とする</w:t>
      </w:r>
      <w:r>
        <w:rPr>
          <w:rFonts w:hAnsi="ＭＳ ゴシック" w:hint="eastAsia"/>
          <w:kern w:val="0"/>
          <w:szCs w:val="22"/>
        </w:rPr>
        <w:t>。</w:t>
      </w:r>
    </w:p>
    <w:p w:rsidR="002F6A77" w:rsidRPr="007E3A62" w:rsidRDefault="002F6A77" w:rsidP="007E3A62">
      <w:pPr>
        <w:autoSpaceDE w:val="0"/>
        <w:autoSpaceDN w:val="0"/>
        <w:adjustRightInd w:val="0"/>
        <w:jc w:val="left"/>
        <w:rPr>
          <w:rFonts w:hAnsi="ＭＳ ゴシック"/>
          <w:kern w:val="0"/>
          <w:szCs w:val="22"/>
        </w:rPr>
      </w:pPr>
    </w:p>
    <w:p w:rsidR="002F6A77" w:rsidRDefault="002F6A77" w:rsidP="0088397A">
      <w:pPr>
        <w:autoSpaceDE w:val="0"/>
        <w:autoSpaceDN w:val="0"/>
        <w:adjustRightInd w:val="0"/>
        <w:jc w:val="left"/>
        <w:rPr>
          <w:rFonts w:hAnsi="ＭＳ ゴシック"/>
          <w:kern w:val="0"/>
          <w:szCs w:val="22"/>
        </w:rPr>
      </w:pPr>
      <w:r w:rsidRPr="007E3A62">
        <w:rPr>
          <w:rFonts w:hAnsi="ＭＳ ゴシック" w:cs="ＭＳ 明朝" w:hint="eastAsia"/>
          <w:color w:val="000000"/>
          <w:kern w:val="0"/>
          <w:szCs w:val="22"/>
        </w:rPr>
        <w:t>４．入力条件</w:t>
      </w:r>
    </w:p>
    <w:p w:rsidR="002F6A77" w:rsidRPr="007E3A62" w:rsidRDefault="002F6A77" w:rsidP="003E4C3F">
      <w:pPr>
        <w:autoSpaceDE w:val="0"/>
        <w:autoSpaceDN w:val="0"/>
        <w:adjustRightInd w:val="0"/>
        <w:ind w:firstLineChars="100" w:firstLine="198"/>
        <w:jc w:val="left"/>
        <w:rPr>
          <w:rFonts w:hAnsi="ＭＳ ゴシック"/>
          <w:kern w:val="0"/>
          <w:szCs w:val="22"/>
        </w:rPr>
      </w:pPr>
      <w:r w:rsidRPr="007E3A62">
        <w:rPr>
          <w:rFonts w:hAnsi="ＭＳ ゴシック" w:cs="ＭＳ 明朝" w:hint="eastAsia"/>
          <w:color w:val="000000"/>
          <w:kern w:val="0"/>
          <w:szCs w:val="22"/>
        </w:rPr>
        <w:t>（１）入力者チェック</w:t>
      </w:r>
    </w:p>
    <w:p w:rsidR="002F6A77" w:rsidRPr="007E3A62" w:rsidRDefault="002F6A77" w:rsidP="003E4C3F">
      <w:pPr>
        <w:autoSpaceDE w:val="0"/>
        <w:autoSpaceDN w:val="0"/>
        <w:adjustRightInd w:val="0"/>
        <w:ind w:leftChars="113" w:left="224" w:firstLineChars="400" w:firstLine="794"/>
        <w:jc w:val="left"/>
        <w:rPr>
          <w:rFonts w:hAnsi="ＭＳ ゴシック"/>
          <w:kern w:val="0"/>
          <w:szCs w:val="22"/>
        </w:rPr>
      </w:pPr>
      <w:r>
        <w:rPr>
          <w:rFonts w:hint="eastAsia"/>
        </w:rPr>
        <w:t>システムに登録されている利用者であること。</w:t>
      </w:r>
    </w:p>
    <w:p w:rsidR="002F6A77" w:rsidRDefault="002F6A77" w:rsidP="003E4C3F">
      <w:pPr>
        <w:autoSpaceDE w:val="0"/>
        <w:autoSpaceDN w:val="0"/>
        <w:adjustRightInd w:val="0"/>
        <w:ind w:firstLineChars="100" w:firstLine="198"/>
        <w:jc w:val="left"/>
      </w:pPr>
      <w:r>
        <w:rPr>
          <w:rFonts w:hint="eastAsia"/>
        </w:rPr>
        <w:t>（２）入力項目チェック</w:t>
      </w:r>
    </w:p>
    <w:p w:rsidR="002F6A77" w:rsidRDefault="002F6A77" w:rsidP="003E4C3F">
      <w:pPr>
        <w:autoSpaceDE w:val="0"/>
        <w:autoSpaceDN w:val="0"/>
        <w:adjustRightInd w:val="0"/>
        <w:ind w:firstLineChars="200" w:firstLine="397"/>
        <w:jc w:val="left"/>
      </w:pPr>
      <w:r>
        <w:rPr>
          <w:rFonts w:hint="eastAsia"/>
        </w:rPr>
        <w:t>（Ａ）単項目チェック</w:t>
      </w:r>
    </w:p>
    <w:p w:rsidR="002F6A77" w:rsidRDefault="002F6A77" w:rsidP="003E4C3F">
      <w:pPr>
        <w:autoSpaceDE w:val="0"/>
        <w:autoSpaceDN w:val="0"/>
        <w:adjustRightInd w:val="0"/>
        <w:ind w:firstLineChars="602" w:firstLine="1194"/>
        <w:jc w:val="left"/>
      </w:pPr>
      <w:r>
        <w:rPr>
          <w:rFonts w:hint="eastAsia"/>
        </w:rPr>
        <w:t>「入力項目表」及び「オンライン業務共通設計書」参照。</w:t>
      </w:r>
    </w:p>
    <w:p w:rsidR="002F6A77" w:rsidRDefault="002F6A77" w:rsidP="003E4C3F">
      <w:pPr>
        <w:autoSpaceDE w:val="0"/>
        <w:autoSpaceDN w:val="0"/>
        <w:adjustRightInd w:val="0"/>
        <w:ind w:firstLineChars="200" w:firstLine="397"/>
        <w:jc w:val="left"/>
      </w:pPr>
      <w:r>
        <w:rPr>
          <w:rFonts w:hint="eastAsia"/>
        </w:rPr>
        <w:t>（Ｂ）項目間関連チェック</w:t>
      </w:r>
    </w:p>
    <w:p w:rsidR="002F6A77" w:rsidRDefault="002F6A77" w:rsidP="003E4C3F">
      <w:pPr>
        <w:autoSpaceDE w:val="0"/>
        <w:autoSpaceDN w:val="0"/>
        <w:adjustRightInd w:val="0"/>
        <w:ind w:firstLineChars="602" w:firstLine="1194"/>
        <w:jc w:val="left"/>
      </w:pPr>
      <w:r>
        <w:rPr>
          <w:rFonts w:hint="eastAsia"/>
        </w:rPr>
        <w:t>「入力項目表」及び「オンライン業務共通設計書」参照。</w:t>
      </w:r>
    </w:p>
    <w:p w:rsidR="002F6A77" w:rsidRDefault="002F6A77" w:rsidP="003E4C3F">
      <w:pPr>
        <w:autoSpaceDE w:val="0"/>
        <w:autoSpaceDN w:val="0"/>
        <w:adjustRightInd w:val="0"/>
        <w:ind w:firstLineChars="100" w:firstLine="198"/>
        <w:jc w:val="left"/>
        <w:rPr>
          <w:rFonts w:hAnsi="ＭＳ ゴシック" w:cs="ＭＳ 明朝"/>
          <w:color w:val="000000"/>
          <w:kern w:val="0"/>
          <w:szCs w:val="22"/>
        </w:rPr>
      </w:pPr>
      <w:r w:rsidRPr="007E3A62">
        <w:rPr>
          <w:rFonts w:hAnsi="ＭＳ ゴシック" w:cs="ＭＳ 明朝" w:hint="eastAsia"/>
          <w:color w:val="000000"/>
          <w:kern w:val="0"/>
          <w:szCs w:val="22"/>
        </w:rPr>
        <w:t>（</w:t>
      </w:r>
      <w:r>
        <w:rPr>
          <w:rFonts w:hAnsi="ＭＳ ゴシック" w:cs="ＭＳ 明朝" w:hint="eastAsia"/>
          <w:color w:val="000000"/>
          <w:kern w:val="0"/>
          <w:szCs w:val="22"/>
        </w:rPr>
        <w:t>３</w:t>
      </w:r>
      <w:r w:rsidRPr="007E3A62">
        <w:rPr>
          <w:rFonts w:hAnsi="ＭＳ ゴシック" w:cs="ＭＳ 明朝" w:hint="eastAsia"/>
          <w:color w:val="000000"/>
          <w:kern w:val="0"/>
          <w:szCs w:val="22"/>
        </w:rPr>
        <w:t>）</w:t>
      </w:r>
      <w:r>
        <w:rPr>
          <w:rFonts w:hAnsi="ＭＳ ゴシック" w:cs="ＭＳ 明朝" w:hint="eastAsia"/>
          <w:color w:val="000000"/>
          <w:kern w:val="0"/>
          <w:szCs w:val="22"/>
        </w:rPr>
        <w:t>機用品包括積込承認番号</w:t>
      </w:r>
      <w:r w:rsidRPr="007E3A62">
        <w:rPr>
          <w:rFonts w:hAnsi="ＭＳ ゴシック" w:cs="ＭＳ 明朝" w:hint="eastAsia"/>
          <w:color w:val="000000"/>
          <w:kern w:val="0"/>
          <w:szCs w:val="22"/>
        </w:rPr>
        <w:t>チェック</w:t>
      </w:r>
    </w:p>
    <w:p w:rsidR="002F6A77" w:rsidRDefault="002F6A77" w:rsidP="003E4C3F">
      <w:pPr>
        <w:ind w:leftChars="400" w:left="794" w:firstLine="196"/>
      </w:pPr>
      <w:r>
        <w:rPr>
          <w:rFonts w:hint="eastAsia"/>
        </w:rPr>
        <w:t>包括積込承認の場合は、入力者が管理する保税蔵置場、出発便名の航空会社に係る包括積込承認番号が登録されていること。</w:t>
      </w:r>
    </w:p>
    <w:p w:rsidR="002F6A77" w:rsidRDefault="002F6A77" w:rsidP="003E4C3F">
      <w:pPr>
        <w:ind w:firstLineChars="100" w:firstLine="198"/>
      </w:pPr>
      <w:r>
        <w:rPr>
          <w:rFonts w:hint="eastAsia"/>
        </w:rPr>
        <w:t>（４）機用品在庫ＤＢチェック</w:t>
      </w:r>
    </w:p>
    <w:p w:rsidR="002F6A77" w:rsidRDefault="002F6A77" w:rsidP="003E4C3F">
      <w:pPr>
        <w:ind w:leftChars="400" w:left="998" w:hangingChars="103" w:hanging="204"/>
      </w:pPr>
      <w:r>
        <w:rPr>
          <w:rFonts w:hint="eastAsia"/>
        </w:rPr>
        <w:t>①入力者が管理する保税蔵置場、出発便名の航空会社または受託航空会社及び入力された機用品品名コードに対する機用品在庫情報が存在すること。</w:t>
      </w:r>
    </w:p>
    <w:p w:rsidR="002F6A77" w:rsidRDefault="002F6A77" w:rsidP="003E4C3F">
      <w:pPr>
        <w:ind w:leftChars="302" w:left="599" w:firstLineChars="100" w:firstLine="198"/>
      </w:pPr>
      <w:r>
        <w:rPr>
          <w:rFonts w:hint="eastAsia"/>
        </w:rPr>
        <w:t>②現在総個数≧搬出個数であること。</w:t>
      </w:r>
    </w:p>
    <w:p w:rsidR="002F6A77" w:rsidRPr="002B7347" w:rsidRDefault="002F6A77" w:rsidP="003E4C3F">
      <w:pPr>
        <w:ind w:leftChars="402" w:left="996" w:hangingChars="100" w:hanging="198"/>
      </w:pPr>
      <w:r w:rsidRPr="00F92E5A">
        <w:rPr>
          <w:rFonts w:hint="eastAsia"/>
        </w:rPr>
        <w:t>③搬出重量（入力した搬出個数と機用品在庫ＤＢに登録されている単位重量の積）が１００トン未満であること。</w:t>
      </w:r>
    </w:p>
    <w:p w:rsidR="002F6A77" w:rsidRDefault="002F6A77" w:rsidP="003E4C3F">
      <w:pPr>
        <w:ind w:firstLineChars="100" w:firstLine="198"/>
      </w:pPr>
      <w:r>
        <w:rPr>
          <w:rFonts w:hAnsi="ＭＳ ゴシック" w:cs="ＭＳ 明朝" w:hint="eastAsia"/>
          <w:color w:val="000000"/>
          <w:kern w:val="0"/>
          <w:szCs w:val="22"/>
        </w:rPr>
        <w:t>（５）</w:t>
      </w:r>
      <w:r>
        <w:rPr>
          <w:rFonts w:hint="eastAsia"/>
        </w:rPr>
        <w:t>入力条件チェック</w:t>
      </w:r>
    </w:p>
    <w:p w:rsidR="002F6A77" w:rsidRDefault="002F6A77" w:rsidP="003E4C3F">
      <w:pPr>
        <w:ind w:firstLineChars="501" w:firstLine="994"/>
      </w:pPr>
      <w:r>
        <w:rPr>
          <w:rFonts w:hint="eastAsia"/>
        </w:rPr>
        <w:t>１業務内に航空会社より受託した機用品と自社管理の機用品が混在していないこと。</w:t>
      </w:r>
    </w:p>
    <w:p w:rsidR="002F6A77" w:rsidRDefault="002F6A77" w:rsidP="0088397A">
      <w:r>
        <w:br w:type="page"/>
      </w:r>
      <w:r>
        <w:rPr>
          <w:rFonts w:hint="eastAsia"/>
        </w:rPr>
        <w:lastRenderedPageBreak/>
        <w:t>５．処理内容</w:t>
      </w:r>
    </w:p>
    <w:p w:rsidR="002F6A77" w:rsidRDefault="002F6A77" w:rsidP="003E4C3F">
      <w:pPr>
        <w:ind w:firstLineChars="100" w:firstLine="198"/>
      </w:pPr>
      <w:r>
        <w:rPr>
          <w:rFonts w:hint="eastAsia"/>
        </w:rPr>
        <w:t>（１）入力チェック処理</w:t>
      </w:r>
    </w:p>
    <w:p w:rsidR="00DF06A0" w:rsidRPr="00DF06A0" w:rsidRDefault="00DF06A0" w:rsidP="00DF06A0">
      <w:pPr>
        <w:autoSpaceDE w:val="0"/>
        <w:autoSpaceDN w:val="0"/>
        <w:adjustRightInd w:val="0"/>
        <w:ind w:leftChars="400" w:left="794" w:firstLineChars="103" w:firstLine="204"/>
        <w:jc w:val="left"/>
        <w:rPr>
          <w:rFonts w:hAnsi="ＭＳ ゴシック" w:cs="ＭＳ 明朝" w:hint="eastAsia"/>
          <w:color w:val="000000"/>
          <w:kern w:val="0"/>
          <w:szCs w:val="22"/>
        </w:rPr>
      </w:pPr>
      <w:r w:rsidRPr="00DF06A0">
        <w:rPr>
          <w:rFonts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2F6A77" w:rsidRDefault="00DF06A0" w:rsidP="00DF06A0">
      <w:pPr>
        <w:autoSpaceDE w:val="0"/>
        <w:autoSpaceDN w:val="0"/>
        <w:adjustRightInd w:val="0"/>
        <w:ind w:leftChars="400" w:left="794" w:firstLineChars="103" w:firstLine="204"/>
        <w:jc w:val="left"/>
        <w:rPr>
          <w:rFonts w:hAnsi="ＭＳ ゴシック" w:cs="ＭＳ 明朝"/>
          <w:color w:val="000000"/>
          <w:kern w:val="0"/>
          <w:szCs w:val="22"/>
        </w:rPr>
      </w:pPr>
      <w:r w:rsidRPr="00DF06A0">
        <w:rPr>
          <w:rFonts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bookmarkStart w:id="0" w:name="_GoBack"/>
      <w:bookmarkEnd w:id="0"/>
    </w:p>
    <w:p w:rsidR="002F6A77" w:rsidRDefault="002F6A77" w:rsidP="003E4C3F">
      <w:pPr>
        <w:ind w:firstLineChars="100" w:firstLine="198"/>
      </w:pPr>
      <w:r>
        <w:rPr>
          <w:rFonts w:hAnsi="ＭＳ ゴシック" w:cs="ＭＳ 明朝" w:hint="eastAsia"/>
          <w:color w:val="000000"/>
          <w:kern w:val="0"/>
          <w:szCs w:val="22"/>
        </w:rPr>
        <w:t>（２）</w:t>
      </w:r>
      <w:r>
        <w:rPr>
          <w:rFonts w:hint="eastAsia"/>
        </w:rPr>
        <w:t>機用品搬出届受理番号払い出し処理</w:t>
      </w:r>
    </w:p>
    <w:p w:rsidR="002F6A77" w:rsidRDefault="002F6A77" w:rsidP="003E4C3F">
      <w:pPr>
        <w:ind w:firstLineChars="501" w:firstLine="994"/>
        <w:rPr>
          <w:rFonts w:hAnsi="ＭＳ ゴシック" w:cs="ＭＳ 明朝"/>
          <w:color w:val="000000"/>
          <w:kern w:val="0"/>
          <w:szCs w:val="22"/>
        </w:rPr>
      </w:pPr>
      <w:r>
        <w:rPr>
          <w:rFonts w:hint="eastAsia"/>
        </w:rPr>
        <w:t>当該保税蔵置場の管轄税関単位に機用品搬出届受理番号を払い出す。</w:t>
      </w:r>
    </w:p>
    <w:p w:rsidR="002F6A77" w:rsidRDefault="002F6A77" w:rsidP="003E4C3F">
      <w:pPr>
        <w:autoSpaceDE w:val="0"/>
        <w:autoSpaceDN w:val="0"/>
        <w:adjustRightInd w:val="0"/>
        <w:ind w:firstLineChars="100" w:firstLine="198"/>
        <w:jc w:val="left"/>
        <w:rPr>
          <w:rFonts w:hAnsi="ＭＳ ゴシック" w:cs="ＭＳ 明朝"/>
          <w:color w:val="000000"/>
          <w:kern w:val="0"/>
          <w:szCs w:val="22"/>
        </w:rPr>
      </w:pPr>
      <w:r>
        <w:rPr>
          <w:rFonts w:hAnsi="ＭＳ ゴシック" w:cs="ＭＳ 明朝" w:hint="eastAsia"/>
          <w:color w:val="000000"/>
          <w:kern w:val="0"/>
          <w:szCs w:val="22"/>
        </w:rPr>
        <w:t>（３）機用品在庫ＤＢ処理</w:t>
      </w:r>
    </w:p>
    <w:p w:rsidR="002F6A77" w:rsidRDefault="002F6A77" w:rsidP="003E4C3F">
      <w:pPr>
        <w:autoSpaceDE w:val="0"/>
        <w:autoSpaceDN w:val="0"/>
        <w:adjustRightInd w:val="0"/>
        <w:ind w:firstLineChars="494" w:firstLine="980"/>
        <w:jc w:val="left"/>
      </w:pPr>
      <w:r>
        <w:rPr>
          <w:rFonts w:hint="eastAsia"/>
        </w:rPr>
        <w:t>現在総個数より搬出個数を減算する。</w:t>
      </w:r>
    </w:p>
    <w:p w:rsidR="002F6A77" w:rsidRDefault="002F6A77" w:rsidP="003E4C3F">
      <w:pPr>
        <w:ind w:firstLineChars="100" w:firstLine="198"/>
      </w:pPr>
      <w:r>
        <w:rPr>
          <w:rFonts w:hint="eastAsia"/>
        </w:rPr>
        <w:t>（４）機用品搬出確認ＤＢ処理</w:t>
      </w:r>
    </w:p>
    <w:p w:rsidR="002F6A77" w:rsidRDefault="002F6A77" w:rsidP="003E4C3F">
      <w:pPr>
        <w:ind w:firstLineChars="400" w:firstLine="794"/>
      </w:pPr>
      <w:r>
        <w:rPr>
          <w:rFonts w:hint="eastAsia"/>
        </w:rPr>
        <w:t>①機用品搬出届受理番号に対する機用品搬出確認情報を作成する。</w:t>
      </w:r>
    </w:p>
    <w:p w:rsidR="002F6A77" w:rsidRDefault="002F6A77" w:rsidP="003E4C3F">
      <w:pPr>
        <w:ind w:firstLineChars="400" w:firstLine="794"/>
      </w:pPr>
      <w:r>
        <w:rPr>
          <w:rFonts w:hint="eastAsia"/>
        </w:rPr>
        <w:t>②搬出確認登録が行われた旨を登録する。</w:t>
      </w:r>
    </w:p>
    <w:p w:rsidR="002F6A77" w:rsidRPr="00A369F0" w:rsidRDefault="002F6A77" w:rsidP="003E4C3F">
      <w:pPr>
        <w:autoSpaceDE w:val="0"/>
        <w:autoSpaceDN w:val="0"/>
        <w:adjustRightInd w:val="0"/>
        <w:ind w:firstLineChars="100" w:firstLine="198"/>
        <w:jc w:val="left"/>
        <w:rPr>
          <w:rFonts w:hAnsi="ＭＳ ゴシック"/>
          <w:kern w:val="0"/>
          <w:szCs w:val="22"/>
        </w:rPr>
      </w:pPr>
      <w:r>
        <w:rPr>
          <w:rFonts w:hint="eastAsia"/>
        </w:rPr>
        <w:t>（５）</w:t>
      </w:r>
      <w:r w:rsidRPr="00A369F0">
        <w:rPr>
          <w:rFonts w:hAnsi="ＭＳ ゴシック" w:cs="ＭＳ 明朝" w:hint="eastAsia"/>
          <w:color w:val="000000"/>
          <w:kern w:val="0"/>
          <w:szCs w:val="22"/>
        </w:rPr>
        <w:t>出力情報出力処理</w:t>
      </w:r>
    </w:p>
    <w:p w:rsidR="002F6A77" w:rsidRPr="00B84B98" w:rsidRDefault="002F6A77" w:rsidP="003E4C3F">
      <w:pPr>
        <w:autoSpaceDE w:val="0"/>
        <w:autoSpaceDN w:val="0"/>
        <w:adjustRightInd w:val="0"/>
        <w:ind w:firstLineChars="501" w:firstLine="994"/>
        <w:jc w:val="left"/>
        <w:rPr>
          <w:rFonts w:hAnsi="ＭＳ ゴシック" w:cs="ＭＳ 明朝"/>
          <w:color w:val="000000"/>
          <w:kern w:val="0"/>
          <w:szCs w:val="22"/>
        </w:rPr>
      </w:pPr>
      <w:r w:rsidRPr="00A369F0">
        <w:rPr>
          <w:rFonts w:hAnsi="ＭＳ ゴシック" w:cs="ＭＳ 明朝" w:hint="eastAsia"/>
          <w:color w:val="000000"/>
          <w:kern w:val="0"/>
          <w:szCs w:val="22"/>
        </w:rPr>
        <w:t>後述の出力情報出力処理を行う。出力項目については「出力項目表」を参照。</w:t>
      </w:r>
    </w:p>
    <w:p w:rsidR="002F6A77" w:rsidRDefault="002F6A77" w:rsidP="0088397A"/>
    <w:p w:rsidR="002F6A77" w:rsidRDefault="002F6A77" w:rsidP="001559BD">
      <w:r>
        <w:rPr>
          <w:rFonts w:hint="eastAsia"/>
        </w:rPr>
        <w:t>６．出力情報</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6"/>
        <w:gridCol w:w="5009"/>
        <w:gridCol w:w="2324"/>
      </w:tblGrid>
      <w:tr w:rsidR="002F6A77">
        <w:trPr>
          <w:trHeight w:val="400"/>
        </w:trPr>
        <w:tc>
          <w:tcPr>
            <w:tcW w:w="2306" w:type="dxa"/>
            <w:vAlign w:val="center"/>
          </w:tcPr>
          <w:p w:rsidR="002F6A77" w:rsidRDefault="002F6A77" w:rsidP="00063521">
            <w:r>
              <w:rPr>
                <w:rFonts w:hint="eastAsia"/>
              </w:rPr>
              <w:t>情報名</w:t>
            </w:r>
          </w:p>
        </w:tc>
        <w:tc>
          <w:tcPr>
            <w:tcW w:w="5009" w:type="dxa"/>
            <w:vAlign w:val="center"/>
          </w:tcPr>
          <w:p w:rsidR="002F6A77" w:rsidRDefault="002F6A77" w:rsidP="00063521">
            <w:r>
              <w:rPr>
                <w:rFonts w:hint="eastAsia"/>
              </w:rPr>
              <w:t>出力条件</w:t>
            </w:r>
          </w:p>
        </w:tc>
        <w:tc>
          <w:tcPr>
            <w:tcW w:w="2324" w:type="dxa"/>
            <w:vAlign w:val="center"/>
          </w:tcPr>
          <w:p w:rsidR="002F6A77" w:rsidRDefault="002F6A77" w:rsidP="00063521">
            <w:r>
              <w:rPr>
                <w:rFonts w:hint="eastAsia"/>
              </w:rPr>
              <w:t>出力先</w:t>
            </w:r>
          </w:p>
        </w:tc>
      </w:tr>
      <w:tr w:rsidR="002F6A77">
        <w:trPr>
          <w:cantSplit/>
          <w:trHeight w:val="395"/>
        </w:trPr>
        <w:tc>
          <w:tcPr>
            <w:tcW w:w="2306" w:type="dxa"/>
          </w:tcPr>
          <w:p w:rsidR="002F6A77" w:rsidRDefault="002F6A77" w:rsidP="00063521">
            <w:r>
              <w:rPr>
                <w:rFonts w:hint="eastAsia"/>
              </w:rPr>
              <w:t>処理結果通知</w:t>
            </w:r>
          </w:p>
        </w:tc>
        <w:tc>
          <w:tcPr>
            <w:tcW w:w="5009" w:type="dxa"/>
          </w:tcPr>
          <w:p w:rsidR="002F6A77" w:rsidRDefault="002F6A77" w:rsidP="00063521">
            <w:r>
              <w:rPr>
                <w:rFonts w:hint="eastAsia"/>
              </w:rPr>
              <w:t>なし</w:t>
            </w:r>
          </w:p>
        </w:tc>
        <w:tc>
          <w:tcPr>
            <w:tcW w:w="2324" w:type="dxa"/>
          </w:tcPr>
          <w:p w:rsidR="002F6A77" w:rsidRDefault="002F6A77" w:rsidP="00063521">
            <w:r>
              <w:rPr>
                <w:rFonts w:hint="eastAsia"/>
              </w:rPr>
              <w:t>入力者</w:t>
            </w:r>
          </w:p>
        </w:tc>
      </w:tr>
      <w:tr w:rsidR="002F6A77">
        <w:trPr>
          <w:trHeight w:val="397"/>
        </w:trPr>
        <w:tc>
          <w:tcPr>
            <w:tcW w:w="2306" w:type="dxa"/>
          </w:tcPr>
          <w:p w:rsidR="002F6A77" w:rsidRDefault="002F6A77" w:rsidP="00CE46C4">
            <w:r>
              <w:rPr>
                <w:rFonts w:hint="eastAsia"/>
              </w:rPr>
              <w:t>機用品搬出届受理通知情報</w:t>
            </w:r>
          </w:p>
        </w:tc>
        <w:tc>
          <w:tcPr>
            <w:tcW w:w="5009" w:type="dxa"/>
          </w:tcPr>
          <w:p w:rsidR="002F6A77" w:rsidRPr="000B257D" w:rsidRDefault="002F6A77" w:rsidP="000B257D">
            <w:r>
              <w:rPr>
                <w:rFonts w:hint="eastAsia"/>
              </w:rPr>
              <w:t>なし</w:t>
            </w:r>
          </w:p>
        </w:tc>
        <w:tc>
          <w:tcPr>
            <w:tcW w:w="2324" w:type="dxa"/>
          </w:tcPr>
          <w:p w:rsidR="002F6A77" w:rsidRDefault="002F6A77" w:rsidP="00CE46C4">
            <w:r>
              <w:rPr>
                <w:rFonts w:hint="eastAsia"/>
              </w:rPr>
              <w:t>入力者</w:t>
            </w:r>
          </w:p>
          <w:p w:rsidR="002F6A77" w:rsidRDefault="002F6A77" w:rsidP="00CE46C4"/>
        </w:tc>
      </w:tr>
      <w:tr w:rsidR="002F6A77">
        <w:trPr>
          <w:trHeight w:val="397"/>
        </w:trPr>
        <w:tc>
          <w:tcPr>
            <w:tcW w:w="2306" w:type="dxa"/>
          </w:tcPr>
          <w:p w:rsidR="002F6A77" w:rsidRDefault="002F6A77" w:rsidP="002E296E">
            <w:r>
              <w:rPr>
                <w:rFonts w:hint="eastAsia"/>
              </w:rPr>
              <w:t>基準在庫割れ通知情報</w:t>
            </w:r>
          </w:p>
          <w:p w:rsidR="002F6A77" w:rsidRDefault="002F6A77" w:rsidP="002E296E"/>
        </w:tc>
        <w:tc>
          <w:tcPr>
            <w:tcW w:w="5009" w:type="dxa"/>
          </w:tcPr>
          <w:p w:rsidR="002F6A77" w:rsidRPr="00962CE6" w:rsidRDefault="002F6A77" w:rsidP="0061391E">
            <w:r w:rsidRPr="00962CE6">
              <w:rPr>
                <w:rFonts w:hint="eastAsia"/>
              </w:rPr>
              <w:t>「機用品関連情報登録（ＣＲＳ０１）」業務にてワーニングポイントが登録されており、本業務実施に伴いワーニングポイント≧現在総個数（更新後）となった場合、出力。</w:t>
            </w:r>
          </w:p>
          <w:p w:rsidR="002F6A77" w:rsidRPr="006A5CD4" w:rsidRDefault="002F6A77" w:rsidP="0061391E">
            <w:r w:rsidRPr="00962CE6">
              <w:rPr>
                <w:rFonts w:hint="eastAsia"/>
              </w:rPr>
              <w:t>ただし、本業務にて当該帳票を出力した後、「機用品戻し入れ情報登録（ＣＲＥ）」業務にてワーニングポイント＜現在総個数（更新後）となった場合、再度本業務を行いワーニングポイント≧現在総個数（更新後）となっても当該帳票は出力しない。</w:t>
            </w:r>
          </w:p>
        </w:tc>
        <w:tc>
          <w:tcPr>
            <w:tcW w:w="2324" w:type="dxa"/>
          </w:tcPr>
          <w:p w:rsidR="002F6A77" w:rsidRDefault="002F6A77" w:rsidP="002E296E">
            <w:r>
              <w:rPr>
                <w:rFonts w:hint="eastAsia"/>
              </w:rPr>
              <w:t>入力者</w:t>
            </w:r>
          </w:p>
          <w:p w:rsidR="002F6A77" w:rsidRDefault="002F6A77" w:rsidP="002E296E"/>
        </w:tc>
      </w:tr>
    </w:tbl>
    <w:p w:rsidR="002F6A77" w:rsidRDefault="002F6A77" w:rsidP="00E96CB4">
      <w:pPr>
        <w:ind w:firstLineChars="100" w:firstLine="198"/>
      </w:pPr>
    </w:p>
    <w:sectPr w:rsidR="002F6A77" w:rsidSect="00381521">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7794" w:rsidRDefault="00447794">
      <w:r>
        <w:separator/>
      </w:r>
    </w:p>
  </w:endnote>
  <w:endnote w:type="continuationSeparator" w:id="0">
    <w:p w:rsidR="00447794" w:rsidRDefault="004477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6A77" w:rsidRDefault="002F6A77" w:rsidP="007E3A62">
    <w:pPr>
      <w:pStyle w:val="a5"/>
      <w:jc w:val="center"/>
      <w:rPr>
        <w:rStyle w:val="a7"/>
        <w:rFonts w:hAnsi="ＭＳ ゴシック"/>
        <w:szCs w:val="22"/>
      </w:rPr>
    </w:pPr>
    <w:r>
      <w:rPr>
        <w:rStyle w:val="a7"/>
        <w:rFonts w:hAnsi="ＭＳ ゴシック"/>
        <w:szCs w:val="22"/>
      </w:rPr>
      <w:t>4604-01-</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DF06A0">
      <w:rPr>
        <w:rStyle w:val="a7"/>
        <w:rFonts w:hAnsi="ＭＳ ゴシック"/>
        <w:noProof/>
        <w:szCs w:val="22"/>
      </w:rPr>
      <w:t>2</w:t>
    </w:r>
    <w:r w:rsidRPr="007E3A62">
      <w:rPr>
        <w:rStyle w:val="a7"/>
        <w:rFonts w:hAnsi="ＭＳ ゴシック"/>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7794" w:rsidRDefault="00447794">
      <w:r>
        <w:separator/>
      </w:r>
    </w:p>
  </w:footnote>
  <w:footnote w:type="continuationSeparator" w:id="0">
    <w:p w:rsidR="00447794" w:rsidRDefault="004477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D05C10"/>
    <w:multiLevelType w:val="singleLevel"/>
    <w:tmpl w:val="3100380E"/>
    <w:lvl w:ilvl="0">
      <w:start w:val="1"/>
      <w:numFmt w:val="decimalFullWidth"/>
      <w:lvlText w:val="（%1）"/>
      <w:lvlJc w:val="left"/>
      <w:pPr>
        <w:tabs>
          <w:tab w:val="num" w:pos="600"/>
        </w:tabs>
        <w:ind w:left="600" w:hanging="600"/>
      </w:pPr>
      <w:rPr>
        <w:rFonts w:cs="Times New Roman"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6B22"/>
    <w:rsid w:val="00057015"/>
    <w:rsid w:val="00062B43"/>
    <w:rsid w:val="00063521"/>
    <w:rsid w:val="00080143"/>
    <w:rsid w:val="00090E13"/>
    <w:rsid w:val="000A744E"/>
    <w:rsid w:val="000B257D"/>
    <w:rsid w:val="000C09BB"/>
    <w:rsid w:val="000C3436"/>
    <w:rsid w:val="000C346F"/>
    <w:rsid w:val="000C5B43"/>
    <w:rsid w:val="000E5638"/>
    <w:rsid w:val="000F7F53"/>
    <w:rsid w:val="00100476"/>
    <w:rsid w:val="00113655"/>
    <w:rsid w:val="00113F94"/>
    <w:rsid w:val="00132EC4"/>
    <w:rsid w:val="00145761"/>
    <w:rsid w:val="00152C72"/>
    <w:rsid w:val="001559BD"/>
    <w:rsid w:val="0016133B"/>
    <w:rsid w:val="00172732"/>
    <w:rsid w:val="0018013D"/>
    <w:rsid w:val="00195EE9"/>
    <w:rsid w:val="001B49B3"/>
    <w:rsid w:val="001E2565"/>
    <w:rsid w:val="001F297A"/>
    <w:rsid w:val="001F710C"/>
    <w:rsid w:val="00203A57"/>
    <w:rsid w:val="002144AA"/>
    <w:rsid w:val="002255A2"/>
    <w:rsid w:val="00227380"/>
    <w:rsid w:val="00240F92"/>
    <w:rsid w:val="00250B60"/>
    <w:rsid w:val="002538BA"/>
    <w:rsid w:val="002547F7"/>
    <w:rsid w:val="002656AA"/>
    <w:rsid w:val="0027622F"/>
    <w:rsid w:val="002826A7"/>
    <w:rsid w:val="00291CA2"/>
    <w:rsid w:val="002B3605"/>
    <w:rsid w:val="002B7347"/>
    <w:rsid w:val="002C1D24"/>
    <w:rsid w:val="002E296E"/>
    <w:rsid w:val="002F6A77"/>
    <w:rsid w:val="0030748F"/>
    <w:rsid w:val="00310EDC"/>
    <w:rsid w:val="00326C28"/>
    <w:rsid w:val="00342D4D"/>
    <w:rsid w:val="003531E1"/>
    <w:rsid w:val="003549CF"/>
    <w:rsid w:val="003628E6"/>
    <w:rsid w:val="00375EA8"/>
    <w:rsid w:val="00381521"/>
    <w:rsid w:val="003817E6"/>
    <w:rsid w:val="003915B3"/>
    <w:rsid w:val="00392809"/>
    <w:rsid w:val="00394A2B"/>
    <w:rsid w:val="00395B7F"/>
    <w:rsid w:val="003A1DE3"/>
    <w:rsid w:val="003A3328"/>
    <w:rsid w:val="003A5F5C"/>
    <w:rsid w:val="003C519A"/>
    <w:rsid w:val="003E38BC"/>
    <w:rsid w:val="003E4C3F"/>
    <w:rsid w:val="003E6021"/>
    <w:rsid w:val="004279A7"/>
    <w:rsid w:val="00437EAE"/>
    <w:rsid w:val="00441F39"/>
    <w:rsid w:val="00447794"/>
    <w:rsid w:val="0045174D"/>
    <w:rsid w:val="00454F22"/>
    <w:rsid w:val="004923AF"/>
    <w:rsid w:val="00510660"/>
    <w:rsid w:val="00514A85"/>
    <w:rsid w:val="005214C0"/>
    <w:rsid w:val="00521AE5"/>
    <w:rsid w:val="0052576B"/>
    <w:rsid w:val="005433A4"/>
    <w:rsid w:val="00551A57"/>
    <w:rsid w:val="00554DD1"/>
    <w:rsid w:val="005571F3"/>
    <w:rsid w:val="00590849"/>
    <w:rsid w:val="00591B94"/>
    <w:rsid w:val="005A3055"/>
    <w:rsid w:val="005A733F"/>
    <w:rsid w:val="005A74BE"/>
    <w:rsid w:val="005B21FD"/>
    <w:rsid w:val="005C014F"/>
    <w:rsid w:val="005D09A3"/>
    <w:rsid w:val="005D31EF"/>
    <w:rsid w:val="005D480C"/>
    <w:rsid w:val="005D5803"/>
    <w:rsid w:val="005F2AA3"/>
    <w:rsid w:val="005F3367"/>
    <w:rsid w:val="005F362A"/>
    <w:rsid w:val="006004C6"/>
    <w:rsid w:val="0061391E"/>
    <w:rsid w:val="00617DC0"/>
    <w:rsid w:val="006412AA"/>
    <w:rsid w:val="00661186"/>
    <w:rsid w:val="0066261F"/>
    <w:rsid w:val="0066322A"/>
    <w:rsid w:val="0066714C"/>
    <w:rsid w:val="00690B1E"/>
    <w:rsid w:val="0069194C"/>
    <w:rsid w:val="006A5CD4"/>
    <w:rsid w:val="006A7819"/>
    <w:rsid w:val="006B5448"/>
    <w:rsid w:val="006C5C9F"/>
    <w:rsid w:val="006C6C1B"/>
    <w:rsid w:val="006D0BB8"/>
    <w:rsid w:val="006D2AFB"/>
    <w:rsid w:val="006F667A"/>
    <w:rsid w:val="00702ACC"/>
    <w:rsid w:val="00712F89"/>
    <w:rsid w:val="00740CCC"/>
    <w:rsid w:val="00746D49"/>
    <w:rsid w:val="007513C1"/>
    <w:rsid w:val="007649DA"/>
    <w:rsid w:val="007848E7"/>
    <w:rsid w:val="00794C2A"/>
    <w:rsid w:val="007C4C6C"/>
    <w:rsid w:val="007D58E1"/>
    <w:rsid w:val="007D6951"/>
    <w:rsid w:val="007E20CD"/>
    <w:rsid w:val="007E3A62"/>
    <w:rsid w:val="007E5147"/>
    <w:rsid w:val="007F0C4D"/>
    <w:rsid w:val="007F4608"/>
    <w:rsid w:val="00800C6F"/>
    <w:rsid w:val="00805567"/>
    <w:rsid w:val="008203F8"/>
    <w:rsid w:val="0084473A"/>
    <w:rsid w:val="00844A5A"/>
    <w:rsid w:val="0086034A"/>
    <w:rsid w:val="00866BE3"/>
    <w:rsid w:val="0088397A"/>
    <w:rsid w:val="00883C97"/>
    <w:rsid w:val="008965BC"/>
    <w:rsid w:val="008A7B30"/>
    <w:rsid w:val="008B0EBF"/>
    <w:rsid w:val="008E388A"/>
    <w:rsid w:val="008E4877"/>
    <w:rsid w:val="008E4CB1"/>
    <w:rsid w:val="008E6FDC"/>
    <w:rsid w:val="00903F23"/>
    <w:rsid w:val="00915DBC"/>
    <w:rsid w:val="0092215F"/>
    <w:rsid w:val="00924DB4"/>
    <w:rsid w:val="009472FE"/>
    <w:rsid w:val="00955C2D"/>
    <w:rsid w:val="00962CE6"/>
    <w:rsid w:val="00981177"/>
    <w:rsid w:val="0098182D"/>
    <w:rsid w:val="00983945"/>
    <w:rsid w:val="00985498"/>
    <w:rsid w:val="00992D31"/>
    <w:rsid w:val="009B30C5"/>
    <w:rsid w:val="009B3C2F"/>
    <w:rsid w:val="009B7DD3"/>
    <w:rsid w:val="009C443D"/>
    <w:rsid w:val="009C6ED1"/>
    <w:rsid w:val="00A11278"/>
    <w:rsid w:val="00A13D79"/>
    <w:rsid w:val="00A30FAB"/>
    <w:rsid w:val="00A369F0"/>
    <w:rsid w:val="00A37D1A"/>
    <w:rsid w:val="00A44C0A"/>
    <w:rsid w:val="00A56920"/>
    <w:rsid w:val="00A65D08"/>
    <w:rsid w:val="00A84654"/>
    <w:rsid w:val="00AA3967"/>
    <w:rsid w:val="00AA69A9"/>
    <w:rsid w:val="00AB50FB"/>
    <w:rsid w:val="00AB7B18"/>
    <w:rsid w:val="00AC1C5C"/>
    <w:rsid w:val="00AD525D"/>
    <w:rsid w:val="00AE0E3F"/>
    <w:rsid w:val="00AF7760"/>
    <w:rsid w:val="00B03F79"/>
    <w:rsid w:val="00B23B95"/>
    <w:rsid w:val="00B45F0E"/>
    <w:rsid w:val="00B50D82"/>
    <w:rsid w:val="00B84B98"/>
    <w:rsid w:val="00BB3317"/>
    <w:rsid w:val="00BC3912"/>
    <w:rsid w:val="00BC3A74"/>
    <w:rsid w:val="00BE449C"/>
    <w:rsid w:val="00BE6FE1"/>
    <w:rsid w:val="00BF2293"/>
    <w:rsid w:val="00C14540"/>
    <w:rsid w:val="00C201F0"/>
    <w:rsid w:val="00C62296"/>
    <w:rsid w:val="00C65F65"/>
    <w:rsid w:val="00C73327"/>
    <w:rsid w:val="00C82C57"/>
    <w:rsid w:val="00C940CE"/>
    <w:rsid w:val="00CD18DD"/>
    <w:rsid w:val="00CE196A"/>
    <w:rsid w:val="00CE46C4"/>
    <w:rsid w:val="00D06639"/>
    <w:rsid w:val="00D236CD"/>
    <w:rsid w:val="00D6198F"/>
    <w:rsid w:val="00D66F76"/>
    <w:rsid w:val="00D726B8"/>
    <w:rsid w:val="00D9392A"/>
    <w:rsid w:val="00D94B65"/>
    <w:rsid w:val="00DA74DE"/>
    <w:rsid w:val="00DB13BF"/>
    <w:rsid w:val="00DB6DA0"/>
    <w:rsid w:val="00DF06A0"/>
    <w:rsid w:val="00DF6581"/>
    <w:rsid w:val="00E24BE2"/>
    <w:rsid w:val="00E94864"/>
    <w:rsid w:val="00E96CB4"/>
    <w:rsid w:val="00EA20D2"/>
    <w:rsid w:val="00EC6A0A"/>
    <w:rsid w:val="00EC7871"/>
    <w:rsid w:val="00ED2B51"/>
    <w:rsid w:val="00ED32A3"/>
    <w:rsid w:val="00EE3C85"/>
    <w:rsid w:val="00EF0085"/>
    <w:rsid w:val="00EF1767"/>
    <w:rsid w:val="00EF6F9A"/>
    <w:rsid w:val="00F0527F"/>
    <w:rsid w:val="00F271F7"/>
    <w:rsid w:val="00F34907"/>
    <w:rsid w:val="00F441B9"/>
    <w:rsid w:val="00F747CF"/>
    <w:rsid w:val="00F74A88"/>
    <w:rsid w:val="00F77D85"/>
    <w:rsid w:val="00F86861"/>
    <w:rsid w:val="00F91BAD"/>
    <w:rsid w:val="00F92E5A"/>
    <w:rsid w:val="00F95948"/>
    <w:rsid w:val="00FA21D3"/>
    <w:rsid w:val="00FB33FD"/>
    <w:rsid w:val="00FB3890"/>
    <w:rsid w:val="00FC3602"/>
    <w:rsid w:val="00FE6302"/>
    <w:rsid w:val="00FF41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B5448"/>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BF5D36"/>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BF5D36"/>
    <w:rPr>
      <w:rFonts w:ascii="ＭＳ ゴシック" w:eastAsia="ＭＳ ゴシック"/>
      <w:kern w:val="2"/>
      <w:sz w:val="22"/>
    </w:rPr>
  </w:style>
  <w:style w:type="character" w:styleId="a7">
    <w:name w:val="page number"/>
    <w:uiPriority w:val="99"/>
    <w:rsid w:val="007E3A62"/>
    <w:rPr>
      <w:rFonts w:cs="Times New Roman"/>
    </w:rPr>
  </w:style>
  <w:style w:type="paragraph" w:styleId="2">
    <w:name w:val="Body Text Indent 2"/>
    <w:basedOn w:val="a"/>
    <w:link w:val="20"/>
    <w:uiPriority w:val="99"/>
    <w:rsid w:val="00E94864"/>
    <w:pPr>
      <w:ind w:leftChars="200" w:left="992" w:hangingChars="300" w:hanging="595"/>
    </w:pPr>
    <w:rPr>
      <w:rFonts w:eastAsia="ＭＳ 明朝"/>
    </w:rPr>
  </w:style>
  <w:style w:type="character" w:customStyle="1" w:styleId="20">
    <w:name w:val="本文インデント 2 (文字)"/>
    <w:link w:val="2"/>
    <w:uiPriority w:val="99"/>
    <w:semiHidden/>
    <w:rsid w:val="00BF5D36"/>
    <w:rPr>
      <w:rFonts w:ascii="ＭＳ ゴシック" w:eastAsia="ＭＳ ゴシック"/>
      <w:kern w:val="2"/>
      <w:sz w:val="22"/>
    </w:rPr>
  </w:style>
  <w:style w:type="paragraph" w:styleId="3">
    <w:name w:val="Body Text Indent 3"/>
    <w:basedOn w:val="a"/>
    <w:link w:val="30"/>
    <w:uiPriority w:val="99"/>
    <w:rsid w:val="00F441B9"/>
    <w:pPr>
      <w:ind w:leftChars="400" w:left="851"/>
    </w:pPr>
    <w:rPr>
      <w:sz w:val="16"/>
      <w:szCs w:val="16"/>
    </w:rPr>
  </w:style>
  <w:style w:type="character" w:customStyle="1" w:styleId="30">
    <w:name w:val="本文インデント 3 (文字)"/>
    <w:link w:val="3"/>
    <w:uiPriority w:val="99"/>
    <w:semiHidden/>
    <w:rsid w:val="00BF5D36"/>
    <w:rPr>
      <w:rFonts w:ascii="ＭＳ ゴシック" w:eastAsia="ＭＳ ゴシック"/>
      <w:kern w:val="2"/>
      <w:sz w:val="16"/>
      <w:szCs w:val="16"/>
    </w:rPr>
  </w:style>
  <w:style w:type="paragraph" w:styleId="a8">
    <w:name w:val="Block Text"/>
    <w:basedOn w:val="a"/>
    <w:uiPriority w:val="99"/>
    <w:rsid w:val="00D236CD"/>
    <w:pPr>
      <w:spacing w:line="180" w:lineRule="atLeast"/>
      <w:ind w:left="595" w:right="-115" w:hangingChars="300" w:hanging="595"/>
      <w:jc w:val="left"/>
    </w:pPr>
    <w:rPr>
      <w:rFonts w:eastAsia="ＭＳ 明朝"/>
      <w:noProof/>
    </w:rPr>
  </w:style>
  <w:style w:type="paragraph" w:styleId="a9">
    <w:name w:val="Document Map"/>
    <w:basedOn w:val="a"/>
    <w:link w:val="aa"/>
    <w:uiPriority w:val="99"/>
    <w:semiHidden/>
    <w:rsid w:val="00DA74DE"/>
    <w:pPr>
      <w:shd w:val="clear" w:color="auto" w:fill="000080"/>
    </w:pPr>
    <w:rPr>
      <w:rFonts w:ascii="Arial" w:hAnsi="Arial"/>
    </w:rPr>
  </w:style>
  <w:style w:type="character" w:customStyle="1" w:styleId="aa">
    <w:name w:val="見出しマップ (文字)"/>
    <w:link w:val="a9"/>
    <w:uiPriority w:val="99"/>
    <w:semiHidden/>
    <w:rsid w:val="00BF5D36"/>
    <w:rPr>
      <w:rFonts w:ascii="Times New Roman" w:eastAsia="ＭＳ ゴシック" w:hAnsi="Times New Roman"/>
      <w:kern w:val="2"/>
      <w:sz w:val="0"/>
      <w:szCs w:val="0"/>
    </w:rPr>
  </w:style>
  <w:style w:type="character" w:styleId="ab">
    <w:name w:val="annotation reference"/>
    <w:uiPriority w:val="99"/>
    <w:semiHidden/>
    <w:rsid w:val="000B257D"/>
    <w:rPr>
      <w:sz w:val="18"/>
    </w:rPr>
  </w:style>
  <w:style w:type="paragraph" w:styleId="ac">
    <w:name w:val="annotation text"/>
    <w:basedOn w:val="a"/>
    <w:link w:val="ad"/>
    <w:uiPriority w:val="99"/>
    <w:semiHidden/>
    <w:rsid w:val="000B257D"/>
    <w:pPr>
      <w:jc w:val="left"/>
    </w:pPr>
  </w:style>
  <w:style w:type="character" w:customStyle="1" w:styleId="ad">
    <w:name w:val="コメント文字列 (文字)"/>
    <w:link w:val="ac"/>
    <w:uiPriority w:val="99"/>
    <w:semiHidden/>
    <w:rsid w:val="00BF5D36"/>
    <w:rPr>
      <w:rFonts w:ascii="ＭＳ ゴシック" w:eastAsia="ＭＳ ゴシック"/>
      <w:kern w:val="2"/>
      <w:sz w:val="22"/>
    </w:rPr>
  </w:style>
  <w:style w:type="paragraph" w:styleId="ae">
    <w:name w:val="annotation subject"/>
    <w:basedOn w:val="ac"/>
    <w:next w:val="ac"/>
    <w:link w:val="af"/>
    <w:uiPriority w:val="99"/>
    <w:semiHidden/>
    <w:rsid w:val="000B257D"/>
    <w:rPr>
      <w:b/>
      <w:bCs/>
    </w:rPr>
  </w:style>
  <w:style w:type="character" w:customStyle="1" w:styleId="af">
    <w:name w:val="コメント内容 (文字)"/>
    <w:link w:val="ae"/>
    <w:uiPriority w:val="99"/>
    <w:semiHidden/>
    <w:rsid w:val="00BF5D36"/>
    <w:rPr>
      <w:rFonts w:ascii="ＭＳ ゴシック" w:eastAsia="ＭＳ ゴシック"/>
      <w:b/>
      <w:bCs/>
      <w:kern w:val="2"/>
      <w:sz w:val="22"/>
    </w:rPr>
  </w:style>
  <w:style w:type="paragraph" w:styleId="af0">
    <w:name w:val="Balloon Text"/>
    <w:basedOn w:val="a"/>
    <w:link w:val="af1"/>
    <w:uiPriority w:val="99"/>
    <w:semiHidden/>
    <w:rsid w:val="000B257D"/>
    <w:rPr>
      <w:rFonts w:ascii="Arial" w:hAnsi="Arial"/>
      <w:sz w:val="18"/>
      <w:szCs w:val="18"/>
    </w:rPr>
  </w:style>
  <w:style w:type="character" w:customStyle="1" w:styleId="af1">
    <w:name w:val="吹き出し (文字)"/>
    <w:link w:val="af0"/>
    <w:uiPriority w:val="99"/>
    <w:semiHidden/>
    <w:rsid w:val="00BF5D36"/>
    <w:rPr>
      <w:rFonts w:ascii="Arial" w:eastAsia="ＭＳ ゴシック" w:hAnsi="Arial" w:cs="Times New Roman"/>
      <w:kern w:val="2"/>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B7AAB86-4890-4691-9FA9-AA6F65FA52B6}"/>
</file>

<file path=customXml/itemProps2.xml><?xml version="1.0" encoding="utf-8"?>
<ds:datastoreItem xmlns:ds="http://schemas.openxmlformats.org/officeDocument/2006/customXml" ds:itemID="{94F78862-6154-46AF-87CE-B59002A35530}"/>
</file>

<file path=customXml/itemProps3.xml><?xml version="1.0" encoding="utf-8"?>
<ds:datastoreItem xmlns:ds="http://schemas.openxmlformats.org/officeDocument/2006/customXml" ds:itemID="{4A54D01B-94F7-4C1B-A1DC-1830F3056F11}"/>
</file>

<file path=docProps/app.xml><?xml version="1.0" encoding="utf-8"?>
<Properties xmlns="http://schemas.openxmlformats.org/officeDocument/2006/extended-properties" xmlns:vt="http://schemas.openxmlformats.org/officeDocument/2006/docPropsVTypes">
  <Template>Normal.dotm</Template>
  <TotalTime>23</TotalTime>
  <Pages>1</Pages>
  <Words>209</Words>
  <Characters>1197</Characters>
  <Application>Microsoft Office Word</Application>
  <DocSecurity>0</DocSecurity>
  <Lines>9</Lines>
  <Paragraphs>2</Paragraphs>
  <ScaleCrop>false</ScaleCrop>
  <Company/>
  <LinksUpToDate>false</LinksUpToDate>
  <CharactersWithSpaces>1404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10</cp:revision>
  <cp:lastPrinted>2008-10-24T01:53:00Z</cp:lastPrinted>
  <dcterms:created xsi:type="dcterms:W3CDTF">2010-12-02T06:26:00Z</dcterms:created>
  <dcterms:modified xsi:type="dcterms:W3CDTF">2015-04-20T02:48:00Z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