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7E0" w:rsidRPr="00750CAC" w:rsidRDefault="00CB47E0" w:rsidP="00B265E4">
      <w:pPr>
        <w:tabs>
          <w:tab w:val="left" w:pos="396"/>
        </w:tabs>
        <w:jc w:val="center"/>
        <w:rPr>
          <w:rFonts w:ascii="ＭＳ ゴシック" w:hAnsi="ＭＳ ゴシック"/>
        </w:rPr>
      </w:pPr>
      <w:bookmarkStart w:id="0" w:name="_GoBack"/>
      <w:bookmarkEnd w:id="0"/>
    </w:p>
    <w:p w:rsidR="00CB47E0" w:rsidRPr="00750CAC" w:rsidRDefault="00CB47E0" w:rsidP="008203F8">
      <w:pPr>
        <w:jc w:val="center"/>
        <w:rPr>
          <w:rFonts w:ascii="ＭＳ ゴシック" w:hAnsi="ＭＳ ゴシック"/>
        </w:rPr>
      </w:pPr>
    </w:p>
    <w:p w:rsidR="00CB47E0" w:rsidRPr="00750CAC" w:rsidRDefault="00CB47E0" w:rsidP="008203F8">
      <w:pPr>
        <w:jc w:val="center"/>
        <w:rPr>
          <w:rFonts w:ascii="ＭＳ ゴシック" w:hAnsi="ＭＳ ゴシック"/>
        </w:rPr>
      </w:pPr>
    </w:p>
    <w:p w:rsidR="00CB47E0" w:rsidRPr="00750CAC" w:rsidRDefault="00CB47E0" w:rsidP="008203F8">
      <w:pPr>
        <w:jc w:val="center"/>
        <w:rPr>
          <w:rFonts w:ascii="ＭＳ ゴシック" w:hAnsi="ＭＳ ゴシック"/>
        </w:rPr>
      </w:pPr>
    </w:p>
    <w:p w:rsidR="00CB47E0" w:rsidRPr="00750CAC" w:rsidRDefault="00CB47E0" w:rsidP="008203F8">
      <w:pPr>
        <w:jc w:val="center"/>
        <w:rPr>
          <w:rFonts w:ascii="ＭＳ ゴシック" w:hAnsi="ＭＳ ゴシック"/>
        </w:rPr>
      </w:pPr>
    </w:p>
    <w:p w:rsidR="00CB47E0" w:rsidRPr="00750CAC" w:rsidRDefault="00CB47E0" w:rsidP="008203F8">
      <w:pPr>
        <w:jc w:val="center"/>
        <w:rPr>
          <w:rFonts w:ascii="ＭＳ ゴシック" w:hAnsi="ＭＳ ゴシック"/>
        </w:rPr>
      </w:pPr>
    </w:p>
    <w:p w:rsidR="00CB47E0" w:rsidRPr="00750CAC" w:rsidRDefault="00CB47E0" w:rsidP="008203F8">
      <w:pPr>
        <w:jc w:val="center"/>
        <w:rPr>
          <w:rFonts w:ascii="ＭＳ ゴシック" w:hAnsi="ＭＳ ゴシック"/>
        </w:rPr>
      </w:pPr>
    </w:p>
    <w:p w:rsidR="00CB47E0" w:rsidRPr="00750CAC" w:rsidRDefault="00CB47E0" w:rsidP="008203F8">
      <w:pPr>
        <w:jc w:val="center"/>
        <w:rPr>
          <w:rFonts w:ascii="ＭＳ ゴシック" w:hAnsi="ＭＳ ゴシック"/>
        </w:rPr>
      </w:pPr>
    </w:p>
    <w:p w:rsidR="00CB47E0" w:rsidRPr="00750CAC" w:rsidRDefault="00CB47E0" w:rsidP="008203F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B47E0" w:rsidRPr="00B975BC">
        <w:trPr>
          <w:trHeight w:val="1611"/>
        </w:trPr>
        <w:tc>
          <w:tcPr>
            <w:tcW w:w="7655" w:type="dxa"/>
            <w:tcBorders>
              <w:top w:val="single" w:sz="4" w:space="0" w:color="auto"/>
              <w:bottom w:val="single" w:sz="4" w:space="0" w:color="auto"/>
            </w:tcBorders>
          </w:tcPr>
          <w:p w:rsidR="00CB47E0" w:rsidRPr="00750CAC" w:rsidRDefault="00CB47E0" w:rsidP="008203F8">
            <w:pPr>
              <w:jc w:val="center"/>
              <w:rPr>
                <w:rFonts w:ascii="ＭＳ ゴシック" w:hAnsi="ＭＳ ゴシック"/>
                <w:sz w:val="44"/>
              </w:rPr>
            </w:pPr>
          </w:p>
          <w:p w:rsidR="00CB47E0" w:rsidRPr="00B975BC" w:rsidRDefault="00CB47E0" w:rsidP="008203F8">
            <w:pPr>
              <w:jc w:val="center"/>
              <w:rPr>
                <w:rFonts w:ascii="ＭＳ ゴシック" w:hAnsi="ＭＳ ゴシック"/>
                <w:b/>
                <w:sz w:val="44"/>
              </w:rPr>
            </w:pPr>
            <w:r w:rsidRPr="00B975BC">
              <w:rPr>
                <w:rFonts w:ascii="ＭＳ ゴシック" w:hAnsi="ＭＳ ゴシック" w:hint="eastAsia"/>
                <w:b/>
                <w:sz w:val="44"/>
              </w:rPr>
              <w:t>２０２７．</w:t>
            </w:r>
            <w:r w:rsidRPr="00B975BC">
              <w:rPr>
                <w:rFonts w:ascii="ＭＳ ゴシック" w:hAnsi="ＭＳ ゴシック" w:cs="ＭＳ ゴシック" w:hint="eastAsia"/>
                <w:b/>
                <w:kern w:val="0"/>
                <w:sz w:val="44"/>
                <w:szCs w:val="44"/>
              </w:rPr>
              <w:t>船積情報登録</w:t>
            </w:r>
          </w:p>
          <w:p w:rsidR="00CB47E0" w:rsidRPr="00B975BC" w:rsidRDefault="00CB47E0" w:rsidP="008203F8">
            <w:pPr>
              <w:jc w:val="center"/>
              <w:rPr>
                <w:rFonts w:ascii="ＭＳ ゴシック" w:hAnsi="ＭＳ ゴシック"/>
                <w:sz w:val="44"/>
              </w:rPr>
            </w:pPr>
          </w:p>
        </w:tc>
      </w:tr>
    </w:tbl>
    <w:p w:rsidR="00CB47E0" w:rsidRPr="00B975BC" w:rsidRDefault="00CB47E0" w:rsidP="008203F8">
      <w:pPr>
        <w:jc w:val="center"/>
        <w:rPr>
          <w:rFonts w:ascii="ＭＳ ゴシック" w:hAnsi="ＭＳ ゴシック"/>
          <w:sz w:val="44"/>
          <w:szCs w:val="44"/>
        </w:rPr>
      </w:pPr>
    </w:p>
    <w:p w:rsidR="00CB47E0" w:rsidRPr="00B975BC" w:rsidRDefault="00CB47E0" w:rsidP="008203F8">
      <w:pPr>
        <w:jc w:val="center"/>
        <w:rPr>
          <w:rFonts w:ascii="ＭＳ ゴシック" w:hAnsi="ＭＳ ゴシック"/>
          <w:sz w:val="44"/>
          <w:szCs w:val="44"/>
        </w:rPr>
      </w:pPr>
    </w:p>
    <w:p w:rsidR="00CB47E0" w:rsidRPr="00B975BC" w:rsidRDefault="00CB47E0" w:rsidP="008203F8">
      <w:pPr>
        <w:jc w:val="center"/>
        <w:rPr>
          <w:rFonts w:ascii="ＭＳ ゴシック" w:hAnsi="ＭＳ ゴシック"/>
          <w:sz w:val="44"/>
          <w:szCs w:val="44"/>
        </w:rPr>
      </w:pPr>
    </w:p>
    <w:p w:rsidR="00CB47E0" w:rsidRPr="00B975BC" w:rsidRDefault="00CB47E0" w:rsidP="008203F8">
      <w:pPr>
        <w:jc w:val="center"/>
        <w:rPr>
          <w:rFonts w:ascii="ＭＳ ゴシック" w:hAnsi="ＭＳ ゴシック"/>
          <w:sz w:val="44"/>
          <w:szCs w:val="44"/>
        </w:rPr>
      </w:pPr>
    </w:p>
    <w:p w:rsidR="00CB47E0" w:rsidRPr="00B975BC" w:rsidRDefault="00CB47E0" w:rsidP="008203F8">
      <w:pPr>
        <w:jc w:val="center"/>
        <w:rPr>
          <w:rFonts w:ascii="ＭＳ ゴシック" w:hAnsi="ＭＳ ゴシック"/>
          <w:sz w:val="44"/>
          <w:szCs w:val="44"/>
        </w:rPr>
      </w:pPr>
    </w:p>
    <w:p w:rsidR="00CB47E0" w:rsidRPr="00B975BC" w:rsidRDefault="00CB47E0" w:rsidP="008203F8">
      <w:pPr>
        <w:jc w:val="center"/>
        <w:rPr>
          <w:rFonts w:ascii="ＭＳ ゴシック" w:hAnsi="ＭＳ ゴシック"/>
          <w:sz w:val="44"/>
          <w:szCs w:val="44"/>
        </w:rPr>
      </w:pPr>
    </w:p>
    <w:p w:rsidR="00CB47E0" w:rsidRPr="00B975BC" w:rsidRDefault="00CB47E0" w:rsidP="008203F8">
      <w:pPr>
        <w:jc w:val="center"/>
        <w:rPr>
          <w:rFonts w:ascii="ＭＳ ゴシック" w:hAnsi="ＭＳ ゴシック"/>
          <w:sz w:val="44"/>
          <w:szCs w:val="44"/>
        </w:rPr>
      </w:pPr>
    </w:p>
    <w:p w:rsidR="00CB47E0" w:rsidRPr="00B975BC" w:rsidRDefault="00CB47E0"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CB47E0" w:rsidRPr="00B975BC">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CB47E0" w:rsidRPr="00B975BC" w:rsidRDefault="00CB47E0" w:rsidP="008203F8">
            <w:pPr>
              <w:jc w:val="center"/>
              <w:rPr>
                <w:rFonts w:ascii="ＭＳ ゴシック" w:hAnsi="ＭＳ ゴシック"/>
              </w:rPr>
            </w:pPr>
            <w:r w:rsidRPr="00B975BC">
              <w:rPr>
                <w:rFonts w:ascii="ＭＳ ゴシック"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CB47E0" w:rsidRPr="00B975BC" w:rsidRDefault="003358A8" w:rsidP="008203F8">
            <w:pPr>
              <w:jc w:val="center"/>
              <w:rPr>
                <w:rFonts w:ascii="ＭＳ ゴシック" w:hAnsi="ＭＳ ゴシック"/>
              </w:rPr>
            </w:pPr>
            <w:r w:rsidRPr="00B975BC">
              <w:rPr>
                <w:rFonts w:ascii="ＭＳ ゴシック" w:hAnsi="ＭＳ ゴシック" w:hint="eastAsia"/>
              </w:rPr>
              <w:t>業務名</w:t>
            </w:r>
          </w:p>
        </w:tc>
      </w:tr>
      <w:tr w:rsidR="00CB47E0" w:rsidRPr="00B975BC">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CB47E0" w:rsidRPr="00B975BC" w:rsidRDefault="00CB47E0" w:rsidP="008203F8">
            <w:pPr>
              <w:jc w:val="center"/>
              <w:rPr>
                <w:rFonts w:ascii="ＭＳ ゴシック" w:hAnsi="ＭＳ ゴシック"/>
              </w:rPr>
            </w:pPr>
            <w:r w:rsidRPr="00B975BC">
              <w:rPr>
                <w:rFonts w:ascii="ＭＳ ゴシック" w:hAnsi="ＭＳ ゴシック" w:cs="ＭＳ ゴシック" w:hint="eastAsia"/>
                <w:kern w:val="0"/>
                <w:szCs w:val="22"/>
              </w:rPr>
              <w:t>ＣＬＲ</w:t>
            </w:r>
          </w:p>
        </w:tc>
        <w:tc>
          <w:tcPr>
            <w:tcW w:w="4048" w:type="dxa"/>
            <w:tcBorders>
              <w:top w:val="single" w:sz="4" w:space="0" w:color="auto"/>
              <w:left w:val="single" w:sz="4" w:space="0" w:color="auto"/>
              <w:bottom w:val="single" w:sz="4" w:space="0" w:color="auto"/>
              <w:right w:val="single" w:sz="4" w:space="0" w:color="auto"/>
            </w:tcBorders>
            <w:vAlign w:val="center"/>
          </w:tcPr>
          <w:p w:rsidR="00CB47E0" w:rsidRPr="00B975BC" w:rsidRDefault="00CB47E0" w:rsidP="008203F8">
            <w:pPr>
              <w:jc w:val="center"/>
              <w:rPr>
                <w:rFonts w:ascii="ＭＳ ゴシック" w:hAnsi="ＭＳ ゴシック"/>
              </w:rPr>
            </w:pPr>
            <w:r w:rsidRPr="00B975BC">
              <w:rPr>
                <w:rFonts w:ascii="ＭＳ ゴシック" w:hAnsi="ＭＳ ゴシック" w:cs="ＭＳ ゴシック" w:hint="eastAsia"/>
                <w:kern w:val="0"/>
                <w:szCs w:val="22"/>
              </w:rPr>
              <w:t>船積情報登録</w:t>
            </w:r>
          </w:p>
        </w:tc>
      </w:tr>
    </w:tbl>
    <w:p w:rsidR="00CB47E0" w:rsidRPr="00B975BC" w:rsidRDefault="00CB47E0">
      <w:pPr>
        <w:jc w:val="left"/>
        <w:rPr>
          <w:rFonts w:ascii="ＭＳ ゴシック" w:hAnsi="ＭＳ ゴシック"/>
        </w:rPr>
      </w:pPr>
    </w:p>
    <w:p w:rsidR="00CB47E0" w:rsidRPr="00B975BC" w:rsidRDefault="00CB47E0" w:rsidP="0021275D">
      <w:pPr>
        <w:pStyle w:val="1"/>
        <w:rPr>
          <w:rFonts w:ascii="ＭＳ ゴシック" w:hAnsi="ＭＳ ゴシック"/>
          <w:kern w:val="0"/>
          <w:sz w:val="22"/>
          <w:szCs w:val="22"/>
        </w:rPr>
        <w:sectPr w:rsidR="00CB47E0" w:rsidRPr="00B975BC" w:rsidSect="00667EE5">
          <w:footerReference w:type="default" r:id="rId7"/>
          <w:footerReference w:type="first" r:id="rId8"/>
          <w:pgSz w:w="11906" w:h="16838" w:code="9"/>
          <w:pgMar w:top="851" w:right="851" w:bottom="851" w:left="1134" w:header="284" w:footer="284" w:gutter="0"/>
          <w:cols w:space="425"/>
          <w:titlePg/>
          <w:docGrid w:type="linesAndChars" w:linePitch="336" w:charSpace="-4420"/>
        </w:sectPr>
      </w:pPr>
    </w:p>
    <w:p w:rsidR="00CB47E0" w:rsidRPr="00B975BC" w:rsidRDefault="00CB47E0" w:rsidP="0021275D">
      <w:pPr>
        <w:pStyle w:val="1"/>
        <w:rPr>
          <w:rFonts w:ascii="ＭＳ ゴシック" w:hAnsi="ＭＳ ゴシック"/>
          <w:kern w:val="0"/>
          <w:sz w:val="22"/>
          <w:szCs w:val="22"/>
        </w:rPr>
      </w:pPr>
      <w:bookmarkStart w:id="1" w:name="_Toc154561275"/>
      <w:r w:rsidRPr="00B975BC">
        <w:rPr>
          <w:rFonts w:ascii="ＭＳ ゴシック" w:hAnsi="ＭＳ ゴシック" w:hint="eastAsia"/>
          <w:kern w:val="0"/>
          <w:sz w:val="22"/>
          <w:szCs w:val="22"/>
        </w:rPr>
        <w:lastRenderedPageBreak/>
        <w:t>１．業務概要</w:t>
      </w:r>
      <w:bookmarkEnd w:id="1"/>
    </w:p>
    <w:p w:rsidR="00CB47E0" w:rsidRPr="00B975BC" w:rsidRDefault="00CB47E0" w:rsidP="00750CAC">
      <w:pPr>
        <w:autoSpaceDE w:val="0"/>
        <w:autoSpaceDN w:val="0"/>
        <w:adjustRightInd w:val="0"/>
        <w:ind w:leftChars="225" w:left="446" w:firstLineChars="100" w:firstLine="198"/>
        <w:jc w:val="left"/>
        <w:rPr>
          <w:rFonts w:ascii="ＭＳ ゴシック" w:hAnsi="ＭＳ ゴシック" w:cs="ＭＳ 明朝"/>
          <w:kern w:val="0"/>
          <w:szCs w:val="22"/>
        </w:rPr>
      </w:pPr>
      <w:r w:rsidRPr="00B975BC">
        <w:rPr>
          <w:rFonts w:ascii="ＭＳ ゴシック" w:hAnsi="ＭＳ ゴシック" w:cs="ＭＳ 明朝" w:hint="eastAsia"/>
          <w:kern w:val="0"/>
          <w:szCs w:val="22"/>
        </w:rPr>
        <w:t>本業務では入力された積コンテナ・船積区分と処理区分の組み合わせ</w:t>
      </w:r>
      <w:r w:rsidRPr="00B975BC">
        <w:rPr>
          <w:rFonts w:ascii="ＭＳ ゴシック" w:hAnsi="ＭＳ ゴシック" w:cs="ＭＳ 明朝" w:hint="eastAsia"/>
          <w:kern w:val="0"/>
          <w:szCs w:val="22"/>
          <w:vertAlign w:val="superscript"/>
        </w:rPr>
        <w:t>＊１</w:t>
      </w:r>
      <w:r w:rsidRPr="00B975BC">
        <w:rPr>
          <w:rFonts w:ascii="ＭＳ ゴシック" w:hAnsi="ＭＳ ゴシック" w:cs="ＭＳ 明朝" w:hint="eastAsia"/>
          <w:kern w:val="0"/>
          <w:szCs w:val="22"/>
        </w:rPr>
        <w:t>に応じて、本船に船積予定のコンテナの輸出申告（以下、「積コンテナリスト提出処理」という。）と船積情報の登録（以下、「船積処理」という。）に係る以下の処理を行う。</w:t>
      </w:r>
    </w:p>
    <w:p w:rsidR="00CB47E0" w:rsidRPr="00B975BC" w:rsidRDefault="00CB47E0" w:rsidP="00750CAC">
      <w:pPr>
        <w:autoSpaceDE w:val="0"/>
        <w:autoSpaceDN w:val="0"/>
        <w:adjustRightInd w:val="0"/>
        <w:ind w:leftChars="225" w:left="446" w:firstLineChars="100" w:firstLine="198"/>
        <w:jc w:val="left"/>
        <w:rPr>
          <w:rFonts w:ascii="ＭＳ ゴシック" w:hAnsi="ＭＳ ゴシック" w:cs="ＭＳ 明朝"/>
          <w:kern w:val="0"/>
          <w:szCs w:val="22"/>
        </w:rPr>
      </w:pPr>
      <w:r w:rsidRPr="00B975BC">
        <w:rPr>
          <w:rFonts w:ascii="ＭＳ ゴシック" w:hAnsi="ＭＳ ゴシック" w:cs="ＭＳ 明朝" w:hint="eastAsia"/>
          <w:kern w:val="0"/>
          <w:szCs w:val="22"/>
        </w:rPr>
        <w:t>輸出申告搬入後処理の自動起動を行う旨が登録されている貨物について、本業務を契機に輸出申告搬入後処理を自動起動する。</w:t>
      </w:r>
    </w:p>
    <w:p w:rsidR="00CB47E0" w:rsidRPr="00B975BC" w:rsidRDefault="00CB47E0" w:rsidP="00984BF2">
      <w:pPr>
        <w:pStyle w:val="3"/>
        <w:ind w:leftChars="112" w:left="222"/>
        <w:rPr>
          <w:rFonts w:ascii="ＭＳ ゴシック" w:hAnsi="ＭＳ ゴシック" w:cs="ＭＳ 明朝"/>
          <w:kern w:val="0"/>
          <w:szCs w:val="22"/>
        </w:rPr>
      </w:pPr>
      <w:bookmarkStart w:id="2" w:name="_Toc154561276"/>
      <w:r w:rsidRPr="00B975BC">
        <w:rPr>
          <w:rFonts w:ascii="ＭＳ ゴシック" w:hAnsi="ＭＳ ゴシック" w:cs="ＭＳ 明朝" w:hint="eastAsia"/>
          <w:kern w:val="0"/>
          <w:szCs w:val="22"/>
        </w:rPr>
        <w:t>（１）積コンテナ・船積区分が「Ａ」の場合</w:t>
      </w:r>
      <w:bookmarkEnd w:id="2"/>
    </w:p>
    <w:p w:rsidR="00CB47E0" w:rsidRPr="00B975BC" w:rsidRDefault="00CB47E0" w:rsidP="00984BF2">
      <w:pPr>
        <w:pStyle w:val="4"/>
        <w:ind w:leftChars="200" w:left="397"/>
        <w:rPr>
          <w:rFonts w:ascii="ＭＳ ゴシック" w:hAnsi="ＭＳ ゴシック"/>
        </w:rPr>
      </w:pPr>
      <w:bookmarkStart w:id="3" w:name="_Toc154561277"/>
      <w:r w:rsidRPr="00B975BC">
        <w:rPr>
          <w:rFonts w:ascii="ＭＳ ゴシック" w:hAnsi="ＭＳ ゴシック" w:hint="eastAsia"/>
        </w:rPr>
        <w:t>（Ａ）「積コンテナ情報登録・提出と船積登録の併せ処理」（処理区分が未入力）</w:t>
      </w:r>
      <w:bookmarkEnd w:id="3"/>
    </w:p>
    <w:p w:rsidR="00CB47E0" w:rsidRPr="00B975BC" w:rsidRDefault="00CB47E0" w:rsidP="00750CAC">
      <w:pPr>
        <w:ind w:leftChars="500" w:left="992" w:firstLineChars="100" w:firstLine="198"/>
        <w:rPr>
          <w:rFonts w:ascii="ＭＳ ゴシック" w:hAnsi="ＭＳ ゴシック"/>
        </w:rPr>
      </w:pPr>
      <w:r w:rsidRPr="00B975BC">
        <w:rPr>
          <w:rFonts w:ascii="ＭＳ ゴシック" w:hAnsi="ＭＳ ゴシック" w:hint="eastAsia"/>
        </w:rPr>
        <w:t>本船に船積み予定のコンテナ（空コンテナを含む。以下同様。）のうち輸出申告が必要なコンテナ番号を登録し、登録したコンテナの輸出申告を行う。これにより税関に積コンテナリストを提出する。また、本船へ貨物を船積みする旨を併せて登録する。</w:t>
      </w:r>
    </w:p>
    <w:p w:rsidR="00CB47E0" w:rsidRPr="00B975BC" w:rsidRDefault="00CB47E0" w:rsidP="00984BF2">
      <w:pPr>
        <w:pStyle w:val="4"/>
        <w:ind w:leftChars="200" w:left="397"/>
        <w:rPr>
          <w:rFonts w:ascii="ＭＳ ゴシック" w:hAnsi="ＭＳ ゴシック"/>
        </w:rPr>
      </w:pPr>
      <w:bookmarkStart w:id="4" w:name="_Toc154561278"/>
      <w:r w:rsidRPr="00B975BC">
        <w:rPr>
          <w:rFonts w:ascii="ＭＳ ゴシック" w:hAnsi="ＭＳ ゴシック" w:hint="eastAsia"/>
        </w:rPr>
        <w:t>（Ｂ）「積コンテナ情報登録・提出と船積登録・終了の併せ処理」（処理区分が「Ｅ：提出／終了」）</w:t>
      </w:r>
      <w:bookmarkEnd w:id="4"/>
    </w:p>
    <w:p w:rsidR="00CB47E0" w:rsidRPr="00B975BC" w:rsidRDefault="00CB47E0" w:rsidP="00750CAC">
      <w:pPr>
        <w:ind w:leftChars="500" w:left="992" w:firstLineChars="100" w:firstLine="198"/>
        <w:rPr>
          <w:rFonts w:ascii="ＭＳ ゴシック" w:hAnsi="ＭＳ ゴシック"/>
        </w:rPr>
      </w:pPr>
      <w:r w:rsidRPr="00B975BC">
        <w:rPr>
          <w:rFonts w:ascii="ＭＳ ゴシック" w:hAnsi="ＭＳ ゴシック" w:hint="eastAsia"/>
        </w:rPr>
        <w:t>本船に船積み予定のコンテナのうち輸出申告が必要なコンテナ番号を登録し、登録したコンテナの輸出申告を行う。これにより税関に積コンテナリストを提出する。また、本船へ貨物を船積みする旨の登録及び船積みが終了した旨の登録を併せて行う。</w:t>
      </w:r>
    </w:p>
    <w:p w:rsidR="00CB47E0" w:rsidRPr="00B975BC" w:rsidRDefault="00CB47E0" w:rsidP="00984BF2">
      <w:pPr>
        <w:pStyle w:val="3"/>
        <w:ind w:leftChars="112" w:left="222"/>
        <w:rPr>
          <w:rFonts w:ascii="ＭＳ ゴシック" w:hAnsi="ＭＳ ゴシック" w:cs="ＭＳ 明朝"/>
          <w:kern w:val="0"/>
          <w:szCs w:val="22"/>
        </w:rPr>
      </w:pPr>
      <w:bookmarkStart w:id="5" w:name="_Toc154561279"/>
      <w:r w:rsidRPr="00B975BC">
        <w:rPr>
          <w:rFonts w:ascii="ＭＳ ゴシック" w:hAnsi="ＭＳ ゴシック" w:cs="ＭＳ 明朝" w:hint="eastAsia"/>
          <w:kern w:val="0"/>
          <w:szCs w:val="22"/>
        </w:rPr>
        <w:t>（２）積コンテナ・船積区分が「Ｂ」の場合</w:t>
      </w:r>
      <w:bookmarkEnd w:id="5"/>
    </w:p>
    <w:p w:rsidR="00CB47E0" w:rsidRPr="00B975BC" w:rsidRDefault="00CB47E0" w:rsidP="00984BF2">
      <w:pPr>
        <w:pStyle w:val="4"/>
        <w:ind w:leftChars="200" w:left="397"/>
        <w:rPr>
          <w:rFonts w:ascii="ＭＳ ゴシック" w:hAnsi="ＭＳ ゴシック"/>
        </w:rPr>
      </w:pPr>
      <w:bookmarkStart w:id="6" w:name="_Toc154561280"/>
      <w:r w:rsidRPr="00B975BC">
        <w:rPr>
          <w:rFonts w:ascii="ＭＳ ゴシック" w:hAnsi="ＭＳ ゴシック" w:hint="eastAsia"/>
        </w:rPr>
        <w:t>（Ａ）「積コンテナ情報登録」（処理区分が「９：新規登録」）</w:t>
      </w:r>
      <w:bookmarkEnd w:id="6"/>
    </w:p>
    <w:p w:rsidR="00CB47E0" w:rsidRPr="00B975BC" w:rsidRDefault="00CB47E0" w:rsidP="00750CAC">
      <w:pPr>
        <w:ind w:leftChars="500" w:left="992" w:firstLineChars="100" w:firstLine="198"/>
        <w:rPr>
          <w:rFonts w:ascii="ＭＳ ゴシック" w:hAnsi="ＭＳ ゴシック"/>
        </w:rPr>
      </w:pPr>
      <w:r w:rsidRPr="00B975BC">
        <w:rPr>
          <w:rFonts w:ascii="ＭＳ ゴシック" w:hAnsi="ＭＳ ゴシック" w:hint="eastAsia"/>
        </w:rPr>
        <w:t>積コンテナリスト提出に先立ち、本船に船積み予定のコンテナのうち輸出申告が必要なコンテナ番号を登録する。</w:t>
      </w:r>
    </w:p>
    <w:p w:rsidR="00CB47E0" w:rsidRPr="00B975BC" w:rsidRDefault="00CB47E0" w:rsidP="00984BF2">
      <w:pPr>
        <w:pStyle w:val="4"/>
        <w:ind w:leftChars="200" w:left="397"/>
        <w:rPr>
          <w:rFonts w:ascii="ＭＳ ゴシック" w:hAnsi="ＭＳ ゴシック"/>
        </w:rPr>
      </w:pPr>
      <w:bookmarkStart w:id="7" w:name="_Toc154561281"/>
      <w:r w:rsidRPr="00B975BC">
        <w:rPr>
          <w:rFonts w:ascii="ＭＳ ゴシック" w:hAnsi="ＭＳ ゴシック" w:hint="eastAsia"/>
        </w:rPr>
        <w:t>（Ｂ）「積コンテナ情報追加」（処理区分が「２：追加」）</w:t>
      </w:r>
      <w:bookmarkEnd w:id="7"/>
    </w:p>
    <w:p w:rsidR="00CB47E0" w:rsidRPr="00B975BC" w:rsidRDefault="00CB47E0" w:rsidP="00750CAC">
      <w:pPr>
        <w:ind w:leftChars="500" w:left="992" w:firstLineChars="100" w:firstLine="198"/>
        <w:rPr>
          <w:rFonts w:ascii="ＭＳ ゴシック" w:hAnsi="ＭＳ ゴシック"/>
        </w:rPr>
      </w:pPr>
      <w:r w:rsidRPr="00B975BC">
        <w:rPr>
          <w:rFonts w:ascii="ＭＳ ゴシック" w:hAnsi="ＭＳ ゴシック" w:hint="eastAsia"/>
        </w:rPr>
        <w:t>「積コンテナ情報登録」で払い出された積コンテナリスト提出番号に対してコンテナ番号を追加する。</w:t>
      </w:r>
    </w:p>
    <w:p w:rsidR="00CB47E0" w:rsidRPr="00B975BC" w:rsidRDefault="00CB47E0" w:rsidP="00984BF2">
      <w:pPr>
        <w:pStyle w:val="4"/>
        <w:ind w:leftChars="200" w:left="397"/>
        <w:rPr>
          <w:rFonts w:ascii="ＭＳ ゴシック" w:hAnsi="ＭＳ ゴシック"/>
        </w:rPr>
      </w:pPr>
      <w:bookmarkStart w:id="8" w:name="_Toc154561282"/>
      <w:r w:rsidRPr="00B975BC">
        <w:rPr>
          <w:rFonts w:ascii="ＭＳ ゴシック" w:hAnsi="ＭＳ ゴシック" w:hint="eastAsia"/>
        </w:rPr>
        <w:t>（Ｃ）「積コンテナ情報削除」（処理区分が「３：削除」）</w:t>
      </w:r>
      <w:bookmarkEnd w:id="8"/>
    </w:p>
    <w:p w:rsidR="00CB47E0" w:rsidRPr="00B975BC" w:rsidRDefault="00CB47E0" w:rsidP="00750CAC">
      <w:pPr>
        <w:ind w:leftChars="500" w:left="992" w:firstLineChars="100" w:firstLine="198"/>
        <w:rPr>
          <w:rFonts w:ascii="ＭＳ ゴシック" w:hAnsi="ＭＳ ゴシック"/>
        </w:rPr>
      </w:pPr>
      <w:r w:rsidRPr="00B975BC">
        <w:rPr>
          <w:rFonts w:ascii="ＭＳ ゴシック" w:hAnsi="ＭＳ ゴシック" w:hint="eastAsia"/>
        </w:rPr>
        <w:t>「積コンテナ情報登録」で払い出された積コンテナリスト提出番号に対してコンテナ番号を取り消す。</w:t>
      </w:r>
    </w:p>
    <w:p w:rsidR="00CB47E0" w:rsidRPr="00B975BC" w:rsidRDefault="00CB47E0" w:rsidP="00984BF2">
      <w:pPr>
        <w:pStyle w:val="4"/>
        <w:ind w:leftChars="200" w:left="397"/>
        <w:rPr>
          <w:rFonts w:ascii="ＭＳ ゴシック" w:hAnsi="ＭＳ ゴシック"/>
        </w:rPr>
      </w:pPr>
      <w:bookmarkStart w:id="9" w:name="_Toc154561283"/>
      <w:r w:rsidRPr="00B975BC">
        <w:rPr>
          <w:rFonts w:ascii="ＭＳ ゴシック" w:hAnsi="ＭＳ ゴシック" w:hint="eastAsia"/>
        </w:rPr>
        <w:t>（Ｄ）「積コンテナ情報登録・提出」（処理区分が「Ｅ：提出／終了」）</w:t>
      </w:r>
      <w:bookmarkEnd w:id="9"/>
    </w:p>
    <w:p w:rsidR="00CB47E0" w:rsidRPr="00B975BC" w:rsidRDefault="00CB47E0" w:rsidP="00750CAC">
      <w:pPr>
        <w:ind w:leftChars="500" w:left="992" w:firstLineChars="100" w:firstLine="198"/>
        <w:rPr>
          <w:rFonts w:ascii="ＭＳ ゴシック" w:hAnsi="ＭＳ ゴシック"/>
        </w:rPr>
      </w:pPr>
      <w:r w:rsidRPr="00B975BC">
        <w:rPr>
          <w:rFonts w:ascii="ＭＳ ゴシック" w:hAnsi="ＭＳ ゴシック" w:hint="eastAsia"/>
        </w:rPr>
        <w:t>本船に船積み予定のコンテナのうち輸出申告が必要なコンテナ番号を登録し、登録したコンテナの輸出申告を行う。これにより税関に積コンテナリストを提出する。</w:t>
      </w:r>
    </w:p>
    <w:p w:rsidR="00CB47E0" w:rsidRPr="00B975BC" w:rsidRDefault="00CB47E0" w:rsidP="00984BF2">
      <w:pPr>
        <w:pStyle w:val="4"/>
        <w:ind w:leftChars="200" w:left="397"/>
        <w:rPr>
          <w:rFonts w:ascii="ＭＳ ゴシック" w:hAnsi="ＭＳ ゴシック"/>
        </w:rPr>
      </w:pPr>
      <w:bookmarkStart w:id="10" w:name="_Toc154561284"/>
      <w:r w:rsidRPr="00B975BC">
        <w:rPr>
          <w:rFonts w:ascii="ＭＳ ゴシック" w:hAnsi="ＭＳ ゴシック" w:hint="eastAsia"/>
        </w:rPr>
        <w:t>（Ｅ）「積コンテナ情報提出」（処理区分が「Ｅ：提出／終了」）</w:t>
      </w:r>
      <w:bookmarkEnd w:id="10"/>
    </w:p>
    <w:p w:rsidR="00CB47E0" w:rsidRPr="00B975BC" w:rsidRDefault="00CB47E0" w:rsidP="00750CAC">
      <w:pPr>
        <w:ind w:leftChars="500" w:left="992" w:firstLineChars="100" w:firstLine="198"/>
        <w:rPr>
          <w:rFonts w:ascii="ＭＳ ゴシック" w:hAnsi="ＭＳ ゴシック"/>
        </w:rPr>
      </w:pPr>
      <w:r w:rsidRPr="00B975BC">
        <w:rPr>
          <w:rFonts w:ascii="ＭＳ ゴシック" w:hAnsi="ＭＳ ゴシック" w:hint="eastAsia"/>
        </w:rPr>
        <w:t>「積コンテナ情報登録」で登録したコンテナの輸出申告を行う。これにより税関に積コンテナリストを提出する。</w:t>
      </w:r>
    </w:p>
    <w:p w:rsidR="00CB47E0" w:rsidRPr="00B975BC" w:rsidRDefault="00CB47E0" w:rsidP="00984BF2">
      <w:pPr>
        <w:pStyle w:val="3"/>
        <w:ind w:leftChars="112" w:left="222"/>
        <w:rPr>
          <w:rFonts w:ascii="ＭＳ ゴシック" w:hAnsi="ＭＳ ゴシック" w:cs="ＭＳ 明朝"/>
          <w:kern w:val="0"/>
          <w:szCs w:val="22"/>
        </w:rPr>
      </w:pPr>
      <w:bookmarkStart w:id="11" w:name="_Toc154561285"/>
      <w:r w:rsidRPr="00B975BC">
        <w:rPr>
          <w:rFonts w:ascii="ＭＳ ゴシック" w:hAnsi="ＭＳ ゴシック" w:cs="ＭＳ 明朝" w:hint="eastAsia"/>
          <w:kern w:val="0"/>
          <w:szCs w:val="22"/>
        </w:rPr>
        <w:t>（３）積コンテナ・船積区分が「Ｃ」の場合</w:t>
      </w:r>
      <w:bookmarkEnd w:id="11"/>
    </w:p>
    <w:p w:rsidR="00CB47E0" w:rsidRPr="00B975BC" w:rsidRDefault="00CB47E0" w:rsidP="00984BF2">
      <w:pPr>
        <w:pStyle w:val="4"/>
        <w:ind w:leftChars="200" w:left="397"/>
        <w:rPr>
          <w:rFonts w:ascii="ＭＳ ゴシック" w:hAnsi="ＭＳ ゴシック"/>
        </w:rPr>
      </w:pPr>
      <w:bookmarkStart w:id="12" w:name="_Toc154561286"/>
      <w:r w:rsidRPr="00B975BC">
        <w:rPr>
          <w:rFonts w:ascii="ＭＳ ゴシック" w:hAnsi="ＭＳ ゴシック" w:hint="eastAsia"/>
        </w:rPr>
        <w:t>（Ａ）「船積登録」（処理区分が未入力）</w:t>
      </w:r>
      <w:bookmarkEnd w:id="12"/>
    </w:p>
    <w:p w:rsidR="00CB47E0" w:rsidRPr="00B975BC" w:rsidRDefault="00CB47E0" w:rsidP="00750CAC">
      <w:pPr>
        <w:ind w:leftChars="500" w:left="992" w:firstLineChars="100" w:firstLine="198"/>
        <w:rPr>
          <w:rFonts w:ascii="ＭＳ ゴシック" w:hAnsi="ＭＳ ゴシック"/>
        </w:rPr>
      </w:pPr>
      <w:r w:rsidRPr="00B975BC">
        <w:rPr>
          <w:rFonts w:ascii="ＭＳ ゴシック" w:hAnsi="ＭＳ ゴシック" w:hint="eastAsia"/>
        </w:rPr>
        <w:t>本船へ貨物を船積みする旨を登録する。なお、１回の登録ですべての貨物を入力できない場合は、登録を複数回行う。</w:t>
      </w:r>
    </w:p>
    <w:p w:rsidR="00CB47E0" w:rsidRPr="00B975BC" w:rsidRDefault="00CB47E0" w:rsidP="00984BF2">
      <w:pPr>
        <w:pStyle w:val="4"/>
        <w:ind w:leftChars="200" w:left="397"/>
        <w:rPr>
          <w:rFonts w:ascii="ＭＳ ゴシック" w:hAnsi="ＭＳ ゴシック"/>
        </w:rPr>
      </w:pPr>
      <w:bookmarkStart w:id="13" w:name="_Toc154561287"/>
      <w:r w:rsidRPr="00B975BC">
        <w:rPr>
          <w:rFonts w:ascii="ＭＳ ゴシック" w:hAnsi="ＭＳ ゴシック" w:hint="eastAsia"/>
        </w:rPr>
        <w:t>（Ｂ）「船積登録・終了」（処理区分が「Ｅ：提出／終了」）</w:t>
      </w:r>
      <w:bookmarkEnd w:id="13"/>
    </w:p>
    <w:p w:rsidR="00CB47E0" w:rsidRPr="00B975BC" w:rsidRDefault="00CB47E0" w:rsidP="00984BF2">
      <w:pPr>
        <w:ind w:leftChars="400" w:left="794" w:firstLineChars="198" w:firstLine="393"/>
        <w:rPr>
          <w:rFonts w:ascii="ＭＳ ゴシック" w:hAnsi="ＭＳ ゴシック"/>
        </w:rPr>
      </w:pPr>
      <w:r w:rsidRPr="00B975BC">
        <w:rPr>
          <w:rFonts w:ascii="ＭＳ ゴシック" w:hAnsi="ＭＳ ゴシック" w:hint="eastAsia"/>
        </w:rPr>
        <w:t>本船へ貨物を船積みする旨の登録及び船積みが終了した旨の登録を行う。</w:t>
      </w:r>
    </w:p>
    <w:p w:rsidR="00CB47E0" w:rsidRPr="00B975BC" w:rsidRDefault="00CB47E0" w:rsidP="00984BF2">
      <w:pPr>
        <w:pStyle w:val="4"/>
        <w:ind w:leftChars="200" w:left="397"/>
        <w:rPr>
          <w:rFonts w:ascii="ＭＳ ゴシック" w:hAnsi="ＭＳ ゴシック"/>
        </w:rPr>
      </w:pPr>
      <w:bookmarkStart w:id="14" w:name="_Toc154561288"/>
      <w:r w:rsidRPr="00B975BC">
        <w:rPr>
          <w:rFonts w:ascii="ＭＳ ゴシック" w:hAnsi="ＭＳ ゴシック" w:hint="eastAsia"/>
        </w:rPr>
        <w:t>（Ｃ）「船積終了」（処理区分が「Ｅ：提出／終了」）</w:t>
      </w:r>
      <w:bookmarkEnd w:id="14"/>
    </w:p>
    <w:p w:rsidR="00CB47E0" w:rsidRPr="00B975BC" w:rsidRDefault="00CB47E0" w:rsidP="00984BF2">
      <w:pPr>
        <w:ind w:leftChars="400" w:left="794" w:firstLineChars="198" w:firstLine="393"/>
        <w:rPr>
          <w:rFonts w:ascii="ＭＳ ゴシック" w:hAnsi="ＭＳ ゴシック"/>
        </w:rPr>
      </w:pPr>
      <w:r w:rsidRPr="00B975BC">
        <w:rPr>
          <w:rFonts w:ascii="ＭＳ ゴシック" w:hAnsi="ＭＳ ゴシック" w:hint="eastAsia"/>
        </w:rPr>
        <w:t>本船への船積みが終了した旨を登録する。</w:t>
      </w:r>
    </w:p>
    <w:p w:rsidR="00CB47E0" w:rsidRPr="00B975BC" w:rsidRDefault="00CB47E0" w:rsidP="00984BF2">
      <w:pPr>
        <w:ind w:leftChars="400" w:left="794" w:firstLineChars="198" w:firstLine="393"/>
        <w:rPr>
          <w:rFonts w:ascii="ＭＳ ゴシック" w:hAnsi="ＭＳ ゴシック"/>
        </w:rPr>
      </w:pPr>
    </w:p>
    <w:p w:rsidR="00CB47E0" w:rsidRPr="00B975BC" w:rsidRDefault="00CB47E0" w:rsidP="00750CAC">
      <w:pPr>
        <w:tabs>
          <w:tab w:val="left" w:pos="594"/>
          <w:tab w:val="left" w:pos="792"/>
        </w:tabs>
        <w:autoSpaceDE w:val="0"/>
        <w:autoSpaceDN w:val="0"/>
        <w:adjustRightInd w:val="0"/>
        <w:ind w:leftChars="200" w:left="397" w:firstLineChars="100" w:firstLine="198"/>
        <w:jc w:val="left"/>
        <w:rPr>
          <w:rFonts w:ascii="ＭＳ ゴシック" w:hAnsi="ＭＳ ゴシック" w:cs="ＭＳ 明朝"/>
          <w:kern w:val="0"/>
          <w:szCs w:val="22"/>
        </w:rPr>
      </w:pPr>
      <w:bookmarkStart w:id="15" w:name="_Toc154561289"/>
      <w:r w:rsidRPr="00B975BC">
        <w:rPr>
          <w:rFonts w:ascii="ＭＳ ゴシック" w:hAnsi="ＭＳ ゴシック" w:cs="ＭＳ 明朝" w:hint="eastAsia"/>
          <w:kern w:val="0"/>
          <w:szCs w:val="22"/>
        </w:rPr>
        <w:t>なお、前述（１）－（Ａ）、（Ｂ）及び（２）－（Ｄ）、（Ｅ）において、積コンテナリストの提出を税関の開庁時間外に行う場合は、事前に時間外執務要請届がされている必要がある。また、本業務において時間外執務要請届を行う旨を入力することにより、時間外執務要請届を併せて行うことができる。</w:t>
      </w:r>
    </w:p>
    <w:p w:rsidR="00CB47E0" w:rsidRPr="00B975BC" w:rsidRDefault="00CB47E0" w:rsidP="00984BF2">
      <w:pPr>
        <w:pStyle w:val="3"/>
        <w:ind w:leftChars="112" w:left="222"/>
        <w:rPr>
          <w:rFonts w:ascii="ＭＳ ゴシック" w:hAnsi="ＭＳ ゴシック" w:cs="ＭＳ 明朝"/>
          <w:kern w:val="0"/>
          <w:szCs w:val="22"/>
        </w:rPr>
      </w:pPr>
      <w:r w:rsidRPr="00B975BC">
        <w:rPr>
          <w:rFonts w:ascii="ＭＳ ゴシック" w:hAnsi="ＭＳ ゴシック" w:cs="ＭＳ 明朝"/>
          <w:kern w:val="0"/>
          <w:szCs w:val="22"/>
        </w:rPr>
        <w:br w:type="page"/>
      </w:r>
      <w:r w:rsidRPr="00B975BC">
        <w:rPr>
          <w:rFonts w:ascii="ＭＳ ゴシック" w:hAnsi="ＭＳ ゴシック" w:cs="ＭＳ 明朝" w:hint="eastAsia"/>
          <w:kern w:val="0"/>
          <w:szCs w:val="22"/>
        </w:rPr>
        <w:lastRenderedPageBreak/>
        <w:t>（＊１）入力項目による処理の振り分けについて</w:t>
      </w:r>
      <w:bookmarkEnd w:id="15"/>
    </w:p>
    <w:p w:rsidR="00CB47E0" w:rsidRPr="00B975BC" w:rsidRDefault="00CB47E0" w:rsidP="00750CAC">
      <w:pPr>
        <w:ind w:firstLineChars="500" w:firstLine="992"/>
        <w:rPr>
          <w:rFonts w:ascii="ＭＳ ゴシック" w:hAnsi="ＭＳ ゴシック"/>
        </w:rPr>
      </w:pPr>
      <w:r w:rsidRPr="00B975BC">
        <w:rPr>
          <w:rFonts w:ascii="ＭＳ ゴシック" w:hAnsi="ＭＳ ゴシック" w:hint="eastAsia"/>
        </w:rPr>
        <w:t>本業務における処理の振り分けは、以下の入力内容に従う。</w:t>
      </w:r>
    </w:p>
    <w:tbl>
      <w:tblPr>
        <w:tblW w:w="4700" w:type="pct"/>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1"/>
        <w:gridCol w:w="2192"/>
        <w:gridCol w:w="1429"/>
        <w:gridCol w:w="1429"/>
        <w:gridCol w:w="1429"/>
        <w:gridCol w:w="1239"/>
      </w:tblGrid>
      <w:tr w:rsidR="00CB47E0" w:rsidRPr="00B975BC" w:rsidTr="00303705">
        <w:trPr>
          <w:trHeight w:hRule="exact" w:val="1191"/>
        </w:trPr>
        <w:tc>
          <w:tcPr>
            <w:tcW w:w="950" w:type="pct"/>
            <w:tcBorders>
              <w:tl2br w:val="single" w:sz="4" w:space="0" w:color="auto"/>
            </w:tcBorders>
          </w:tcPr>
          <w:p w:rsidR="00CB47E0" w:rsidRPr="00B975BC" w:rsidRDefault="00CB47E0" w:rsidP="00303705">
            <w:pPr>
              <w:autoSpaceDE w:val="0"/>
              <w:autoSpaceDN w:val="0"/>
              <w:adjustRightInd w:val="0"/>
              <w:jc w:val="right"/>
              <w:rPr>
                <w:rFonts w:ascii="ＭＳ ゴシック" w:hAnsi="ＭＳ ゴシック"/>
                <w:kern w:val="0"/>
                <w:szCs w:val="22"/>
              </w:rPr>
            </w:pPr>
            <w:r w:rsidRPr="00B975BC">
              <w:rPr>
                <w:rFonts w:ascii="ＭＳ ゴシック" w:hAnsi="ＭＳ ゴシック" w:hint="eastAsia"/>
                <w:kern w:val="0"/>
                <w:szCs w:val="22"/>
              </w:rPr>
              <w:t>積コンテナ</w:t>
            </w:r>
          </w:p>
          <w:p w:rsidR="00CB47E0" w:rsidRPr="00B975BC" w:rsidRDefault="00CB47E0" w:rsidP="00303705">
            <w:pPr>
              <w:autoSpaceDE w:val="0"/>
              <w:autoSpaceDN w:val="0"/>
              <w:adjustRightInd w:val="0"/>
              <w:jc w:val="right"/>
              <w:rPr>
                <w:rFonts w:ascii="ＭＳ ゴシック" w:hAnsi="ＭＳ ゴシック"/>
                <w:kern w:val="0"/>
                <w:szCs w:val="22"/>
              </w:rPr>
            </w:pPr>
            <w:r w:rsidRPr="00B975BC">
              <w:rPr>
                <w:rFonts w:ascii="ＭＳ ゴシック" w:hAnsi="ＭＳ ゴシック" w:hint="eastAsia"/>
                <w:kern w:val="0"/>
                <w:szCs w:val="22"/>
              </w:rPr>
              <w:t>・船積区分</w:t>
            </w:r>
            <w:r w:rsidRPr="00B975BC">
              <w:rPr>
                <w:rFonts w:ascii="ＭＳ ゴシック" w:hAnsi="ＭＳ ゴシック"/>
                <w:kern w:val="0"/>
                <w:szCs w:val="22"/>
              </w:rPr>
              <w:br/>
            </w:r>
          </w:p>
          <w:p w:rsidR="00CB47E0" w:rsidRPr="00B975BC" w:rsidRDefault="00CB47E0" w:rsidP="00303705">
            <w:pPr>
              <w:autoSpaceDE w:val="0"/>
              <w:autoSpaceDN w:val="0"/>
              <w:adjustRightInd w:val="0"/>
              <w:rPr>
                <w:rFonts w:ascii="ＭＳ ゴシック" w:hAnsi="ＭＳ ゴシック"/>
                <w:kern w:val="0"/>
                <w:szCs w:val="22"/>
              </w:rPr>
            </w:pPr>
            <w:r w:rsidRPr="00B975BC">
              <w:rPr>
                <w:rFonts w:ascii="ＭＳ ゴシック" w:hAnsi="ＭＳ ゴシック" w:hint="eastAsia"/>
                <w:kern w:val="0"/>
                <w:szCs w:val="22"/>
              </w:rPr>
              <w:t>処理区分</w:t>
            </w:r>
          </w:p>
        </w:tc>
        <w:tc>
          <w:tcPr>
            <w:tcW w:w="1150" w:type="pct"/>
            <w:vAlign w:val="center"/>
          </w:tcPr>
          <w:p w:rsidR="00CB47E0" w:rsidRPr="00B975BC" w:rsidRDefault="00CB47E0" w:rsidP="00984BF2">
            <w:pPr>
              <w:autoSpaceDE w:val="0"/>
              <w:autoSpaceDN w:val="0"/>
              <w:adjustRightInd w:val="0"/>
              <w:ind w:left="395" w:hangingChars="199" w:hanging="395"/>
              <w:jc w:val="center"/>
              <w:rPr>
                <w:rFonts w:ascii="ＭＳ ゴシック" w:hAnsi="ＭＳ ゴシック" w:cs="ＭＳ 明朝"/>
                <w:kern w:val="0"/>
                <w:szCs w:val="22"/>
              </w:rPr>
            </w:pPr>
            <w:r w:rsidRPr="00B975BC">
              <w:rPr>
                <w:rFonts w:ascii="ＭＳ ゴシック" w:hAnsi="ＭＳ ゴシック" w:cs="ＭＳ 明朝" w:hint="eastAsia"/>
                <w:kern w:val="0"/>
                <w:szCs w:val="22"/>
              </w:rPr>
              <w:t>Ａ：積コンテナリスト</w:t>
            </w:r>
          </w:p>
          <w:p w:rsidR="00CB47E0" w:rsidRPr="00B975BC" w:rsidRDefault="00CB47E0" w:rsidP="00984BF2">
            <w:pPr>
              <w:autoSpaceDE w:val="0"/>
              <w:autoSpaceDN w:val="0"/>
              <w:adjustRightInd w:val="0"/>
              <w:ind w:left="395" w:hangingChars="199" w:hanging="395"/>
              <w:jc w:val="center"/>
              <w:rPr>
                <w:rFonts w:ascii="ＭＳ ゴシック" w:hAnsi="ＭＳ ゴシック"/>
                <w:kern w:val="0"/>
                <w:szCs w:val="22"/>
              </w:rPr>
            </w:pPr>
            <w:r w:rsidRPr="00B975BC">
              <w:rPr>
                <w:rFonts w:ascii="ＭＳ ゴシック" w:hAnsi="ＭＳ ゴシック" w:cs="ＭＳ 明朝" w:hint="eastAsia"/>
                <w:kern w:val="0"/>
                <w:szCs w:val="22"/>
              </w:rPr>
              <w:t>提出・船積処理</w:t>
            </w:r>
          </w:p>
        </w:tc>
        <w:tc>
          <w:tcPr>
            <w:tcW w:w="1500" w:type="pct"/>
            <w:gridSpan w:val="2"/>
            <w:vAlign w:val="center"/>
          </w:tcPr>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Ｂ：積コンテナリスト</w:t>
            </w:r>
          </w:p>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提出処理</w:t>
            </w:r>
          </w:p>
        </w:tc>
        <w:tc>
          <w:tcPr>
            <w:tcW w:w="1500" w:type="pct"/>
            <w:gridSpan w:val="2"/>
            <w:vAlign w:val="center"/>
          </w:tcPr>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Ｃ：船積処理</w:t>
            </w:r>
          </w:p>
        </w:tc>
      </w:tr>
      <w:tr w:rsidR="00CB47E0" w:rsidRPr="00B975BC" w:rsidTr="00303705">
        <w:trPr>
          <w:trHeight w:hRule="exact" w:val="1191"/>
        </w:trPr>
        <w:tc>
          <w:tcPr>
            <w:tcW w:w="950" w:type="pct"/>
            <w:vAlign w:val="center"/>
          </w:tcPr>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９</w:t>
            </w:r>
          </w:p>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（新規登録）</w:t>
            </w:r>
          </w:p>
        </w:tc>
        <w:tc>
          <w:tcPr>
            <w:tcW w:w="1150" w:type="pct"/>
            <w:tcBorders>
              <w:tl2br w:val="single" w:sz="4" w:space="0" w:color="auto"/>
            </w:tcBorders>
            <w:vAlign w:val="center"/>
          </w:tcPr>
          <w:p w:rsidR="00CB47E0" w:rsidRPr="00B975BC" w:rsidRDefault="00CB47E0" w:rsidP="00303705">
            <w:pPr>
              <w:autoSpaceDE w:val="0"/>
              <w:autoSpaceDN w:val="0"/>
              <w:adjustRightInd w:val="0"/>
              <w:jc w:val="center"/>
              <w:rPr>
                <w:rFonts w:ascii="ＭＳ ゴシック" w:hAnsi="ＭＳ ゴシック"/>
                <w:kern w:val="0"/>
                <w:szCs w:val="22"/>
              </w:rPr>
            </w:pPr>
          </w:p>
        </w:tc>
        <w:tc>
          <w:tcPr>
            <w:tcW w:w="1500" w:type="pct"/>
            <w:gridSpan w:val="2"/>
            <w:vAlign w:val="center"/>
          </w:tcPr>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積コンテナ情報登録</w:t>
            </w:r>
          </w:p>
        </w:tc>
        <w:tc>
          <w:tcPr>
            <w:tcW w:w="1500" w:type="pct"/>
            <w:gridSpan w:val="2"/>
            <w:tcBorders>
              <w:tl2br w:val="single" w:sz="4" w:space="0" w:color="auto"/>
            </w:tcBorders>
            <w:vAlign w:val="center"/>
          </w:tcPr>
          <w:p w:rsidR="00CB47E0" w:rsidRPr="00B975BC" w:rsidRDefault="00CB47E0" w:rsidP="00303705">
            <w:pPr>
              <w:autoSpaceDE w:val="0"/>
              <w:autoSpaceDN w:val="0"/>
              <w:adjustRightInd w:val="0"/>
              <w:jc w:val="center"/>
              <w:rPr>
                <w:rFonts w:ascii="ＭＳ ゴシック" w:hAnsi="ＭＳ ゴシック"/>
                <w:kern w:val="0"/>
                <w:szCs w:val="22"/>
              </w:rPr>
            </w:pPr>
          </w:p>
        </w:tc>
      </w:tr>
      <w:tr w:rsidR="00CB47E0" w:rsidRPr="00B975BC" w:rsidTr="00303705">
        <w:trPr>
          <w:trHeight w:hRule="exact" w:val="1191"/>
        </w:trPr>
        <w:tc>
          <w:tcPr>
            <w:tcW w:w="950" w:type="pct"/>
            <w:vAlign w:val="center"/>
          </w:tcPr>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２</w:t>
            </w:r>
          </w:p>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（追加）</w:t>
            </w:r>
          </w:p>
        </w:tc>
        <w:tc>
          <w:tcPr>
            <w:tcW w:w="1150" w:type="pct"/>
            <w:tcBorders>
              <w:tl2br w:val="single" w:sz="4" w:space="0" w:color="auto"/>
            </w:tcBorders>
            <w:vAlign w:val="center"/>
          </w:tcPr>
          <w:p w:rsidR="00CB47E0" w:rsidRPr="00B975BC" w:rsidRDefault="00CB47E0" w:rsidP="00303705">
            <w:pPr>
              <w:autoSpaceDE w:val="0"/>
              <w:autoSpaceDN w:val="0"/>
              <w:adjustRightInd w:val="0"/>
              <w:jc w:val="center"/>
              <w:rPr>
                <w:rFonts w:ascii="ＭＳ ゴシック" w:hAnsi="ＭＳ ゴシック"/>
                <w:kern w:val="0"/>
                <w:szCs w:val="22"/>
              </w:rPr>
            </w:pPr>
          </w:p>
        </w:tc>
        <w:tc>
          <w:tcPr>
            <w:tcW w:w="1500" w:type="pct"/>
            <w:gridSpan w:val="2"/>
            <w:vAlign w:val="center"/>
          </w:tcPr>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積コンテナ情報追加</w:t>
            </w:r>
          </w:p>
        </w:tc>
        <w:tc>
          <w:tcPr>
            <w:tcW w:w="1500" w:type="pct"/>
            <w:gridSpan w:val="2"/>
            <w:tcBorders>
              <w:tl2br w:val="single" w:sz="4" w:space="0" w:color="auto"/>
            </w:tcBorders>
            <w:vAlign w:val="center"/>
          </w:tcPr>
          <w:p w:rsidR="00CB47E0" w:rsidRPr="00B975BC" w:rsidRDefault="00CB47E0" w:rsidP="00303705">
            <w:pPr>
              <w:autoSpaceDE w:val="0"/>
              <w:autoSpaceDN w:val="0"/>
              <w:adjustRightInd w:val="0"/>
              <w:jc w:val="center"/>
              <w:rPr>
                <w:rFonts w:ascii="ＭＳ ゴシック" w:hAnsi="ＭＳ ゴシック"/>
                <w:kern w:val="0"/>
                <w:szCs w:val="22"/>
              </w:rPr>
            </w:pPr>
          </w:p>
        </w:tc>
      </w:tr>
      <w:tr w:rsidR="00CB47E0" w:rsidRPr="00B975BC" w:rsidTr="00303705">
        <w:trPr>
          <w:trHeight w:hRule="exact" w:val="1191"/>
        </w:trPr>
        <w:tc>
          <w:tcPr>
            <w:tcW w:w="950" w:type="pct"/>
            <w:vAlign w:val="center"/>
          </w:tcPr>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３</w:t>
            </w:r>
          </w:p>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（削除）</w:t>
            </w:r>
          </w:p>
        </w:tc>
        <w:tc>
          <w:tcPr>
            <w:tcW w:w="1150" w:type="pct"/>
            <w:tcBorders>
              <w:tl2br w:val="single" w:sz="4" w:space="0" w:color="auto"/>
            </w:tcBorders>
            <w:vAlign w:val="center"/>
          </w:tcPr>
          <w:p w:rsidR="00CB47E0" w:rsidRPr="00B975BC" w:rsidRDefault="00CB47E0" w:rsidP="00303705">
            <w:pPr>
              <w:autoSpaceDE w:val="0"/>
              <w:autoSpaceDN w:val="0"/>
              <w:adjustRightInd w:val="0"/>
              <w:jc w:val="center"/>
              <w:rPr>
                <w:rFonts w:ascii="ＭＳ ゴシック" w:hAnsi="ＭＳ ゴシック"/>
                <w:kern w:val="0"/>
                <w:szCs w:val="22"/>
              </w:rPr>
            </w:pPr>
          </w:p>
        </w:tc>
        <w:tc>
          <w:tcPr>
            <w:tcW w:w="1500" w:type="pct"/>
            <w:gridSpan w:val="2"/>
            <w:vAlign w:val="center"/>
          </w:tcPr>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積コンテナ情報削除</w:t>
            </w:r>
          </w:p>
        </w:tc>
        <w:tc>
          <w:tcPr>
            <w:tcW w:w="1500" w:type="pct"/>
            <w:gridSpan w:val="2"/>
            <w:tcBorders>
              <w:tl2br w:val="single" w:sz="4" w:space="0" w:color="auto"/>
            </w:tcBorders>
            <w:vAlign w:val="center"/>
          </w:tcPr>
          <w:p w:rsidR="00CB47E0" w:rsidRPr="00B975BC" w:rsidRDefault="00CB47E0" w:rsidP="00303705">
            <w:pPr>
              <w:autoSpaceDE w:val="0"/>
              <w:autoSpaceDN w:val="0"/>
              <w:adjustRightInd w:val="0"/>
              <w:jc w:val="center"/>
              <w:rPr>
                <w:rFonts w:ascii="ＭＳ ゴシック" w:hAnsi="ＭＳ ゴシック"/>
                <w:kern w:val="0"/>
                <w:szCs w:val="22"/>
              </w:rPr>
            </w:pPr>
          </w:p>
        </w:tc>
      </w:tr>
      <w:tr w:rsidR="00CB47E0" w:rsidRPr="00B975BC" w:rsidTr="00303705">
        <w:trPr>
          <w:trHeight w:hRule="exact" w:val="1191"/>
        </w:trPr>
        <w:tc>
          <w:tcPr>
            <w:tcW w:w="950" w:type="pct"/>
            <w:vAlign w:val="center"/>
          </w:tcPr>
          <w:p w:rsidR="00CB47E0" w:rsidRPr="00B975BC" w:rsidRDefault="00CB47E0" w:rsidP="00303705">
            <w:pPr>
              <w:autoSpaceDE w:val="0"/>
              <w:autoSpaceDN w:val="0"/>
              <w:adjustRightInd w:val="0"/>
              <w:jc w:val="center"/>
              <w:rPr>
                <w:rFonts w:ascii="ＭＳ ゴシック" w:hAnsi="ＭＳ ゴシック"/>
                <w:szCs w:val="22"/>
              </w:rPr>
            </w:pPr>
            <w:r w:rsidRPr="00B975BC">
              <w:rPr>
                <w:rFonts w:ascii="ＭＳ ゴシック" w:hAnsi="ＭＳ ゴシック" w:hint="eastAsia"/>
                <w:szCs w:val="22"/>
              </w:rPr>
              <w:t>－</w:t>
            </w:r>
          </w:p>
          <w:p w:rsidR="00CB47E0" w:rsidRPr="00B975BC" w:rsidRDefault="00CB47E0" w:rsidP="00303705">
            <w:pPr>
              <w:autoSpaceDE w:val="0"/>
              <w:autoSpaceDN w:val="0"/>
              <w:adjustRightInd w:val="0"/>
              <w:jc w:val="center"/>
              <w:rPr>
                <w:rFonts w:ascii="ＭＳ ゴシック" w:hAnsi="ＭＳ ゴシック"/>
                <w:szCs w:val="22"/>
              </w:rPr>
            </w:pPr>
            <w:r w:rsidRPr="00B975BC">
              <w:rPr>
                <w:rFonts w:ascii="ＭＳ ゴシック" w:hAnsi="ＭＳ ゴシック" w:hint="eastAsia"/>
                <w:szCs w:val="22"/>
              </w:rPr>
              <w:t>（未入力）</w:t>
            </w:r>
          </w:p>
        </w:tc>
        <w:tc>
          <w:tcPr>
            <w:tcW w:w="1150" w:type="pct"/>
            <w:vAlign w:val="center"/>
          </w:tcPr>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積コンテナ情報</w:t>
            </w:r>
          </w:p>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登録・提出と</w:t>
            </w:r>
          </w:p>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船積登録の</w:t>
            </w:r>
          </w:p>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併せ処理</w:t>
            </w:r>
          </w:p>
        </w:tc>
        <w:tc>
          <w:tcPr>
            <w:tcW w:w="1500" w:type="pct"/>
            <w:gridSpan w:val="2"/>
            <w:tcBorders>
              <w:tl2br w:val="single" w:sz="4" w:space="0" w:color="auto"/>
            </w:tcBorders>
            <w:vAlign w:val="center"/>
          </w:tcPr>
          <w:p w:rsidR="00CB47E0" w:rsidRPr="00B975BC" w:rsidRDefault="00CB47E0" w:rsidP="00303705">
            <w:pPr>
              <w:autoSpaceDE w:val="0"/>
              <w:autoSpaceDN w:val="0"/>
              <w:adjustRightInd w:val="0"/>
              <w:jc w:val="center"/>
              <w:rPr>
                <w:rFonts w:ascii="ＭＳ ゴシック" w:hAnsi="ＭＳ ゴシック"/>
                <w:kern w:val="0"/>
                <w:szCs w:val="22"/>
              </w:rPr>
            </w:pPr>
          </w:p>
        </w:tc>
        <w:tc>
          <w:tcPr>
            <w:tcW w:w="1500" w:type="pct"/>
            <w:gridSpan w:val="2"/>
            <w:vAlign w:val="center"/>
          </w:tcPr>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船積登録</w:t>
            </w:r>
          </w:p>
        </w:tc>
      </w:tr>
      <w:tr w:rsidR="00CB47E0" w:rsidRPr="00B975BC" w:rsidTr="00303705">
        <w:trPr>
          <w:trHeight w:hRule="exact" w:val="1588"/>
        </w:trPr>
        <w:tc>
          <w:tcPr>
            <w:tcW w:w="950" w:type="pct"/>
            <w:vAlign w:val="center"/>
          </w:tcPr>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Ｅ</w:t>
            </w:r>
          </w:p>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（提出／終了）</w:t>
            </w:r>
          </w:p>
        </w:tc>
        <w:tc>
          <w:tcPr>
            <w:tcW w:w="1150" w:type="pct"/>
            <w:vAlign w:val="center"/>
          </w:tcPr>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積コンテナ情報</w:t>
            </w:r>
          </w:p>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登録・提出と</w:t>
            </w:r>
          </w:p>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船積登録・終了</w:t>
            </w:r>
          </w:p>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の併せ処理</w:t>
            </w:r>
          </w:p>
        </w:tc>
        <w:tc>
          <w:tcPr>
            <w:tcW w:w="750" w:type="pct"/>
            <w:vAlign w:val="center"/>
          </w:tcPr>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積コンテナ</w:t>
            </w:r>
          </w:p>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情報登録</w:t>
            </w:r>
          </w:p>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・提出</w:t>
            </w:r>
            <w:r w:rsidRPr="00B975BC">
              <w:rPr>
                <w:rFonts w:ascii="ＭＳ ゴシック" w:hAnsi="ＭＳ ゴシック" w:hint="eastAsia"/>
                <w:kern w:val="0"/>
                <w:szCs w:val="22"/>
                <w:vertAlign w:val="superscript"/>
              </w:rPr>
              <w:t>＊２</w:t>
            </w:r>
          </w:p>
        </w:tc>
        <w:tc>
          <w:tcPr>
            <w:tcW w:w="750" w:type="pct"/>
            <w:vAlign w:val="center"/>
          </w:tcPr>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積コンテナ</w:t>
            </w:r>
          </w:p>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情報提出</w:t>
            </w:r>
            <w:r w:rsidRPr="00B975BC">
              <w:rPr>
                <w:rFonts w:ascii="ＭＳ ゴシック" w:hAnsi="ＭＳ ゴシック" w:hint="eastAsia"/>
                <w:kern w:val="0"/>
                <w:szCs w:val="22"/>
                <w:vertAlign w:val="superscript"/>
              </w:rPr>
              <w:t>＊３</w:t>
            </w:r>
          </w:p>
        </w:tc>
        <w:tc>
          <w:tcPr>
            <w:tcW w:w="750" w:type="pct"/>
            <w:vAlign w:val="center"/>
          </w:tcPr>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船積登録</w:t>
            </w:r>
          </w:p>
          <w:p w:rsidR="00CB47E0" w:rsidRPr="00B975BC" w:rsidRDefault="00CB47E0" w:rsidP="00303705">
            <w:pPr>
              <w:autoSpaceDE w:val="0"/>
              <w:autoSpaceDN w:val="0"/>
              <w:adjustRightInd w:val="0"/>
              <w:jc w:val="center"/>
              <w:rPr>
                <w:rFonts w:ascii="ＭＳ ゴシック" w:hAnsi="ＭＳ ゴシック"/>
                <w:kern w:val="0"/>
                <w:szCs w:val="22"/>
              </w:rPr>
            </w:pPr>
            <w:r w:rsidRPr="00B975BC">
              <w:rPr>
                <w:rFonts w:ascii="ＭＳ ゴシック" w:hAnsi="ＭＳ ゴシック" w:hint="eastAsia"/>
                <w:kern w:val="0"/>
                <w:szCs w:val="22"/>
              </w:rPr>
              <w:t>・終了</w:t>
            </w:r>
            <w:r w:rsidRPr="00B975BC">
              <w:rPr>
                <w:rFonts w:ascii="ＭＳ ゴシック" w:hAnsi="ＭＳ ゴシック" w:hint="eastAsia"/>
                <w:kern w:val="0"/>
                <w:szCs w:val="22"/>
                <w:vertAlign w:val="superscript"/>
              </w:rPr>
              <w:t>＊４</w:t>
            </w:r>
          </w:p>
        </w:tc>
        <w:tc>
          <w:tcPr>
            <w:tcW w:w="750" w:type="pct"/>
            <w:vAlign w:val="center"/>
          </w:tcPr>
          <w:p w:rsidR="00CB47E0" w:rsidRPr="00B975BC" w:rsidRDefault="00CB47E0" w:rsidP="00303705">
            <w:pPr>
              <w:autoSpaceDE w:val="0"/>
              <w:autoSpaceDN w:val="0"/>
              <w:adjustRightInd w:val="0"/>
              <w:jc w:val="center"/>
              <w:rPr>
                <w:rFonts w:ascii="ＭＳ ゴシック" w:hAnsi="ＭＳ ゴシック"/>
                <w:kern w:val="0"/>
                <w:szCs w:val="22"/>
                <w:vertAlign w:val="superscript"/>
              </w:rPr>
            </w:pPr>
            <w:r w:rsidRPr="00B975BC">
              <w:rPr>
                <w:rFonts w:ascii="ＭＳ ゴシック" w:hAnsi="ＭＳ ゴシック" w:hint="eastAsia"/>
                <w:kern w:val="0"/>
                <w:szCs w:val="22"/>
              </w:rPr>
              <w:t>船積終了</w:t>
            </w:r>
            <w:r w:rsidRPr="00B975BC">
              <w:rPr>
                <w:rFonts w:ascii="ＭＳ ゴシック" w:hAnsi="ＭＳ ゴシック" w:hint="eastAsia"/>
                <w:kern w:val="0"/>
                <w:szCs w:val="22"/>
                <w:vertAlign w:val="superscript"/>
              </w:rPr>
              <w:t>＊５</w:t>
            </w:r>
          </w:p>
        </w:tc>
      </w:tr>
    </w:tbl>
    <w:p w:rsidR="00CB47E0" w:rsidRPr="00B975BC" w:rsidRDefault="00CB47E0" w:rsidP="00984BF2">
      <w:pPr>
        <w:ind w:leftChars="200" w:left="398" w:hanging="1"/>
        <w:rPr>
          <w:rFonts w:ascii="ＭＳ ゴシック" w:hAnsi="ＭＳ ゴシック"/>
          <w:szCs w:val="22"/>
        </w:rPr>
      </w:pPr>
      <w:r w:rsidRPr="00B975BC">
        <w:rPr>
          <w:rFonts w:ascii="ＭＳ ゴシック" w:hAnsi="ＭＳ ゴシック" w:hint="eastAsia"/>
          <w:szCs w:val="22"/>
        </w:rPr>
        <w:t>（</w:t>
      </w:r>
      <w:r w:rsidRPr="00B975BC">
        <w:rPr>
          <w:rFonts w:ascii="ＭＳ ゴシック" w:hAnsi="ＭＳ ゴシック" w:hint="eastAsia"/>
        </w:rPr>
        <w:t>＊２</w:t>
      </w:r>
      <w:r w:rsidRPr="00B975BC">
        <w:rPr>
          <w:rFonts w:ascii="ＭＳ ゴシック" w:hAnsi="ＭＳ ゴシック" w:hint="eastAsia"/>
          <w:szCs w:val="22"/>
        </w:rPr>
        <w:t>）</w:t>
      </w:r>
      <w:r w:rsidRPr="00B975BC">
        <w:rPr>
          <w:rFonts w:ascii="ＭＳ ゴシック" w:hAnsi="ＭＳ ゴシック" w:hint="eastAsia"/>
        </w:rPr>
        <w:t>積コンテナリスト提出番号欄に入力がない場合</w:t>
      </w:r>
    </w:p>
    <w:p w:rsidR="00CB47E0" w:rsidRPr="00B975BC" w:rsidRDefault="00CB47E0" w:rsidP="00984BF2">
      <w:pPr>
        <w:ind w:leftChars="200" w:left="398" w:hanging="1"/>
        <w:rPr>
          <w:rFonts w:ascii="ＭＳ ゴシック" w:hAnsi="ＭＳ ゴシック"/>
          <w:szCs w:val="22"/>
        </w:rPr>
      </w:pPr>
      <w:r w:rsidRPr="00B975BC">
        <w:rPr>
          <w:rFonts w:ascii="ＭＳ ゴシック" w:hAnsi="ＭＳ ゴシック" w:hint="eastAsia"/>
          <w:szCs w:val="22"/>
        </w:rPr>
        <w:t>（</w:t>
      </w:r>
      <w:r w:rsidRPr="00B975BC">
        <w:rPr>
          <w:rFonts w:ascii="ＭＳ ゴシック" w:hAnsi="ＭＳ ゴシック" w:hint="eastAsia"/>
        </w:rPr>
        <w:t>＊３</w:t>
      </w:r>
      <w:r w:rsidRPr="00B975BC">
        <w:rPr>
          <w:rFonts w:ascii="ＭＳ ゴシック" w:hAnsi="ＭＳ ゴシック" w:hint="eastAsia"/>
          <w:szCs w:val="22"/>
        </w:rPr>
        <w:t>）</w:t>
      </w:r>
      <w:r w:rsidRPr="00B975BC">
        <w:rPr>
          <w:rFonts w:ascii="ＭＳ ゴシック" w:hAnsi="ＭＳ ゴシック" w:hint="eastAsia"/>
        </w:rPr>
        <w:t>積コンテナリスト提出番号欄に入力がある場合</w:t>
      </w:r>
    </w:p>
    <w:p w:rsidR="00CB47E0" w:rsidRPr="00B975BC" w:rsidRDefault="00CB47E0" w:rsidP="00984BF2">
      <w:pPr>
        <w:ind w:leftChars="200" w:left="398" w:hanging="1"/>
        <w:rPr>
          <w:rFonts w:ascii="ＭＳ ゴシック" w:hAnsi="ＭＳ ゴシック"/>
          <w:szCs w:val="22"/>
        </w:rPr>
      </w:pPr>
      <w:r w:rsidRPr="00B975BC">
        <w:rPr>
          <w:rFonts w:ascii="ＭＳ ゴシック" w:hAnsi="ＭＳ ゴシック" w:hint="eastAsia"/>
          <w:szCs w:val="22"/>
        </w:rPr>
        <w:t>（</w:t>
      </w:r>
      <w:r w:rsidRPr="00B975BC">
        <w:rPr>
          <w:rFonts w:ascii="ＭＳ ゴシック" w:hAnsi="ＭＳ ゴシック" w:hint="eastAsia"/>
        </w:rPr>
        <w:t>＊４</w:t>
      </w:r>
      <w:r w:rsidRPr="00B975BC">
        <w:rPr>
          <w:rFonts w:ascii="ＭＳ ゴシック" w:hAnsi="ＭＳ ゴシック" w:hint="eastAsia"/>
          <w:szCs w:val="22"/>
        </w:rPr>
        <w:t>）</w:t>
      </w:r>
      <w:r w:rsidRPr="00B975BC">
        <w:rPr>
          <w:rFonts w:ascii="ＭＳ ゴシック" w:hAnsi="ＭＳ ゴシック" w:hint="eastAsia"/>
        </w:rPr>
        <w:t>コンテナ番号または貨物管理番号欄に入力がある場合</w:t>
      </w:r>
    </w:p>
    <w:p w:rsidR="00CB47E0" w:rsidRPr="00B975BC" w:rsidRDefault="00CB47E0" w:rsidP="00984BF2">
      <w:pPr>
        <w:ind w:leftChars="200" w:left="398" w:hanging="1"/>
        <w:rPr>
          <w:rFonts w:ascii="ＭＳ ゴシック" w:hAnsi="ＭＳ ゴシック"/>
        </w:rPr>
      </w:pPr>
      <w:r w:rsidRPr="00B975BC">
        <w:rPr>
          <w:rFonts w:ascii="ＭＳ ゴシック" w:hAnsi="ＭＳ ゴシック" w:hint="eastAsia"/>
        </w:rPr>
        <w:t>（＊５）コンテナ番号または貨物管理番号欄に入力がない場合</w:t>
      </w:r>
    </w:p>
    <w:p w:rsidR="00CB47E0" w:rsidRPr="00B975BC" w:rsidRDefault="00CB47E0" w:rsidP="00024FD3">
      <w:pPr>
        <w:rPr>
          <w:rFonts w:ascii="ＭＳ ゴシック" w:hAnsi="ＭＳ ゴシック"/>
        </w:rPr>
      </w:pPr>
    </w:p>
    <w:p w:rsidR="00CB47E0" w:rsidRPr="00B975BC" w:rsidRDefault="00CB47E0" w:rsidP="0021275D">
      <w:pPr>
        <w:pStyle w:val="1"/>
        <w:rPr>
          <w:rFonts w:ascii="ＭＳ ゴシック" w:hAnsi="ＭＳ ゴシック"/>
          <w:kern w:val="0"/>
          <w:sz w:val="22"/>
        </w:rPr>
      </w:pPr>
      <w:bookmarkStart w:id="16" w:name="_Toc154561290"/>
      <w:r w:rsidRPr="00B975BC">
        <w:rPr>
          <w:rFonts w:ascii="ＭＳ ゴシック" w:hAnsi="ＭＳ ゴシック" w:hint="eastAsia"/>
          <w:kern w:val="0"/>
          <w:sz w:val="22"/>
        </w:rPr>
        <w:t>２．入力者</w:t>
      </w:r>
      <w:bookmarkEnd w:id="16"/>
    </w:p>
    <w:p w:rsidR="00CB47E0" w:rsidRPr="00B975BC" w:rsidRDefault="00AC5BD1" w:rsidP="00750CAC">
      <w:pPr>
        <w:autoSpaceDE w:val="0"/>
        <w:autoSpaceDN w:val="0"/>
        <w:adjustRightInd w:val="0"/>
        <w:ind w:leftChars="225" w:left="446" w:firstLineChars="100" w:firstLine="198"/>
        <w:jc w:val="left"/>
        <w:rPr>
          <w:rFonts w:ascii="ＭＳ ゴシック" w:hAnsi="ＭＳ ゴシック"/>
          <w:kern w:val="0"/>
          <w:szCs w:val="22"/>
        </w:rPr>
      </w:pPr>
      <w:r w:rsidRPr="00B975BC">
        <w:rPr>
          <w:rFonts w:ascii="ＭＳ ゴシック" w:hAnsi="ＭＳ ゴシック" w:cs="ＭＳ 明朝" w:hint="eastAsia"/>
          <w:kern w:val="0"/>
          <w:szCs w:val="22"/>
        </w:rPr>
        <w:t>通関業、</w:t>
      </w:r>
      <w:r w:rsidR="00CB47E0" w:rsidRPr="00B975BC">
        <w:rPr>
          <w:rFonts w:ascii="ＭＳ ゴシック" w:hAnsi="ＭＳ ゴシック" w:cs="ＭＳ 明朝" w:hint="eastAsia"/>
          <w:kern w:val="0"/>
          <w:szCs w:val="22"/>
        </w:rPr>
        <w:t>船会社、船舶代理店、ＣＹ、海貨業</w:t>
      </w:r>
    </w:p>
    <w:p w:rsidR="00CB47E0" w:rsidRPr="00B975BC" w:rsidRDefault="00CB47E0" w:rsidP="007E3A62">
      <w:pPr>
        <w:autoSpaceDE w:val="0"/>
        <w:autoSpaceDN w:val="0"/>
        <w:adjustRightInd w:val="0"/>
        <w:jc w:val="left"/>
        <w:rPr>
          <w:rFonts w:ascii="ＭＳ ゴシック" w:hAnsi="ＭＳ ゴシック"/>
          <w:kern w:val="0"/>
          <w:szCs w:val="22"/>
        </w:rPr>
      </w:pPr>
    </w:p>
    <w:p w:rsidR="00CB47E0" w:rsidRPr="00B975BC" w:rsidRDefault="00CB47E0" w:rsidP="00C81275">
      <w:pPr>
        <w:pStyle w:val="1"/>
        <w:rPr>
          <w:rFonts w:ascii="ＭＳ ゴシック" w:hAnsi="ＭＳ ゴシック"/>
          <w:kern w:val="0"/>
          <w:sz w:val="22"/>
        </w:rPr>
      </w:pPr>
      <w:bookmarkStart w:id="17" w:name="_Toc154561291"/>
      <w:r w:rsidRPr="00B975BC">
        <w:rPr>
          <w:rFonts w:ascii="ＭＳ ゴシック" w:hAnsi="ＭＳ ゴシック" w:hint="eastAsia"/>
          <w:kern w:val="0"/>
          <w:sz w:val="22"/>
        </w:rPr>
        <w:t>３．制限事項</w:t>
      </w:r>
      <w:bookmarkEnd w:id="17"/>
    </w:p>
    <w:p w:rsidR="00CB47E0" w:rsidRPr="00B975BC" w:rsidRDefault="00CB47E0" w:rsidP="00750CAC">
      <w:pPr>
        <w:pStyle w:val="3"/>
        <w:ind w:leftChars="112" w:left="222" w:firstLineChars="100" w:firstLine="198"/>
        <w:rPr>
          <w:rFonts w:ascii="ＭＳ ゴシック" w:hAnsi="ＭＳ ゴシック"/>
        </w:rPr>
      </w:pPr>
      <w:bookmarkStart w:id="18" w:name="_Toc154561292"/>
      <w:r w:rsidRPr="00B975BC">
        <w:rPr>
          <w:rFonts w:ascii="ＭＳ ゴシック" w:hAnsi="ＭＳ ゴシック" w:hint="eastAsia"/>
          <w:kern w:val="0"/>
        </w:rPr>
        <w:t>①</w:t>
      </w:r>
      <w:r w:rsidRPr="00B975BC">
        <w:rPr>
          <w:rFonts w:ascii="ＭＳ ゴシック" w:hAnsi="ＭＳ ゴシック" w:hint="eastAsia"/>
        </w:rPr>
        <w:t>１業務で入力可能なコンテナ番号または貨物管理番号</w:t>
      </w:r>
      <w:r w:rsidRPr="00B975BC">
        <w:rPr>
          <w:rFonts w:ascii="ＭＳ ゴシック" w:hAnsi="ＭＳ ゴシック" w:hint="eastAsia"/>
          <w:vertAlign w:val="superscript"/>
        </w:rPr>
        <w:t>＊６</w:t>
      </w:r>
      <w:r w:rsidRPr="00B975BC">
        <w:rPr>
          <w:rFonts w:ascii="ＭＳ ゴシック" w:hAnsi="ＭＳ ゴシック" w:hint="eastAsia"/>
        </w:rPr>
        <w:t>は最大１２００件とする。</w:t>
      </w:r>
      <w:bookmarkEnd w:id="18"/>
    </w:p>
    <w:p w:rsidR="00CB47E0" w:rsidRPr="00B975BC" w:rsidRDefault="00CB47E0" w:rsidP="00750CAC">
      <w:pPr>
        <w:pStyle w:val="3"/>
        <w:ind w:leftChars="112" w:left="222" w:firstLineChars="100" w:firstLine="198"/>
        <w:rPr>
          <w:rFonts w:ascii="ＭＳ ゴシック" w:hAnsi="ＭＳ ゴシック"/>
        </w:rPr>
      </w:pPr>
      <w:bookmarkStart w:id="19" w:name="_Toc154561293"/>
      <w:r w:rsidRPr="00B975BC">
        <w:rPr>
          <w:rFonts w:ascii="ＭＳ ゴシック" w:hAnsi="ＭＳ ゴシック" w:hint="eastAsia"/>
          <w:kern w:val="0"/>
        </w:rPr>
        <w:t>②</w:t>
      </w:r>
      <w:r w:rsidRPr="00B975BC">
        <w:rPr>
          <w:rFonts w:ascii="ＭＳ ゴシック" w:hAnsi="ＭＳ ゴシック" w:hint="eastAsia"/>
        </w:rPr>
        <w:t>１業務で入力可能なコンテナ管理者数は最大２０社とする。</w:t>
      </w:r>
      <w:bookmarkEnd w:id="19"/>
    </w:p>
    <w:p w:rsidR="00CB47E0" w:rsidRPr="00B975BC" w:rsidRDefault="00CB47E0" w:rsidP="00750CAC">
      <w:pPr>
        <w:pStyle w:val="3"/>
        <w:ind w:leftChars="112" w:left="222" w:firstLineChars="100" w:firstLine="198"/>
        <w:rPr>
          <w:rFonts w:ascii="ＭＳ ゴシック" w:hAnsi="ＭＳ ゴシック"/>
        </w:rPr>
      </w:pPr>
      <w:r w:rsidRPr="00B975BC">
        <w:rPr>
          <w:rFonts w:ascii="ＭＳ ゴシック" w:hAnsi="ＭＳ ゴシック" w:hint="eastAsia"/>
        </w:rPr>
        <w:t>③１積コンテナ提出番号で登録可能なコンテナ番号は最大１２００件とする。</w:t>
      </w:r>
    </w:p>
    <w:p w:rsidR="00CB47E0" w:rsidRPr="00B975BC" w:rsidRDefault="00CB47E0" w:rsidP="00750CAC">
      <w:pPr>
        <w:pStyle w:val="3"/>
        <w:ind w:leftChars="112" w:left="222" w:firstLineChars="100" w:firstLine="198"/>
        <w:rPr>
          <w:rFonts w:ascii="ＭＳ ゴシック" w:hAnsi="ＭＳ ゴシック"/>
        </w:rPr>
      </w:pPr>
      <w:bookmarkStart w:id="20" w:name="_Toc154561294"/>
      <w:r w:rsidRPr="00B975BC">
        <w:rPr>
          <w:rFonts w:ascii="ＭＳ ゴシック" w:hAnsi="ＭＳ ゴシック" w:hint="eastAsia"/>
          <w:kern w:val="0"/>
        </w:rPr>
        <w:t>④１</w:t>
      </w:r>
      <w:r w:rsidRPr="00B975BC">
        <w:rPr>
          <w:rFonts w:ascii="ＭＳ ゴシック" w:hAnsi="ＭＳ ゴシック" w:hint="eastAsia"/>
        </w:rPr>
        <w:t>船舶で</w:t>
      </w:r>
      <w:r w:rsidRPr="00B975BC">
        <w:rPr>
          <w:rFonts w:ascii="ＭＳ ゴシック" w:hAnsi="ＭＳ ゴシック" w:hint="eastAsia"/>
          <w:kern w:val="0"/>
        </w:rPr>
        <w:t>登録可能なコンテナ番号または貨物管理番号は最大９０００件とする</w:t>
      </w:r>
      <w:r w:rsidRPr="00B975BC">
        <w:rPr>
          <w:rFonts w:ascii="ＭＳ ゴシック" w:hAnsi="ＭＳ ゴシック" w:hint="eastAsia"/>
        </w:rPr>
        <w:t>。</w:t>
      </w:r>
      <w:bookmarkEnd w:id="20"/>
    </w:p>
    <w:p w:rsidR="00CB47E0" w:rsidRPr="00B975BC" w:rsidRDefault="00CB47E0" w:rsidP="00750CAC">
      <w:pPr>
        <w:ind w:firstLineChars="100" w:firstLine="198"/>
        <w:rPr>
          <w:rFonts w:ascii="ＭＳ ゴシック" w:hAnsi="ＭＳ ゴシック"/>
        </w:rPr>
      </w:pPr>
      <w:r w:rsidRPr="00B975BC">
        <w:rPr>
          <w:rFonts w:ascii="ＭＳ ゴシック" w:hAnsi="ＭＳ ゴシック" w:hint="eastAsia"/>
        </w:rPr>
        <w:t>（＊６）貨物管理番号とは、輸出管理番号またはＢ／Ｌ番号のことをいう。</w:t>
      </w:r>
    </w:p>
    <w:p w:rsidR="00CB47E0" w:rsidRPr="00B975BC" w:rsidRDefault="00CB47E0" w:rsidP="0021275D">
      <w:pPr>
        <w:pStyle w:val="1"/>
        <w:rPr>
          <w:rFonts w:ascii="ＭＳ ゴシック" w:hAnsi="ＭＳ ゴシック"/>
          <w:kern w:val="0"/>
          <w:sz w:val="22"/>
        </w:rPr>
      </w:pPr>
      <w:bookmarkStart w:id="21" w:name="_Toc154561295"/>
      <w:r w:rsidRPr="00B975BC">
        <w:rPr>
          <w:rFonts w:ascii="ＭＳ ゴシック" w:hAnsi="ＭＳ ゴシック"/>
          <w:kern w:val="0"/>
          <w:sz w:val="22"/>
        </w:rPr>
        <w:br w:type="page"/>
      </w:r>
      <w:r w:rsidRPr="00B975BC">
        <w:rPr>
          <w:rFonts w:ascii="ＭＳ ゴシック" w:hAnsi="ＭＳ ゴシック" w:hint="eastAsia"/>
          <w:kern w:val="0"/>
          <w:sz w:val="22"/>
        </w:rPr>
        <w:lastRenderedPageBreak/>
        <w:t>４．入力条件</w:t>
      </w:r>
      <w:bookmarkEnd w:id="21"/>
    </w:p>
    <w:p w:rsidR="00CB47E0" w:rsidRPr="00B975BC" w:rsidRDefault="00CB47E0" w:rsidP="00984BF2">
      <w:pPr>
        <w:pStyle w:val="3"/>
        <w:ind w:leftChars="112" w:left="222"/>
        <w:rPr>
          <w:rFonts w:ascii="ＭＳ ゴシック" w:hAnsi="ＭＳ ゴシック"/>
          <w:kern w:val="0"/>
        </w:rPr>
      </w:pPr>
      <w:bookmarkStart w:id="22" w:name="_Toc154561296"/>
      <w:r w:rsidRPr="00B975BC">
        <w:rPr>
          <w:rFonts w:ascii="ＭＳ ゴシック" w:hAnsi="ＭＳ ゴシック" w:hint="eastAsia"/>
          <w:kern w:val="0"/>
        </w:rPr>
        <w:t>（１）入力者チェック</w:t>
      </w:r>
      <w:bookmarkEnd w:id="22"/>
    </w:p>
    <w:p w:rsidR="00CB47E0" w:rsidRPr="00B975BC" w:rsidRDefault="00CB47E0" w:rsidP="00750CAC">
      <w:pPr>
        <w:autoSpaceDE w:val="0"/>
        <w:autoSpaceDN w:val="0"/>
        <w:adjustRightInd w:val="0"/>
        <w:ind w:leftChars="113" w:left="224" w:firstLineChars="300" w:firstLine="595"/>
        <w:jc w:val="left"/>
        <w:rPr>
          <w:rFonts w:ascii="ＭＳ ゴシック" w:hAnsi="ＭＳ ゴシック" w:cs="ＭＳ 明朝"/>
          <w:kern w:val="0"/>
          <w:szCs w:val="22"/>
        </w:rPr>
      </w:pPr>
      <w:r w:rsidRPr="00B975BC">
        <w:rPr>
          <w:rFonts w:ascii="ＭＳ ゴシック" w:hAnsi="ＭＳ ゴシック" w:cs="ＭＳ 明朝" w:hint="eastAsia"/>
          <w:kern w:val="0"/>
          <w:szCs w:val="22"/>
        </w:rPr>
        <w:t>①システムに登録されている利用者であること。</w:t>
      </w:r>
    </w:p>
    <w:p w:rsidR="00CB47E0" w:rsidRPr="00B975BC" w:rsidRDefault="00CB47E0" w:rsidP="00984BF2">
      <w:pPr>
        <w:autoSpaceDE w:val="0"/>
        <w:autoSpaceDN w:val="0"/>
        <w:adjustRightInd w:val="0"/>
        <w:ind w:leftChars="413" w:left="990" w:hangingChars="86" w:hanging="171"/>
        <w:jc w:val="left"/>
        <w:rPr>
          <w:rFonts w:ascii="ＭＳ ゴシック" w:hAnsi="ＭＳ ゴシック" w:cs="ＭＳ 明朝"/>
          <w:kern w:val="0"/>
          <w:szCs w:val="22"/>
        </w:rPr>
      </w:pPr>
      <w:r w:rsidRPr="00B975BC">
        <w:rPr>
          <w:rFonts w:ascii="ＭＳ ゴシック" w:hAnsi="ＭＳ ゴシック" w:cs="ＭＳ 明朝" w:hint="eastAsia"/>
          <w:kern w:val="0"/>
          <w:szCs w:val="22"/>
        </w:rPr>
        <w:t>②積コンテナ・船積区分が「Ａ」または</w:t>
      </w:r>
      <w:r w:rsidRPr="00B975BC">
        <w:rPr>
          <w:rFonts w:ascii="ＭＳ ゴシック" w:hAnsi="ＭＳ ゴシック" w:hint="eastAsia"/>
        </w:rPr>
        <w:t>「Ｂ」の場合で、入力者が船舶代理店またはＣＹの場合は、通関業の免許を取得していること</w:t>
      </w:r>
      <w:r w:rsidRPr="00B975BC">
        <w:rPr>
          <w:rFonts w:ascii="ＭＳ ゴシック" w:hAnsi="ＭＳ ゴシック" w:cs="ＭＳ 明朝" w:hint="eastAsia"/>
          <w:kern w:val="0"/>
          <w:szCs w:val="22"/>
        </w:rPr>
        <w:t>。</w:t>
      </w:r>
    </w:p>
    <w:p w:rsidR="00CB47E0" w:rsidRPr="00B975BC" w:rsidRDefault="00CB47E0" w:rsidP="00984BF2">
      <w:pPr>
        <w:autoSpaceDE w:val="0"/>
        <w:autoSpaceDN w:val="0"/>
        <w:adjustRightInd w:val="0"/>
        <w:ind w:leftChars="414" w:left="992" w:hangingChars="86" w:hanging="171"/>
        <w:jc w:val="left"/>
        <w:rPr>
          <w:rFonts w:ascii="ＭＳ ゴシック" w:hAnsi="ＭＳ ゴシック"/>
        </w:rPr>
      </w:pPr>
      <w:r w:rsidRPr="00B975BC">
        <w:rPr>
          <w:rFonts w:ascii="ＭＳ ゴシック" w:hAnsi="ＭＳ ゴシック" w:cs="ＭＳ 明朝" w:hint="eastAsia"/>
          <w:kern w:val="0"/>
          <w:szCs w:val="22"/>
        </w:rPr>
        <w:t>③積コンテナ・船積区分が「Ａ」または「Ｃ」の場合で、入力者が船会社の場合は、入力された積載予定船舶コードに係る船舶ＤＢ上の船舶運航者と同一会社であること。</w:t>
      </w:r>
    </w:p>
    <w:p w:rsidR="00CB47E0" w:rsidRPr="00B975BC" w:rsidRDefault="00CB47E0" w:rsidP="00984BF2">
      <w:pPr>
        <w:autoSpaceDE w:val="0"/>
        <w:autoSpaceDN w:val="0"/>
        <w:adjustRightInd w:val="0"/>
        <w:ind w:leftChars="414" w:left="992" w:hangingChars="86" w:hanging="171"/>
        <w:jc w:val="left"/>
        <w:rPr>
          <w:rFonts w:ascii="ＭＳ ゴシック" w:hAnsi="ＭＳ ゴシック"/>
        </w:rPr>
      </w:pPr>
      <w:r w:rsidRPr="00B975BC">
        <w:rPr>
          <w:rFonts w:ascii="ＭＳ ゴシック" w:hAnsi="ＭＳ ゴシック" w:cs="ＭＳ 明朝" w:hint="eastAsia"/>
          <w:kern w:val="0"/>
          <w:szCs w:val="22"/>
        </w:rPr>
        <w:t>④積コンテナ・船積区分が「Ａ」または「Ｃ」の場合で、</w:t>
      </w:r>
      <w:r w:rsidRPr="00B975BC">
        <w:rPr>
          <w:rFonts w:ascii="ＭＳ ゴシック" w:hAnsi="ＭＳ ゴシック" w:hint="eastAsia"/>
        </w:rPr>
        <w:t>入力者が船舶代理店の場合は、入力された積載予定船舶コードが「９９９９」以外の場合に、入力された積出港において、入力された積載予定船舶コードに係る船舶ＤＢ上の船舶運航船会社との受委託関係がシステムに登録されていること。</w:t>
      </w:r>
    </w:p>
    <w:p w:rsidR="00CB47E0" w:rsidRPr="00B975BC" w:rsidRDefault="00CB47E0" w:rsidP="00984BF2">
      <w:pPr>
        <w:autoSpaceDE w:val="0"/>
        <w:autoSpaceDN w:val="0"/>
        <w:adjustRightInd w:val="0"/>
        <w:ind w:leftChars="414" w:left="992" w:hangingChars="86" w:hanging="171"/>
        <w:jc w:val="left"/>
        <w:rPr>
          <w:rFonts w:ascii="ＭＳ ゴシック" w:hAnsi="ＭＳ ゴシック" w:cs="ＭＳ 明朝"/>
          <w:kern w:val="0"/>
          <w:szCs w:val="22"/>
        </w:rPr>
      </w:pPr>
      <w:r w:rsidRPr="00B975BC">
        <w:rPr>
          <w:rFonts w:ascii="ＭＳ ゴシック" w:hAnsi="ＭＳ ゴシック" w:cs="ＭＳ 明朝" w:hint="eastAsia"/>
          <w:kern w:val="0"/>
          <w:szCs w:val="22"/>
        </w:rPr>
        <w:t>⑤入力者が通関業の場合は、積コンテナ・船積区分が「Ｂ」であるか、積コンテナ・船積区分が「Ａ」または「Ｃ」の場合は、以下のいずれかの条件を満たす貨物の船積処理（積コンテナ・船積区分が「Ａ」の場合は、積コンテナ提出処理を含む。）であること。</w:t>
      </w:r>
    </w:p>
    <w:p w:rsidR="00CB47E0" w:rsidRPr="00B975BC" w:rsidRDefault="00CB47E0" w:rsidP="00750CAC">
      <w:pPr>
        <w:autoSpaceDE w:val="0"/>
        <w:autoSpaceDN w:val="0"/>
        <w:adjustRightInd w:val="0"/>
        <w:ind w:leftChars="500" w:left="1190" w:hangingChars="100" w:hanging="198"/>
        <w:jc w:val="left"/>
        <w:rPr>
          <w:rFonts w:ascii="ＭＳ ゴシック" w:hAnsi="ＭＳ ゴシック" w:cs="ＭＳ 明朝"/>
          <w:kern w:val="0"/>
          <w:szCs w:val="22"/>
        </w:rPr>
      </w:pPr>
      <w:r w:rsidRPr="00B975BC">
        <w:rPr>
          <w:rFonts w:ascii="ＭＳ ゴシック" w:hAnsi="ＭＳ ゴシック" w:cs="ＭＳ 明朝" w:hint="eastAsia"/>
          <w:kern w:val="0"/>
          <w:szCs w:val="22"/>
        </w:rPr>
        <w:t>・「搬出確認登録（輸出許可済）（ＢＯＣ）」業務、「バンニング情報登録（コンテナ単位）</w:t>
      </w:r>
      <w:r w:rsidR="003358A8" w:rsidRPr="00B975BC">
        <w:rPr>
          <w:rFonts w:ascii="ＭＳ ゴシック" w:hAnsi="ＭＳ ゴシック" w:cs="ＭＳ 明朝"/>
          <w:kern w:val="0"/>
          <w:szCs w:val="22"/>
        </w:rPr>
        <w:br/>
      </w:r>
      <w:r w:rsidRPr="00B975BC">
        <w:rPr>
          <w:rFonts w:ascii="ＭＳ ゴシック" w:hAnsi="ＭＳ ゴシック" w:cs="ＭＳ 明朝" w:hint="eastAsia"/>
          <w:kern w:val="0"/>
          <w:szCs w:val="22"/>
        </w:rPr>
        <w:t>（ＶＡＮ）」業務または「バンニング情報登録（輸出管理番号単位）（ＶＡＥ）」業務</w:t>
      </w:r>
      <w:r w:rsidRPr="00B975BC">
        <w:rPr>
          <w:rFonts w:ascii="ＭＳ ゴシック" w:hAnsi="ＭＳ ゴシック" w:hint="eastAsia"/>
        </w:rPr>
        <w:t>（以下、</w:t>
      </w:r>
      <w:r w:rsidR="003358A8" w:rsidRPr="00B975BC">
        <w:rPr>
          <w:rFonts w:ascii="ＭＳ ゴシック" w:hAnsi="ＭＳ ゴシック"/>
        </w:rPr>
        <w:br/>
      </w:r>
      <w:r w:rsidRPr="00B975BC">
        <w:rPr>
          <w:rFonts w:ascii="ＭＳ ゴシック" w:hAnsi="ＭＳ ゴシック" w:hint="eastAsia"/>
        </w:rPr>
        <w:t>「ＶＡＮ業務等」という。）</w:t>
      </w:r>
      <w:r w:rsidRPr="00B975BC">
        <w:rPr>
          <w:rFonts w:ascii="ＭＳ ゴシック" w:hAnsi="ＭＳ ゴシック" w:cs="ＭＳ 明朝" w:hint="eastAsia"/>
          <w:kern w:val="0"/>
          <w:szCs w:val="22"/>
        </w:rPr>
        <w:t>において、入力された積載予定船舶コードに向けて搬出された貨物である</w:t>
      </w:r>
    </w:p>
    <w:p w:rsidR="00CB47E0" w:rsidRPr="00B975BC" w:rsidRDefault="00CB47E0" w:rsidP="00750CAC">
      <w:pPr>
        <w:autoSpaceDE w:val="0"/>
        <w:autoSpaceDN w:val="0"/>
        <w:adjustRightInd w:val="0"/>
        <w:ind w:leftChars="500" w:left="1190" w:hangingChars="100" w:hanging="198"/>
        <w:jc w:val="left"/>
        <w:rPr>
          <w:rFonts w:ascii="ＭＳ ゴシック" w:hAnsi="ＭＳ ゴシック" w:cs="ＭＳ 明朝"/>
          <w:kern w:val="0"/>
          <w:szCs w:val="22"/>
        </w:rPr>
      </w:pPr>
      <w:r w:rsidRPr="00B975BC">
        <w:rPr>
          <w:rFonts w:ascii="ＭＳ ゴシック" w:hAnsi="ＭＳ ゴシック" w:hint="eastAsia"/>
        </w:rPr>
        <w:t>・本船扱い・ふ中扱い承認貨物（通関場所に本船・ふ中が指定された特定輸出申告を行う旨の登録がされている輸出貨物を含む。以下同様。）</w:t>
      </w:r>
      <w:r w:rsidRPr="00B975BC">
        <w:rPr>
          <w:rFonts w:ascii="ＭＳ ゴシック" w:hAnsi="ＭＳ ゴシック" w:cs="ＭＳ 明朝" w:hint="eastAsia"/>
          <w:kern w:val="0"/>
          <w:szCs w:val="22"/>
        </w:rPr>
        <w:t>である</w:t>
      </w:r>
    </w:p>
    <w:p w:rsidR="00CB47E0" w:rsidRPr="00B975BC" w:rsidRDefault="00CB47E0" w:rsidP="00844F6B">
      <w:pPr>
        <w:autoSpaceDE w:val="0"/>
        <w:autoSpaceDN w:val="0"/>
        <w:adjustRightInd w:val="0"/>
        <w:ind w:left="992"/>
        <w:jc w:val="left"/>
        <w:rPr>
          <w:rFonts w:ascii="ＭＳ ゴシック" w:hAnsi="ＭＳ ゴシック" w:cs="ＭＳ 明朝"/>
          <w:kern w:val="0"/>
          <w:szCs w:val="22"/>
        </w:rPr>
      </w:pPr>
      <w:r w:rsidRPr="00B975BC">
        <w:rPr>
          <w:rFonts w:ascii="ＭＳ ゴシック" w:hAnsi="ＭＳ ゴシック" w:cs="ＭＳ 明朝" w:hint="eastAsia"/>
          <w:kern w:val="0"/>
          <w:szCs w:val="22"/>
        </w:rPr>
        <w:t>・システム参加保税地域等以外に存在する貨物である</w:t>
      </w:r>
    </w:p>
    <w:p w:rsidR="00CB47E0" w:rsidRPr="00B975BC" w:rsidRDefault="00CB47E0" w:rsidP="00750CAC">
      <w:pPr>
        <w:pStyle w:val="3"/>
        <w:ind w:leftChars="412" w:left="1015" w:hangingChars="100" w:hanging="198"/>
        <w:rPr>
          <w:rFonts w:ascii="ＭＳ ゴシック" w:hAnsi="ＭＳ ゴシック" w:cs="ＭＳ 明朝"/>
          <w:kern w:val="0"/>
          <w:szCs w:val="22"/>
        </w:rPr>
      </w:pPr>
      <w:r w:rsidRPr="00B975BC">
        <w:rPr>
          <w:rFonts w:ascii="ＭＳ ゴシック" w:hAnsi="ＭＳ ゴシック" w:cs="ＭＳ 明朝" w:hint="eastAsia"/>
          <w:kern w:val="0"/>
          <w:szCs w:val="22"/>
        </w:rPr>
        <w:t>⑥入力者が海貨業の場合は、積コンテナ・船積区分が「Ｃ」で、以下のいずれかの条件を満たす貨物の船積処理であること</w:t>
      </w:r>
    </w:p>
    <w:p w:rsidR="00CB47E0" w:rsidRPr="00B975BC" w:rsidRDefault="00CB47E0" w:rsidP="00984BF2">
      <w:pPr>
        <w:pStyle w:val="3"/>
        <w:ind w:leftChars="512" w:left="1187" w:hangingChars="86" w:hanging="171"/>
        <w:rPr>
          <w:rFonts w:ascii="ＭＳ ゴシック" w:hAnsi="ＭＳ ゴシック" w:cs="ＭＳ 明朝"/>
          <w:kern w:val="0"/>
          <w:szCs w:val="22"/>
        </w:rPr>
      </w:pPr>
      <w:r w:rsidRPr="00B975BC">
        <w:rPr>
          <w:rFonts w:ascii="ＭＳ ゴシック" w:hAnsi="ＭＳ ゴシック" w:cs="ＭＳ 明朝" w:hint="eastAsia"/>
          <w:kern w:val="0"/>
          <w:szCs w:val="22"/>
        </w:rPr>
        <w:t>・ＢＯＣ業務、ＶＡＮ業務等において、入力された積載予定船舶コードに向けて搬出された貨物である</w:t>
      </w:r>
    </w:p>
    <w:p w:rsidR="00CB47E0" w:rsidRPr="00B975BC" w:rsidRDefault="00CB47E0" w:rsidP="00984BF2">
      <w:pPr>
        <w:pStyle w:val="3"/>
        <w:ind w:leftChars="512" w:left="1016"/>
        <w:rPr>
          <w:rFonts w:ascii="ＭＳ ゴシック" w:hAnsi="ＭＳ ゴシック" w:cs="ＭＳ 明朝"/>
          <w:kern w:val="0"/>
          <w:szCs w:val="22"/>
        </w:rPr>
      </w:pPr>
      <w:r w:rsidRPr="00B975BC">
        <w:rPr>
          <w:rFonts w:ascii="ＭＳ ゴシック" w:hAnsi="ＭＳ ゴシック" w:cs="ＭＳ 明朝" w:hint="eastAsia"/>
          <w:kern w:val="0"/>
          <w:szCs w:val="22"/>
        </w:rPr>
        <w:t>・本船・ふ中扱い承認貨物である</w:t>
      </w:r>
    </w:p>
    <w:p w:rsidR="00CB47E0" w:rsidRPr="00B975BC" w:rsidRDefault="00CB47E0" w:rsidP="00407519">
      <w:pPr>
        <w:autoSpaceDE w:val="0"/>
        <w:autoSpaceDN w:val="0"/>
        <w:adjustRightInd w:val="0"/>
        <w:ind w:left="992"/>
        <w:jc w:val="left"/>
        <w:rPr>
          <w:rFonts w:ascii="ＭＳ ゴシック" w:hAnsi="ＭＳ ゴシック" w:cs="ＭＳ 明朝"/>
          <w:kern w:val="0"/>
          <w:szCs w:val="22"/>
        </w:rPr>
      </w:pPr>
      <w:r w:rsidRPr="00B975BC">
        <w:rPr>
          <w:rFonts w:ascii="ＭＳ ゴシック" w:hAnsi="ＭＳ ゴシック" w:hint="eastAsia"/>
        </w:rPr>
        <w:t>・</w:t>
      </w:r>
      <w:r w:rsidRPr="00B975BC">
        <w:rPr>
          <w:rFonts w:ascii="ＭＳ ゴシック" w:hAnsi="ＭＳ ゴシック" w:cs="ＭＳ 明朝" w:hint="eastAsia"/>
          <w:kern w:val="0"/>
          <w:szCs w:val="22"/>
        </w:rPr>
        <w:t>システム参加保税地域等以外に存在する貨物である</w:t>
      </w:r>
    </w:p>
    <w:p w:rsidR="00CB47E0" w:rsidRPr="00B975BC" w:rsidRDefault="00CB47E0" w:rsidP="00750CAC">
      <w:pPr>
        <w:pStyle w:val="3"/>
        <w:ind w:leftChars="0" w:left="0" w:firstLineChars="100" w:firstLine="198"/>
        <w:rPr>
          <w:rFonts w:ascii="ＭＳ ゴシック" w:hAnsi="ＭＳ ゴシック" w:cs="ＭＳ 明朝"/>
          <w:color w:val="000000"/>
          <w:kern w:val="0"/>
          <w:szCs w:val="22"/>
        </w:rPr>
      </w:pPr>
      <w:r w:rsidRPr="00B975BC">
        <w:rPr>
          <w:rFonts w:ascii="ＭＳ ゴシック" w:hAnsi="ＭＳ ゴシック" w:cs="ＭＳ 明朝" w:hint="eastAsia"/>
          <w:color w:val="000000"/>
          <w:kern w:val="0"/>
          <w:szCs w:val="22"/>
        </w:rPr>
        <w:t>（２）入力項目チェック</w:t>
      </w:r>
    </w:p>
    <w:p w:rsidR="00CB47E0" w:rsidRPr="00B975BC" w:rsidRDefault="00CB47E0" w:rsidP="00750CAC">
      <w:pPr>
        <w:pStyle w:val="3"/>
        <w:tabs>
          <w:tab w:val="left" w:pos="396"/>
        </w:tabs>
        <w:ind w:leftChars="112" w:left="222" w:firstLineChars="100" w:firstLine="198"/>
        <w:rPr>
          <w:rFonts w:ascii="ＭＳ ゴシック" w:hAnsi="ＭＳ ゴシック" w:cs="ＭＳ 明朝"/>
          <w:color w:val="000000"/>
          <w:kern w:val="0"/>
          <w:szCs w:val="22"/>
        </w:rPr>
      </w:pPr>
      <w:r w:rsidRPr="00B975BC">
        <w:rPr>
          <w:rFonts w:ascii="ＭＳ ゴシック" w:hAnsi="ＭＳ ゴシック" w:hint="eastAsia"/>
          <w:kern w:val="0"/>
        </w:rPr>
        <w:t>（Ａ）単項目チェック</w:t>
      </w:r>
    </w:p>
    <w:p w:rsidR="00CB47E0" w:rsidRPr="00B975BC" w:rsidRDefault="00CB47E0" w:rsidP="00750CAC">
      <w:pPr>
        <w:pStyle w:val="3"/>
        <w:ind w:leftChars="201" w:left="399" w:firstLineChars="400" w:firstLine="794"/>
        <w:rPr>
          <w:rFonts w:ascii="ＭＳ ゴシック" w:hAnsi="ＭＳ ゴシック"/>
          <w:kern w:val="0"/>
        </w:rPr>
      </w:pPr>
      <w:r w:rsidRPr="00B975BC">
        <w:rPr>
          <w:rFonts w:ascii="ＭＳ ゴシック" w:hAnsi="ＭＳ ゴシック" w:hint="eastAsia"/>
          <w:kern w:val="0"/>
        </w:rPr>
        <w:t>「入力項目表」及び「オンライン業務共通設計書」参照。</w:t>
      </w:r>
    </w:p>
    <w:p w:rsidR="00CB47E0" w:rsidRPr="00B975BC" w:rsidRDefault="00CB47E0" w:rsidP="001960FC">
      <w:pPr>
        <w:pStyle w:val="3"/>
        <w:tabs>
          <w:tab w:val="left" w:pos="792"/>
        </w:tabs>
        <w:ind w:leftChars="0"/>
        <w:rPr>
          <w:rFonts w:ascii="ＭＳ ゴシック" w:hAnsi="ＭＳ ゴシック"/>
          <w:kern w:val="0"/>
        </w:rPr>
      </w:pPr>
      <w:r w:rsidRPr="00B975BC">
        <w:rPr>
          <w:rFonts w:ascii="ＭＳ ゴシック" w:hAnsi="ＭＳ ゴシック" w:hint="eastAsia"/>
          <w:kern w:val="0"/>
        </w:rPr>
        <w:t>（Ｂ）項目間関連チェック</w:t>
      </w:r>
    </w:p>
    <w:p w:rsidR="00CB47E0" w:rsidRPr="00B975BC" w:rsidRDefault="00CB47E0" w:rsidP="00750CAC">
      <w:pPr>
        <w:autoSpaceDE w:val="0"/>
        <w:autoSpaceDN w:val="0"/>
        <w:adjustRightInd w:val="0"/>
        <w:ind w:leftChars="500" w:left="992" w:firstLineChars="100" w:firstLine="198"/>
        <w:jc w:val="left"/>
        <w:rPr>
          <w:rFonts w:ascii="ＭＳ ゴシック" w:hAnsi="ＭＳ ゴシック" w:cs="ＭＳ 明朝"/>
          <w:kern w:val="0"/>
          <w:szCs w:val="22"/>
        </w:rPr>
      </w:pPr>
      <w:r w:rsidRPr="00B975BC">
        <w:rPr>
          <w:rFonts w:ascii="ＭＳ ゴシック" w:hAnsi="ＭＳ ゴシック" w:hint="eastAsia"/>
          <w:kern w:val="0"/>
        </w:rPr>
        <w:t>「入力項目表」及び「オンライン業務共通設計書」参照。</w:t>
      </w:r>
    </w:p>
    <w:p w:rsidR="00CB47E0" w:rsidRPr="00B975BC" w:rsidRDefault="00CB47E0" w:rsidP="00984BF2">
      <w:pPr>
        <w:pStyle w:val="3"/>
        <w:ind w:leftChars="112" w:left="222"/>
        <w:rPr>
          <w:rFonts w:ascii="ＭＳ ゴシック" w:hAnsi="ＭＳ ゴシック" w:cs="ＭＳ 明朝"/>
          <w:kern w:val="0"/>
          <w:szCs w:val="22"/>
        </w:rPr>
      </w:pPr>
      <w:bookmarkStart w:id="23" w:name="_Toc154561297"/>
      <w:r w:rsidRPr="00B975BC">
        <w:rPr>
          <w:rFonts w:ascii="ＭＳ ゴシック" w:hAnsi="ＭＳ ゴシック" w:cs="ＭＳ 明朝" w:hint="eastAsia"/>
          <w:kern w:val="0"/>
          <w:szCs w:val="22"/>
        </w:rPr>
        <w:t>（３）</w:t>
      </w:r>
      <w:r w:rsidRPr="00B975BC">
        <w:rPr>
          <w:rFonts w:ascii="ＭＳ ゴシック" w:hAnsi="ＭＳ ゴシック" w:hint="eastAsia"/>
        </w:rPr>
        <w:t>船舶ＤＢチェック</w:t>
      </w:r>
      <w:bookmarkEnd w:id="23"/>
    </w:p>
    <w:p w:rsidR="00CB47E0" w:rsidRPr="00B975BC" w:rsidRDefault="00CB47E0" w:rsidP="00750CAC">
      <w:pPr>
        <w:pStyle w:val="4"/>
        <w:ind w:leftChars="203" w:left="992" w:hangingChars="297" w:hanging="589"/>
        <w:rPr>
          <w:rFonts w:ascii="ＭＳ ゴシック" w:hAnsi="ＭＳ ゴシック"/>
        </w:rPr>
      </w:pPr>
      <w:bookmarkStart w:id="24" w:name="_Toc154561298"/>
      <w:r w:rsidRPr="00B975BC">
        <w:rPr>
          <w:rFonts w:ascii="ＭＳ ゴシック" w:hAnsi="ＭＳ ゴシック" w:hint="eastAsia"/>
        </w:rPr>
        <w:t>（Ａ）「積コンテナ情報登録・提出と船積登録の併せ処理」、「積コンテナ情報登録・提出と船積登録・終了の併せ処理」、「積コンテナ情報登録」、「積コンテナ情報登録・提出」、「船積登録」、「船積登録・終了」または「船積終了」の場合</w:t>
      </w:r>
      <w:bookmarkEnd w:id="24"/>
    </w:p>
    <w:p w:rsidR="00CB47E0" w:rsidRPr="00B975BC" w:rsidRDefault="00CB47E0" w:rsidP="00750CAC">
      <w:pPr>
        <w:ind w:firstLineChars="600" w:firstLine="1191"/>
        <w:rPr>
          <w:rFonts w:ascii="ＭＳ ゴシック" w:hAnsi="ＭＳ ゴシック"/>
        </w:rPr>
      </w:pPr>
      <w:r w:rsidRPr="00B975BC">
        <w:rPr>
          <w:rFonts w:ascii="ＭＳ ゴシック" w:hAnsi="ＭＳ ゴシック" w:hint="eastAsia"/>
        </w:rPr>
        <w:t>入力された積載予定船舶コードに対する船舶ＤＢが存在すること。</w:t>
      </w:r>
    </w:p>
    <w:p w:rsidR="00CB47E0" w:rsidRPr="00B975BC" w:rsidRDefault="00CB47E0" w:rsidP="00984BF2">
      <w:pPr>
        <w:pStyle w:val="4"/>
        <w:ind w:leftChars="200" w:left="397"/>
        <w:rPr>
          <w:rFonts w:ascii="ＭＳ ゴシック" w:hAnsi="ＭＳ ゴシック"/>
        </w:rPr>
      </w:pPr>
      <w:bookmarkStart w:id="25" w:name="_Toc154561299"/>
      <w:r w:rsidRPr="00B975BC">
        <w:rPr>
          <w:rFonts w:ascii="ＭＳ ゴシック" w:hAnsi="ＭＳ ゴシック" w:hint="eastAsia"/>
        </w:rPr>
        <w:t>（Ｂ）「積コンテナ情報追加」、「積コンテナ情報削除」または「積コンテナ情報提出」の場合</w:t>
      </w:r>
      <w:bookmarkEnd w:id="25"/>
    </w:p>
    <w:p w:rsidR="00CB47E0" w:rsidRPr="00B975BC" w:rsidRDefault="00CB47E0" w:rsidP="00750CAC">
      <w:pPr>
        <w:ind w:leftChars="500" w:left="992" w:firstLineChars="101" w:firstLine="200"/>
        <w:rPr>
          <w:rFonts w:ascii="ＭＳ ゴシック" w:hAnsi="ＭＳ ゴシック"/>
        </w:rPr>
      </w:pPr>
      <w:r w:rsidRPr="00B975BC">
        <w:rPr>
          <w:rFonts w:ascii="ＭＳ ゴシック" w:hAnsi="ＭＳ ゴシック" w:hint="eastAsia"/>
        </w:rPr>
        <w:t>積コンテナＤＢに登録されている積載予定船舶コードに対する船舶ＤＢが存在すること。</w:t>
      </w:r>
    </w:p>
    <w:p w:rsidR="00CB47E0" w:rsidRPr="00B975BC" w:rsidRDefault="00CB47E0" w:rsidP="00984BF2">
      <w:pPr>
        <w:pStyle w:val="3"/>
        <w:ind w:leftChars="112" w:left="222"/>
        <w:rPr>
          <w:rFonts w:ascii="ＭＳ ゴシック" w:hAnsi="ＭＳ ゴシック"/>
        </w:rPr>
      </w:pPr>
      <w:bookmarkStart w:id="26" w:name="_Toc154561300"/>
      <w:r w:rsidRPr="00B975BC">
        <w:rPr>
          <w:rFonts w:ascii="ＭＳ ゴシック" w:hAnsi="ＭＳ ゴシック" w:cs="ＭＳ 明朝" w:hint="eastAsia"/>
          <w:kern w:val="0"/>
          <w:szCs w:val="22"/>
        </w:rPr>
        <w:t>（４）</w:t>
      </w:r>
      <w:r w:rsidRPr="00B975BC">
        <w:rPr>
          <w:rFonts w:ascii="ＭＳ ゴシック" w:hAnsi="ＭＳ ゴシック" w:hint="eastAsia"/>
        </w:rPr>
        <w:t>積コンテナＤＢチェック</w:t>
      </w:r>
      <w:bookmarkEnd w:id="26"/>
    </w:p>
    <w:p w:rsidR="00CB47E0" w:rsidRPr="00B975BC" w:rsidRDefault="00CB47E0" w:rsidP="00984BF2">
      <w:pPr>
        <w:ind w:leftChars="400" w:left="794" w:firstLineChars="51" w:firstLine="101"/>
        <w:rPr>
          <w:rFonts w:ascii="ＭＳ ゴシック" w:hAnsi="ＭＳ ゴシック"/>
        </w:rPr>
      </w:pPr>
      <w:r w:rsidRPr="00B975BC">
        <w:rPr>
          <w:rFonts w:ascii="ＭＳ ゴシック" w:hAnsi="ＭＳ ゴシック" w:hint="eastAsia"/>
        </w:rPr>
        <w:t>「積コンテナ情報追加」、「積コンテナ情報削除」または「積コンテナ情報提出」の場合は、入力された積コンテナリスト提出番号に対する積コンテナＤＢが存在すること。また、積コンテナリスト提出をした旨が登録されていないこと。</w:t>
      </w:r>
    </w:p>
    <w:p w:rsidR="00CB47E0" w:rsidRPr="00B975BC" w:rsidRDefault="00CB47E0" w:rsidP="00984BF2">
      <w:pPr>
        <w:pStyle w:val="3"/>
        <w:tabs>
          <w:tab w:val="left" w:pos="594"/>
        </w:tabs>
        <w:ind w:leftChars="112" w:left="222"/>
        <w:rPr>
          <w:rFonts w:ascii="ＭＳ ゴシック" w:hAnsi="ＭＳ ゴシック" w:cs="ＭＳ 明朝"/>
          <w:kern w:val="0"/>
          <w:szCs w:val="22"/>
        </w:rPr>
      </w:pPr>
      <w:bookmarkStart w:id="27" w:name="_Toc154561301"/>
      <w:r w:rsidRPr="00B975BC">
        <w:rPr>
          <w:rFonts w:ascii="ＭＳ ゴシック" w:hAnsi="ＭＳ ゴシック" w:cs="ＭＳ 明朝"/>
          <w:kern w:val="0"/>
          <w:szCs w:val="22"/>
        </w:rPr>
        <w:br w:type="page"/>
      </w:r>
      <w:r w:rsidRPr="00B975BC">
        <w:rPr>
          <w:rFonts w:ascii="ＭＳ ゴシック" w:hAnsi="ＭＳ ゴシック" w:cs="ＭＳ 明朝" w:hint="eastAsia"/>
          <w:kern w:val="0"/>
          <w:szCs w:val="22"/>
        </w:rPr>
        <w:lastRenderedPageBreak/>
        <w:t>（５）</w:t>
      </w:r>
      <w:r w:rsidRPr="00B975BC">
        <w:rPr>
          <w:rFonts w:ascii="ＭＳ ゴシック" w:hAnsi="ＭＳ ゴシック" w:hint="eastAsia"/>
        </w:rPr>
        <w:t>船積管理ＤＢチェック</w:t>
      </w:r>
      <w:bookmarkEnd w:id="27"/>
    </w:p>
    <w:p w:rsidR="00CB47E0" w:rsidRPr="00B975BC" w:rsidRDefault="00CB47E0" w:rsidP="00750CAC">
      <w:pPr>
        <w:pStyle w:val="4"/>
        <w:ind w:leftChars="201" w:left="992" w:hangingChars="299" w:hanging="593"/>
        <w:rPr>
          <w:rFonts w:ascii="ＭＳ ゴシック" w:hAnsi="ＭＳ ゴシック"/>
        </w:rPr>
      </w:pPr>
      <w:bookmarkStart w:id="28" w:name="_Toc154561302"/>
      <w:r w:rsidRPr="00B975BC">
        <w:rPr>
          <w:rFonts w:ascii="ＭＳ ゴシック" w:hAnsi="ＭＳ ゴシック" w:hint="eastAsia"/>
        </w:rPr>
        <w:t>（Ａ）「積コンテナ情報提出」または「積コンテナ情報登録・提出」の場合</w:t>
      </w:r>
      <w:bookmarkEnd w:id="28"/>
    </w:p>
    <w:p w:rsidR="00CB47E0" w:rsidRPr="00B975BC" w:rsidRDefault="00CB47E0" w:rsidP="00750CAC">
      <w:pPr>
        <w:ind w:leftChars="500" w:left="992" w:firstLineChars="108" w:firstLine="214"/>
        <w:rPr>
          <w:rFonts w:ascii="ＭＳ ゴシック" w:hAnsi="ＭＳ ゴシック"/>
        </w:rPr>
      </w:pPr>
      <w:r w:rsidRPr="00B975BC">
        <w:rPr>
          <w:rFonts w:ascii="ＭＳ ゴシック" w:hAnsi="ＭＳ ゴシック" w:hint="eastAsia"/>
        </w:rPr>
        <w:t>入力された積載予定船舶コード</w:t>
      </w:r>
      <w:r w:rsidRPr="00B975BC">
        <w:rPr>
          <w:rFonts w:ascii="ＭＳ ゴシック" w:hAnsi="ＭＳ ゴシック" w:cs="ＭＳ 明朝" w:hint="eastAsia"/>
          <w:kern w:val="0"/>
          <w:position w:val="12"/>
          <w:sz w:val="11"/>
          <w:szCs w:val="11"/>
        </w:rPr>
        <w:t>＊７</w:t>
      </w:r>
      <w:r w:rsidRPr="00B975BC">
        <w:rPr>
          <w:rFonts w:ascii="ＭＳ ゴシック" w:hAnsi="ＭＳ ゴシック" w:hint="eastAsia"/>
        </w:rPr>
        <w:t>、積出港コード、航海番号（「積コンテナ情報提出」の場合は、</w:t>
      </w:r>
      <w:r w:rsidR="00E11426" w:rsidRPr="00B975BC">
        <w:rPr>
          <w:rFonts w:ascii="ＭＳ ゴシック" w:hAnsi="ＭＳ ゴシック" w:hint="eastAsia"/>
        </w:rPr>
        <w:t>積</w:t>
      </w:r>
      <w:r w:rsidRPr="00B975BC">
        <w:rPr>
          <w:rFonts w:ascii="ＭＳ ゴシック" w:hAnsi="ＭＳ ゴシック" w:hint="eastAsia"/>
        </w:rPr>
        <w:t>コンテナＤＢに登録されている積載予定船舶コード、積出港コード、航海番号）に対する船積管理ＤＢが存在する場合は、船積確認登録した旨が登録されていないこと。</w:t>
      </w:r>
    </w:p>
    <w:p w:rsidR="00CB47E0" w:rsidRPr="00B975BC" w:rsidRDefault="00CB47E0" w:rsidP="00984BF2">
      <w:pPr>
        <w:ind w:leftChars="499" w:left="1389" w:hangingChars="201" w:hanging="399"/>
        <w:rPr>
          <w:rFonts w:ascii="ＭＳ ゴシック" w:hAnsi="ＭＳ ゴシック"/>
        </w:rPr>
      </w:pPr>
      <w:r w:rsidRPr="00B975BC">
        <w:rPr>
          <w:rFonts w:ascii="ＭＳ ゴシック" w:hAnsi="ＭＳ ゴシック" w:hint="eastAsia"/>
        </w:rPr>
        <w:t>（＊７）積載予定船舶名に入力がある場合は、積載予定船舶名も含む。</w:t>
      </w:r>
    </w:p>
    <w:p w:rsidR="00CB47E0" w:rsidRPr="00B975BC" w:rsidRDefault="00CB47E0" w:rsidP="00984BF2">
      <w:pPr>
        <w:pStyle w:val="4"/>
        <w:ind w:leftChars="200" w:left="397"/>
        <w:rPr>
          <w:rFonts w:ascii="ＭＳ ゴシック" w:hAnsi="ＭＳ ゴシック"/>
          <w:bCs w:val="0"/>
        </w:rPr>
      </w:pPr>
      <w:r w:rsidRPr="00B975BC">
        <w:rPr>
          <w:rFonts w:ascii="ＭＳ ゴシック" w:hAnsi="ＭＳ ゴシック" w:hint="eastAsia"/>
          <w:bCs w:val="0"/>
        </w:rPr>
        <w:t>（Ｂ）</w:t>
      </w:r>
      <w:r w:rsidRPr="00B975BC">
        <w:rPr>
          <w:rFonts w:ascii="ＭＳ ゴシック" w:hAnsi="ＭＳ ゴシック" w:hint="eastAsia"/>
        </w:rPr>
        <w:t>「積コンテナ情報登録・提出と船積登録の併せ処理」または</w:t>
      </w:r>
      <w:r w:rsidRPr="00B975BC">
        <w:rPr>
          <w:rFonts w:ascii="ＭＳ ゴシック" w:hAnsi="ＭＳ ゴシック" w:hint="eastAsia"/>
          <w:bCs w:val="0"/>
        </w:rPr>
        <w:t>「船積登録」の場合</w:t>
      </w:r>
    </w:p>
    <w:p w:rsidR="00CB47E0" w:rsidRPr="00B975BC" w:rsidRDefault="00CB47E0" w:rsidP="00750CAC">
      <w:pPr>
        <w:ind w:leftChars="502" w:left="996" w:firstLineChars="97" w:firstLine="192"/>
        <w:rPr>
          <w:rFonts w:ascii="ＭＳ ゴシック" w:hAnsi="ＭＳ ゴシック"/>
        </w:rPr>
      </w:pPr>
      <w:r w:rsidRPr="00B975BC">
        <w:rPr>
          <w:rFonts w:ascii="ＭＳ ゴシック" w:hAnsi="ＭＳ ゴシック" w:hint="eastAsia"/>
        </w:rPr>
        <w:t>入力された積載予定船舶コード、積出港コード、航海番号に対する船積管理ＤＢが存在する場合は、船積みが終了した旨が登録されていないこと。</w:t>
      </w:r>
    </w:p>
    <w:p w:rsidR="00CB47E0" w:rsidRPr="00B975BC" w:rsidRDefault="00CB47E0" w:rsidP="00984BF2">
      <w:pPr>
        <w:pStyle w:val="4"/>
        <w:ind w:leftChars="200" w:left="397"/>
        <w:rPr>
          <w:rFonts w:ascii="ＭＳ ゴシック" w:hAnsi="ＭＳ ゴシック"/>
        </w:rPr>
      </w:pPr>
      <w:bookmarkStart w:id="29" w:name="_Toc154561303"/>
      <w:r w:rsidRPr="00B975BC">
        <w:rPr>
          <w:rFonts w:ascii="ＭＳ ゴシック" w:hAnsi="ＭＳ ゴシック" w:hint="eastAsia"/>
        </w:rPr>
        <w:t>（Ｃ）「船積終了」の場合</w:t>
      </w:r>
      <w:bookmarkEnd w:id="29"/>
    </w:p>
    <w:p w:rsidR="00CB47E0" w:rsidRPr="00B975BC" w:rsidRDefault="00CB47E0" w:rsidP="00984BF2">
      <w:pPr>
        <w:ind w:leftChars="499" w:left="1389" w:hangingChars="201" w:hanging="399"/>
        <w:rPr>
          <w:rFonts w:ascii="ＭＳ ゴシック" w:hAnsi="ＭＳ ゴシック"/>
        </w:rPr>
      </w:pPr>
      <w:r w:rsidRPr="00B975BC">
        <w:rPr>
          <w:rFonts w:ascii="ＭＳ ゴシック" w:hAnsi="ＭＳ ゴシック" w:hint="eastAsia"/>
        </w:rPr>
        <w:t>①入力された積載予定船舶コード、積出港コード、航海番号に対する船積管理ＤＢが存在すること。</w:t>
      </w:r>
    </w:p>
    <w:p w:rsidR="00CB47E0" w:rsidRPr="00B975BC" w:rsidRDefault="00CB47E0" w:rsidP="00984BF2">
      <w:pPr>
        <w:ind w:leftChars="499" w:left="1389" w:hangingChars="201" w:hanging="399"/>
        <w:rPr>
          <w:rFonts w:ascii="ＭＳ ゴシック" w:hAnsi="ＭＳ ゴシック"/>
        </w:rPr>
      </w:pPr>
      <w:r w:rsidRPr="00B975BC">
        <w:rPr>
          <w:rFonts w:ascii="ＭＳ ゴシック" w:hAnsi="ＭＳ ゴシック" w:hint="eastAsia"/>
        </w:rPr>
        <w:t>②本業務により船積みの登録を行った旨が登録されていること。</w:t>
      </w:r>
    </w:p>
    <w:p w:rsidR="00CB47E0" w:rsidRPr="00B975BC" w:rsidRDefault="00CB47E0" w:rsidP="00984BF2">
      <w:pPr>
        <w:ind w:leftChars="499" w:left="1389" w:hangingChars="201" w:hanging="399"/>
        <w:rPr>
          <w:rFonts w:ascii="ＭＳ ゴシック" w:hAnsi="ＭＳ ゴシック"/>
        </w:rPr>
      </w:pPr>
      <w:r w:rsidRPr="00B975BC">
        <w:rPr>
          <w:rFonts w:ascii="ＭＳ ゴシック" w:hAnsi="ＭＳ ゴシック" w:hint="eastAsia"/>
        </w:rPr>
        <w:t>③船積みが終了した旨が登録されていないこと。</w:t>
      </w:r>
    </w:p>
    <w:p w:rsidR="00CB47E0" w:rsidRPr="00B975BC" w:rsidRDefault="00CB47E0" w:rsidP="00984BF2">
      <w:pPr>
        <w:pStyle w:val="3"/>
        <w:ind w:leftChars="112" w:left="222"/>
        <w:rPr>
          <w:rFonts w:ascii="ＭＳ ゴシック" w:hAnsi="ＭＳ ゴシック"/>
        </w:rPr>
      </w:pPr>
      <w:bookmarkStart w:id="30" w:name="_Toc154561304"/>
      <w:r w:rsidRPr="00B975BC">
        <w:rPr>
          <w:rFonts w:ascii="ＭＳ ゴシック" w:hAnsi="ＭＳ ゴシック" w:cs="ＭＳ 明朝" w:hint="eastAsia"/>
          <w:kern w:val="0"/>
          <w:szCs w:val="22"/>
        </w:rPr>
        <w:t>（６）</w:t>
      </w:r>
      <w:r w:rsidRPr="00B975BC">
        <w:rPr>
          <w:rFonts w:ascii="ＭＳ ゴシック" w:hAnsi="ＭＳ ゴシック" w:hint="eastAsia"/>
        </w:rPr>
        <w:t>コンテナ情報ＤＢチェック</w:t>
      </w:r>
      <w:bookmarkEnd w:id="30"/>
    </w:p>
    <w:p w:rsidR="00CB47E0" w:rsidRPr="00B975BC" w:rsidRDefault="00CB47E0" w:rsidP="00750CAC">
      <w:pPr>
        <w:pStyle w:val="4"/>
        <w:ind w:leftChars="201" w:left="992" w:hangingChars="299" w:hanging="593"/>
        <w:rPr>
          <w:rFonts w:ascii="ＭＳ ゴシック" w:hAnsi="ＭＳ ゴシック"/>
        </w:rPr>
      </w:pPr>
      <w:bookmarkStart w:id="31" w:name="_Toc154561305"/>
      <w:r w:rsidRPr="00B975BC">
        <w:rPr>
          <w:rFonts w:ascii="ＭＳ ゴシック" w:hAnsi="ＭＳ ゴシック" w:hint="eastAsia"/>
        </w:rPr>
        <w:t>（Ａ）「積コンテナ情報登録・提出と船積登録の併せ処理」、「積コンテナ情報登録・提出と船積登録・終了の併せ処理」、「積コンテナ情報登録」、「積コンテナ情報追加」、「積コンテナ情報登録・提出」または「積コンテナ情報提出」の場合</w:t>
      </w:r>
      <w:bookmarkEnd w:id="31"/>
    </w:p>
    <w:p w:rsidR="00CB47E0" w:rsidRPr="00B975BC" w:rsidRDefault="00CB47E0" w:rsidP="00750CAC">
      <w:pPr>
        <w:ind w:leftChars="500" w:left="992" w:firstLineChars="100" w:firstLine="198"/>
        <w:rPr>
          <w:rFonts w:ascii="ＭＳ ゴシック" w:hAnsi="ＭＳ ゴシック"/>
        </w:rPr>
      </w:pPr>
      <w:r w:rsidRPr="00B975BC">
        <w:rPr>
          <w:rFonts w:ascii="ＭＳ ゴシック" w:hAnsi="ＭＳ ゴシック" w:hint="eastAsia"/>
        </w:rPr>
        <w:t>入力されたコンテナ番号（「積コンテナ情報提出」の場合は、積コンテナＤＢに登録されているコンテナ番号）に対して、以下のチェックを行う。</w:t>
      </w:r>
    </w:p>
    <w:p w:rsidR="00CB47E0" w:rsidRPr="00B975BC" w:rsidRDefault="00CB47E0" w:rsidP="00750CAC">
      <w:pPr>
        <w:ind w:leftChars="500" w:left="992" w:firstLineChars="100" w:firstLine="198"/>
        <w:rPr>
          <w:rFonts w:ascii="ＭＳ ゴシック" w:hAnsi="ＭＳ ゴシック"/>
        </w:rPr>
      </w:pPr>
      <w:r w:rsidRPr="00B975BC">
        <w:rPr>
          <w:rFonts w:ascii="ＭＳ ゴシック" w:hAnsi="ＭＳ ゴシック" w:hint="eastAsia"/>
        </w:rPr>
        <w:t>なお、①～③、⑤～⑦のチェックについては、積コンテナ情報登録不要表示が入力されていない場合にのみチェックを行う。また、⑧～⑪のチェックについては、「積コンテナ情報登録・提出と船積登録の併せ処理」、「積コンテナ情報登録・提出と船積登録・終了の併せ処理」の場合のみチェックを行う。</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①保税地域に蔵置されている旨が登録された場合</w:t>
      </w:r>
      <w:r w:rsidRPr="00B975BC">
        <w:rPr>
          <w:rFonts w:ascii="ＭＳ ゴシック" w:hAnsi="ＭＳ ゴシック" w:hint="eastAsia"/>
          <w:vertAlign w:val="superscript"/>
        </w:rPr>
        <w:t>＊８</w:t>
      </w:r>
      <w:r w:rsidRPr="00B975BC">
        <w:rPr>
          <w:rFonts w:ascii="ＭＳ ゴシック" w:hAnsi="ＭＳ ゴシック" w:hint="eastAsia"/>
        </w:rPr>
        <w:t>は、コンテナ情報ＤＢが存在すること。（空コンテナとして登録された場合を除く。）</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②保税地域に蔵置されている旨が登録された場合は、当該保税地域に蔵置されていること。なお、入力者がＣＹの場合で保税地域コードやバースコードが入力されなかった場合は、入力者の管理するＣＹに蔵置されていること。</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③「積コンテナ情報登録」、「積コンテナ情報追加」、「積コンテナ情報登録・提出」または「積コンテナ情報提出」の場合は、輸入コンテナまたは輸出コンテナであること。</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④「積コンテナ情報登録・提出と船積登録の併せ処理」または「積コンテナ情報登録・提出と船積登録・終了の併せ処理」の場合は、輸出コンテナまたは仮陸揚コンテナであること。なお、仮陸揚コンテナの場合は、積コンテナ情報登録不要表示が入力されていること。</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⑤未通関コンテナであること。</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⑥事故情報が登録されているコンテナの場合は、税関による事故確認登録がされていること。</w:t>
      </w:r>
    </w:p>
    <w:p w:rsidR="00CB47E0" w:rsidRPr="00B975BC" w:rsidRDefault="00CB47E0" w:rsidP="00984BF2">
      <w:pPr>
        <w:ind w:leftChars="499" w:left="1189" w:hanging="199"/>
        <w:rPr>
          <w:rFonts w:ascii="ＭＳ ゴシック" w:hAnsi="ＭＳ ゴシック"/>
        </w:rPr>
      </w:pPr>
      <w:r w:rsidRPr="00B975BC">
        <w:rPr>
          <w:rFonts w:ascii="ＭＳ ゴシック" w:hAnsi="ＭＳ ゴシック" w:hint="eastAsia"/>
        </w:rPr>
        <w:t>⑦輸入コンテナとして登録されている場合で、積戻しする場合は、卸コンテナ情報登録がされていること。</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⑧実入輸出コンテナの場合は、ＶＡＮ業務等がされているか、または「ＣＹ搬入情報訂正（ＣＹＣ）」業務により、マニュアル輸出許可済の旨が登録されていること。</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⑨入力者が船会社、船舶代理店または通関業の場合は、入力された積載予定船舶コードに向けて</w:t>
      </w:r>
      <w:r w:rsidR="003358A8" w:rsidRPr="00B975BC">
        <w:rPr>
          <w:rFonts w:ascii="ＭＳ ゴシック" w:hAnsi="ＭＳ ゴシック"/>
        </w:rPr>
        <w:br/>
      </w:r>
      <w:r w:rsidRPr="00B975BC">
        <w:rPr>
          <w:rFonts w:ascii="ＭＳ ゴシック" w:hAnsi="ＭＳ ゴシック" w:hint="eastAsia"/>
        </w:rPr>
        <w:t>ＶＡＮ業務等がされているか、またはシステム参加保税地域等以外に存在すること。</w:t>
      </w:r>
    </w:p>
    <w:p w:rsidR="00CB47E0" w:rsidRPr="00B975BC" w:rsidRDefault="00CB47E0" w:rsidP="00984BF2">
      <w:pPr>
        <w:ind w:leftChars="499" w:left="1389" w:hangingChars="201" w:hanging="399"/>
        <w:rPr>
          <w:rFonts w:ascii="ＭＳ ゴシック" w:hAnsi="ＭＳ ゴシック"/>
        </w:rPr>
      </w:pPr>
      <w:r w:rsidRPr="00B975BC">
        <w:rPr>
          <w:rFonts w:ascii="ＭＳ ゴシック" w:hAnsi="ＭＳ ゴシック" w:hint="eastAsia"/>
        </w:rPr>
        <w:t>⑩本業務により船積処理がされていないこと。</w:t>
      </w:r>
    </w:p>
    <w:p w:rsidR="00CB47E0" w:rsidRPr="00B975BC" w:rsidRDefault="00CB47E0" w:rsidP="00984BF2">
      <w:pPr>
        <w:ind w:leftChars="499" w:left="1389" w:hangingChars="201" w:hanging="399"/>
        <w:rPr>
          <w:rFonts w:ascii="ＭＳ ゴシック" w:hAnsi="ＭＳ ゴシック"/>
        </w:rPr>
      </w:pPr>
      <w:r w:rsidRPr="00B975BC">
        <w:rPr>
          <w:rFonts w:ascii="ＭＳ ゴシック" w:hAnsi="ＭＳ ゴシック"/>
        </w:rPr>
        <w:br w:type="page"/>
      </w:r>
      <w:r w:rsidRPr="00B975BC">
        <w:rPr>
          <w:rFonts w:ascii="ＭＳ ゴシック" w:hAnsi="ＭＳ ゴシック" w:hint="eastAsia"/>
        </w:rPr>
        <w:lastRenderedPageBreak/>
        <w:t>⑪貨物差止め登録で差し止められたコンテナでないこと。</w:t>
      </w:r>
    </w:p>
    <w:p w:rsidR="00CB47E0" w:rsidRPr="00B975BC" w:rsidRDefault="00CB47E0" w:rsidP="00984BF2">
      <w:pPr>
        <w:ind w:leftChars="499" w:left="1389" w:hangingChars="201" w:hanging="399"/>
        <w:rPr>
          <w:rFonts w:ascii="ＭＳ ゴシック" w:hAnsi="ＭＳ ゴシック"/>
        </w:rPr>
      </w:pPr>
      <w:r w:rsidRPr="00B975BC">
        <w:rPr>
          <w:rFonts w:ascii="ＭＳ ゴシック" w:hAnsi="ＭＳ ゴシック" w:hint="eastAsia"/>
        </w:rPr>
        <w:t>（＊８）以下のいずれかに該当する場合をいう。</w:t>
      </w:r>
    </w:p>
    <w:p w:rsidR="00CB47E0" w:rsidRPr="00B975BC" w:rsidRDefault="00CB47E0" w:rsidP="00750CAC">
      <w:pPr>
        <w:ind w:leftChars="599" w:left="1389" w:hangingChars="101" w:hanging="200"/>
        <w:rPr>
          <w:rFonts w:ascii="ＭＳ ゴシック" w:hAnsi="ＭＳ ゴシック"/>
        </w:rPr>
      </w:pPr>
      <w:r w:rsidRPr="00B975BC">
        <w:rPr>
          <w:rFonts w:ascii="ＭＳ ゴシック" w:hAnsi="ＭＳ ゴシック" w:hint="eastAsia"/>
        </w:rPr>
        <w:t>・「積コンテナ情報登録・提出と船積登録の併せ処理」または「積コンテナ情報登録・提出と船積登録・終了の併せ処理」の場合で、入力者がＣＹの場合</w:t>
      </w:r>
    </w:p>
    <w:p w:rsidR="00CB47E0" w:rsidRPr="00B975BC" w:rsidRDefault="00CB47E0" w:rsidP="00750CAC">
      <w:pPr>
        <w:ind w:leftChars="599" w:left="1389" w:hangingChars="101" w:hanging="200"/>
        <w:rPr>
          <w:rFonts w:ascii="ＭＳ ゴシック" w:hAnsi="ＭＳ ゴシック"/>
        </w:rPr>
      </w:pPr>
      <w:r w:rsidRPr="00B975BC">
        <w:rPr>
          <w:rFonts w:ascii="ＭＳ ゴシック" w:hAnsi="ＭＳ ゴシック" w:hint="eastAsia"/>
        </w:rPr>
        <w:t>・「積コンテナ情報登録」または「積コンテナ情報登録・提出」の場合で、保税地域が入力された場合</w:t>
      </w:r>
    </w:p>
    <w:p w:rsidR="00CB47E0" w:rsidRPr="00B975BC" w:rsidRDefault="00CB47E0" w:rsidP="00750CAC">
      <w:pPr>
        <w:ind w:leftChars="599" w:left="1389" w:hangingChars="101" w:hanging="200"/>
        <w:rPr>
          <w:rFonts w:ascii="ＭＳ ゴシック" w:hAnsi="ＭＳ ゴシック"/>
        </w:rPr>
      </w:pPr>
      <w:r w:rsidRPr="00B975BC">
        <w:rPr>
          <w:rFonts w:ascii="ＭＳ ゴシック" w:hAnsi="ＭＳ ゴシック" w:hint="eastAsia"/>
        </w:rPr>
        <w:t>・「積コンテナ情報追加」または「積コンテナ情報提出」の場合で、「積コンテナ情報登録」時に保税地域が入力された場合</w:t>
      </w:r>
    </w:p>
    <w:p w:rsidR="00CB47E0" w:rsidRPr="00B975BC" w:rsidRDefault="00CB47E0" w:rsidP="00984BF2">
      <w:pPr>
        <w:pStyle w:val="4"/>
        <w:ind w:leftChars="200" w:left="397"/>
        <w:rPr>
          <w:rFonts w:ascii="ＭＳ ゴシック" w:hAnsi="ＭＳ ゴシック"/>
        </w:rPr>
      </w:pPr>
      <w:bookmarkStart w:id="32" w:name="_Toc154561306"/>
      <w:r w:rsidRPr="00B975BC">
        <w:rPr>
          <w:rFonts w:ascii="ＭＳ ゴシック" w:hAnsi="ＭＳ ゴシック" w:hint="eastAsia"/>
        </w:rPr>
        <w:t>（Ｂ）「船積登録」または「船積登録・終了」の場合</w:t>
      </w:r>
      <w:bookmarkEnd w:id="32"/>
    </w:p>
    <w:p w:rsidR="00CB47E0" w:rsidRPr="00B975BC" w:rsidRDefault="00CB47E0" w:rsidP="00750CAC">
      <w:pPr>
        <w:ind w:firstLineChars="600" w:firstLine="1191"/>
        <w:rPr>
          <w:rFonts w:ascii="ＭＳ ゴシック" w:hAnsi="ＭＳ ゴシック"/>
        </w:rPr>
      </w:pPr>
      <w:r w:rsidRPr="00B975BC">
        <w:rPr>
          <w:rFonts w:ascii="ＭＳ ゴシック" w:hAnsi="ＭＳ ゴシック" w:hint="eastAsia"/>
        </w:rPr>
        <w:t>入力されたコンテナ番号に対して、以下のチェックを行う。</w:t>
      </w:r>
    </w:p>
    <w:p w:rsidR="00CB47E0" w:rsidRPr="00B975BC" w:rsidRDefault="00CB47E0" w:rsidP="00750CAC">
      <w:pPr>
        <w:ind w:leftChars="499" w:left="1188" w:hangingChars="100" w:hanging="198"/>
        <w:rPr>
          <w:rFonts w:ascii="ＭＳ ゴシック" w:hAnsi="ＭＳ ゴシック"/>
        </w:rPr>
      </w:pPr>
      <w:r w:rsidRPr="00B975BC">
        <w:rPr>
          <w:rFonts w:ascii="ＭＳ ゴシック" w:hAnsi="ＭＳ ゴシック" w:hint="eastAsia"/>
        </w:rPr>
        <w:t>①コンテナ情報ＤＢが存在すること。</w:t>
      </w:r>
    </w:p>
    <w:p w:rsidR="00CB47E0" w:rsidRPr="00B975BC" w:rsidRDefault="00CB47E0" w:rsidP="00750CAC">
      <w:pPr>
        <w:ind w:leftChars="499" w:left="1188" w:hangingChars="100" w:hanging="198"/>
        <w:rPr>
          <w:rFonts w:ascii="ＭＳ ゴシック" w:hAnsi="ＭＳ ゴシック"/>
        </w:rPr>
      </w:pPr>
      <w:r w:rsidRPr="00B975BC">
        <w:rPr>
          <w:rFonts w:ascii="ＭＳ ゴシック" w:hAnsi="ＭＳ ゴシック" w:hint="eastAsia"/>
        </w:rPr>
        <w:t>②輸出コンテナまたは仮陸揚コンテナであること。</w:t>
      </w:r>
    </w:p>
    <w:p w:rsidR="00CB47E0" w:rsidRPr="00B975BC" w:rsidRDefault="00CB47E0" w:rsidP="00750CAC">
      <w:pPr>
        <w:ind w:leftChars="499" w:left="1188" w:hangingChars="100" w:hanging="198"/>
        <w:rPr>
          <w:rFonts w:ascii="ＭＳ ゴシック" w:hAnsi="ＭＳ ゴシック"/>
        </w:rPr>
      </w:pPr>
      <w:r w:rsidRPr="00B975BC">
        <w:rPr>
          <w:rFonts w:ascii="ＭＳ ゴシック" w:hAnsi="ＭＳ ゴシック" w:hint="eastAsia"/>
        </w:rPr>
        <w:t>③入力者がＣＹの場合は、入力者が管理する保税地域に蔵置されていること。</w:t>
      </w:r>
    </w:p>
    <w:p w:rsidR="00CB47E0" w:rsidRPr="00B975BC" w:rsidRDefault="00CB47E0" w:rsidP="00750CAC">
      <w:pPr>
        <w:ind w:leftChars="499" w:left="1188" w:hangingChars="100" w:hanging="198"/>
        <w:rPr>
          <w:rFonts w:ascii="ＭＳ ゴシック" w:hAnsi="ＭＳ ゴシック"/>
        </w:rPr>
      </w:pPr>
      <w:r w:rsidRPr="00B975BC">
        <w:rPr>
          <w:rFonts w:ascii="ＭＳ ゴシック" w:hAnsi="ＭＳ ゴシック" w:hint="eastAsia"/>
        </w:rPr>
        <w:t>④実入輸出コンテナの場合は、ＶＡＮ業務等がされているか、またはＣＹＣ業務により、マニュアル輸出許可済の旨が登録されていること。</w:t>
      </w:r>
    </w:p>
    <w:p w:rsidR="00CB47E0" w:rsidRPr="00B975BC" w:rsidRDefault="00CB47E0" w:rsidP="00750CAC">
      <w:pPr>
        <w:ind w:leftChars="499" w:left="1188" w:hangingChars="100" w:hanging="198"/>
        <w:rPr>
          <w:rFonts w:ascii="ＭＳ ゴシック" w:hAnsi="ＭＳ ゴシック"/>
        </w:rPr>
      </w:pPr>
      <w:r w:rsidRPr="00B975BC">
        <w:rPr>
          <w:rFonts w:ascii="ＭＳ ゴシック" w:hAnsi="ＭＳ ゴシック" w:hint="eastAsia"/>
        </w:rPr>
        <w:t>⑤入力者が船会社、船舶代理店、通関業または海貨業の場合は、入力された積載予定船舶コードに向けてＶＡＮ業務等がされているか、またはシステム参加保税地域等以外に存在すること。</w:t>
      </w:r>
    </w:p>
    <w:p w:rsidR="00CB47E0" w:rsidRPr="00B975BC" w:rsidRDefault="00CB47E0" w:rsidP="00750CAC">
      <w:pPr>
        <w:ind w:leftChars="499" w:left="1188" w:hangingChars="100" w:hanging="198"/>
        <w:rPr>
          <w:rFonts w:ascii="ＭＳ ゴシック" w:hAnsi="ＭＳ ゴシック"/>
        </w:rPr>
      </w:pPr>
      <w:r w:rsidRPr="00B975BC">
        <w:rPr>
          <w:rFonts w:ascii="ＭＳ ゴシック" w:hAnsi="ＭＳ ゴシック" w:hint="eastAsia"/>
        </w:rPr>
        <w:t>⑥本業務により船積処理がされていないこと。</w:t>
      </w:r>
    </w:p>
    <w:p w:rsidR="00CB47E0" w:rsidRPr="00B975BC" w:rsidRDefault="00CB47E0" w:rsidP="00750CAC">
      <w:pPr>
        <w:ind w:leftChars="499" w:left="1188" w:hangingChars="100" w:hanging="198"/>
        <w:rPr>
          <w:rFonts w:ascii="ＭＳ ゴシック" w:hAnsi="ＭＳ ゴシック"/>
        </w:rPr>
      </w:pPr>
      <w:r w:rsidRPr="00B975BC">
        <w:rPr>
          <w:rFonts w:ascii="ＭＳ ゴシック" w:hAnsi="ＭＳ ゴシック" w:hint="eastAsia"/>
        </w:rPr>
        <w:t>⑦積コンテナ情報登録不要表示が入力されていない場合は、積コンテナリスト提出がされていること。</w:t>
      </w:r>
    </w:p>
    <w:p w:rsidR="00CB47E0" w:rsidRPr="00B975BC" w:rsidRDefault="00CB47E0" w:rsidP="00750CAC">
      <w:pPr>
        <w:ind w:leftChars="499" w:left="1188" w:hangingChars="100" w:hanging="198"/>
        <w:rPr>
          <w:rFonts w:ascii="ＭＳ ゴシック" w:hAnsi="ＭＳ ゴシック"/>
        </w:rPr>
      </w:pPr>
      <w:r w:rsidRPr="00B975BC">
        <w:rPr>
          <w:rFonts w:ascii="ＭＳ ゴシック" w:hAnsi="ＭＳ ゴシック" w:hint="eastAsia"/>
        </w:rPr>
        <w:t>⑧積コンテナ情報登録不要表示が入力されていない場合は、入力された積載予定船舶コード、積出港コード、航海番号と、積コンテナ情報登録された積載予定船舶コード、積出港コード、航海番号が同一であること。</w:t>
      </w:r>
    </w:p>
    <w:p w:rsidR="00CB47E0" w:rsidRPr="00B975BC" w:rsidRDefault="00CB47E0" w:rsidP="00750CAC">
      <w:pPr>
        <w:ind w:leftChars="499" w:left="1188" w:hangingChars="100" w:hanging="198"/>
        <w:rPr>
          <w:rFonts w:ascii="ＭＳ ゴシック" w:hAnsi="ＭＳ ゴシック"/>
        </w:rPr>
      </w:pPr>
      <w:r w:rsidRPr="00B975BC">
        <w:rPr>
          <w:rFonts w:ascii="ＭＳ ゴシック" w:hAnsi="ＭＳ ゴシック" w:hint="eastAsia"/>
        </w:rPr>
        <w:t>⑨事故情報が登録されているコンテナの場合は、税関による事故確認登録がされていること。</w:t>
      </w:r>
    </w:p>
    <w:p w:rsidR="00CB47E0" w:rsidRPr="00B975BC" w:rsidRDefault="00CB47E0" w:rsidP="00750CAC">
      <w:pPr>
        <w:ind w:leftChars="499" w:left="1188" w:hangingChars="100" w:hanging="198"/>
        <w:rPr>
          <w:rFonts w:ascii="ＭＳ ゴシック" w:hAnsi="ＭＳ ゴシック"/>
        </w:rPr>
      </w:pPr>
      <w:r w:rsidRPr="00B975BC">
        <w:rPr>
          <w:rFonts w:ascii="ＭＳ ゴシック" w:hAnsi="ＭＳ ゴシック" w:hint="eastAsia"/>
        </w:rPr>
        <w:t>⑩貨物差止め登録で差し止められたコンテナでないこと。</w:t>
      </w:r>
    </w:p>
    <w:p w:rsidR="00CB47E0" w:rsidRPr="00B975BC" w:rsidRDefault="00CB47E0" w:rsidP="00750CAC">
      <w:pPr>
        <w:pStyle w:val="3"/>
        <w:ind w:leftChars="0" w:left="0" w:firstLineChars="100" w:firstLine="198"/>
        <w:rPr>
          <w:rFonts w:ascii="ＭＳ ゴシック" w:hAnsi="ＭＳ ゴシック" w:cs="ＭＳ 明朝"/>
          <w:kern w:val="0"/>
          <w:szCs w:val="22"/>
        </w:rPr>
      </w:pPr>
      <w:bookmarkStart w:id="33" w:name="_Toc154561307"/>
      <w:r w:rsidRPr="00B975BC">
        <w:rPr>
          <w:rFonts w:ascii="ＭＳ ゴシック" w:hAnsi="ＭＳ ゴシック" w:cs="ＭＳ 明朝" w:hint="eastAsia"/>
          <w:kern w:val="0"/>
          <w:szCs w:val="22"/>
        </w:rPr>
        <w:t>（７）</w:t>
      </w:r>
      <w:r w:rsidRPr="00B975BC">
        <w:rPr>
          <w:rFonts w:ascii="ＭＳ ゴシック" w:hAnsi="ＭＳ ゴシック" w:hint="eastAsia"/>
        </w:rPr>
        <w:t>貨物情報ＤＢチェック</w:t>
      </w:r>
      <w:bookmarkEnd w:id="33"/>
    </w:p>
    <w:p w:rsidR="00CB47E0" w:rsidRPr="00B975BC" w:rsidRDefault="00CB47E0" w:rsidP="00750CAC">
      <w:pPr>
        <w:ind w:leftChars="400" w:left="794" w:firstLineChars="100" w:firstLine="198"/>
        <w:rPr>
          <w:rFonts w:ascii="ＭＳ ゴシック" w:hAnsi="ＭＳ ゴシック"/>
        </w:rPr>
      </w:pPr>
      <w:r w:rsidRPr="00B975BC">
        <w:rPr>
          <w:rFonts w:ascii="ＭＳ ゴシック" w:hAnsi="ＭＳ ゴシック" w:hint="eastAsia"/>
        </w:rPr>
        <w:t>「積コンテナ情報登録・提出と船積登録の併せ処理」、「積コンテナ情報登録・提出と船積登録・終了の併せ処理」、「船積登録」または「船積登録・終了」の場合に、以下のチェックを行う。</w:t>
      </w:r>
    </w:p>
    <w:p w:rsidR="00CB47E0" w:rsidRPr="00B975BC" w:rsidRDefault="00CB47E0" w:rsidP="00984BF2">
      <w:pPr>
        <w:pStyle w:val="5423"/>
        <w:ind w:leftChars="0" w:left="0" w:firstLineChars="200" w:firstLine="397"/>
        <w:rPr>
          <w:rFonts w:ascii="ＭＳ ゴシック" w:hAnsi="ＭＳ ゴシック"/>
        </w:rPr>
      </w:pPr>
      <w:bookmarkStart w:id="34" w:name="_Toc154561308"/>
      <w:r w:rsidRPr="00B975BC">
        <w:rPr>
          <w:rFonts w:ascii="ＭＳ ゴシック" w:hAnsi="ＭＳ ゴシック" w:hint="eastAsia"/>
        </w:rPr>
        <w:t>（Ａ）コンテナ番号が入力された場合</w:t>
      </w:r>
      <w:bookmarkEnd w:id="34"/>
    </w:p>
    <w:p w:rsidR="00CB47E0" w:rsidRPr="00B975BC" w:rsidRDefault="00CB47E0" w:rsidP="00750CAC">
      <w:pPr>
        <w:ind w:firstLineChars="602" w:firstLine="1194"/>
        <w:rPr>
          <w:rFonts w:ascii="ＭＳ ゴシック" w:hAnsi="ＭＳ ゴシック"/>
        </w:rPr>
      </w:pPr>
      <w:r w:rsidRPr="00B975BC">
        <w:rPr>
          <w:rFonts w:ascii="ＭＳ ゴシック" w:hAnsi="ＭＳ ゴシック" w:hint="eastAsia"/>
        </w:rPr>
        <w:t>入力されたコンテナ番号に関連付けられている貨物管理番号に対して、以下のチェックを行う。</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①貨物情報ＤＢが存在すること。</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②入力者がＣＹの場合は、入力者が管理する保税地域に蔵置されていること。</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③入力者が船会社、船舶代理店、通関業または海貨業の場合は、入力された積載予定船舶コードに向けてＶＡＮ業務等がされているか、またはシステム参加保税地域等以外に存在すること。</w:t>
      </w:r>
    </w:p>
    <w:p w:rsidR="00CB47E0" w:rsidRPr="00B975BC" w:rsidRDefault="00CB47E0" w:rsidP="00750CAC">
      <w:pPr>
        <w:ind w:leftChars="500" w:left="1190" w:hangingChars="100" w:hanging="198"/>
        <w:rPr>
          <w:rFonts w:ascii="ＭＳ ゴシック" w:hAnsi="ＭＳ ゴシック"/>
          <w:szCs w:val="22"/>
        </w:rPr>
      </w:pPr>
      <w:r w:rsidRPr="00B975BC">
        <w:rPr>
          <w:rFonts w:ascii="ＭＳ ゴシック" w:hAnsi="ＭＳ ゴシック" w:hint="eastAsia"/>
          <w:szCs w:val="22"/>
        </w:rPr>
        <w:t>④</w:t>
      </w:r>
      <w:r w:rsidRPr="00B975BC">
        <w:rPr>
          <w:rFonts w:ascii="ＭＳ ゴシック" w:hAnsi="ＭＳ ゴシック" w:hint="eastAsia"/>
        </w:rPr>
        <w:t>リスク分析結果の事前通知が登録されていないこと</w:t>
      </w:r>
      <w:r w:rsidRPr="00B975BC">
        <w:rPr>
          <w:rFonts w:ascii="ＭＳ ゴシック" w:hAnsi="ＭＳ ゴシック" w:hint="eastAsia"/>
          <w:szCs w:val="22"/>
        </w:rPr>
        <w:t>。</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⑤輸出または積戻し貨物の場合は、輸出（積戻し）許可済であること。</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⑥</w:t>
      </w:r>
      <w:r w:rsidRPr="00B975BC">
        <w:rPr>
          <w:rFonts w:ascii="ＭＳ ゴシック" w:hAnsi="ＭＳ ゴシック" w:cs="ＭＳ 明朝" w:hint="eastAsia"/>
          <w:color w:val="000000"/>
          <w:kern w:val="0"/>
          <w:szCs w:val="22"/>
        </w:rPr>
        <w:t>数量変更にかかる</w:t>
      </w:r>
      <w:r w:rsidRPr="00B975BC">
        <w:rPr>
          <w:rFonts w:ascii="ＭＳ ゴシック" w:hAnsi="ＭＳ ゴシック" w:hint="eastAsia"/>
        </w:rPr>
        <w:t>輸出許可内容変更申請中でないこと。</w:t>
      </w:r>
    </w:p>
    <w:p w:rsidR="00210ABE" w:rsidRPr="00B975BC" w:rsidRDefault="00210ABE" w:rsidP="00750CAC">
      <w:pPr>
        <w:ind w:leftChars="500" w:left="1190" w:hangingChars="100" w:hanging="198"/>
        <w:rPr>
          <w:rFonts w:ascii="ＭＳ ゴシック" w:hAnsi="ＭＳ ゴシック"/>
        </w:rPr>
      </w:pPr>
      <w:r w:rsidRPr="00B975BC">
        <w:rPr>
          <w:rFonts w:ascii="ＭＳ ゴシック" w:hAnsi="ＭＳ ゴシック" w:hint="eastAsia"/>
        </w:rPr>
        <w:t>⑦輸出取止め再輸入申告</w:t>
      </w:r>
      <w:r w:rsidR="0060643D" w:rsidRPr="00B975BC">
        <w:rPr>
          <w:rFonts w:ascii="ＭＳ ゴシック" w:hAnsi="ＭＳ ゴシック" w:hint="eastAsia"/>
        </w:rPr>
        <w:t>・特例輸出貨物の輸出許可取消申請事項登録中または輸出取止め再輸入申告・特例輸出貨物の輸出許可取消申請</w:t>
      </w:r>
      <w:r w:rsidR="007C1EED" w:rsidRPr="00B975BC">
        <w:rPr>
          <w:rFonts w:ascii="ＭＳ ゴシック" w:hAnsi="ＭＳ ゴシック" w:hint="eastAsia"/>
        </w:rPr>
        <w:t>中でないこと</w:t>
      </w:r>
      <w:r w:rsidRPr="00B975BC">
        <w:rPr>
          <w:rFonts w:ascii="ＭＳ ゴシック" w:hAnsi="ＭＳ ゴシック" w:hint="eastAsia"/>
        </w:rPr>
        <w:t>。</w:t>
      </w:r>
    </w:p>
    <w:p w:rsidR="00CB47E0" w:rsidRPr="00B975BC" w:rsidRDefault="00210ABE" w:rsidP="00750CAC">
      <w:pPr>
        <w:ind w:leftChars="500" w:left="1190" w:hangingChars="100" w:hanging="198"/>
        <w:rPr>
          <w:rFonts w:ascii="ＭＳ ゴシック" w:hAnsi="ＭＳ ゴシック"/>
        </w:rPr>
      </w:pPr>
      <w:r w:rsidRPr="00B975BC">
        <w:rPr>
          <w:rFonts w:ascii="ＭＳ ゴシック" w:hAnsi="ＭＳ ゴシック" w:hint="eastAsia"/>
        </w:rPr>
        <w:t>⑧</w:t>
      </w:r>
      <w:r w:rsidR="00CB47E0" w:rsidRPr="00B975BC">
        <w:rPr>
          <w:rFonts w:ascii="ＭＳ ゴシック" w:hAnsi="ＭＳ ゴシック" w:hint="eastAsia"/>
        </w:rPr>
        <w:t>貨物取扱許可申請中でないこと。</w:t>
      </w:r>
    </w:p>
    <w:p w:rsidR="00CB47E0" w:rsidRPr="00B975BC" w:rsidRDefault="00210ABE" w:rsidP="00750CAC">
      <w:pPr>
        <w:ind w:leftChars="500" w:left="1190" w:hangingChars="100" w:hanging="198"/>
        <w:rPr>
          <w:rFonts w:ascii="ＭＳ ゴシック" w:hAnsi="ＭＳ ゴシック"/>
        </w:rPr>
      </w:pPr>
      <w:r w:rsidRPr="00B975BC">
        <w:rPr>
          <w:rFonts w:ascii="ＭＳ ゴシック" w:hAnsi="ＭＳ ゴシック" w:hint="eastAsia"/>
        </w:rPr>
        <w:t>⑨</w:t>
      </w:r>
      <w:r w:rsidR="00CB47E0" w:rsidRPr="00B975BC">
        <w:rPr>
          <w:rFonts w:ascii="ＭＳ ゴシック" w:hAnsi="ＭＳ ゴシック" w:hint="eastAsia"/>
        </w:rPr>
        <w:t>訂正保留中でないこと。</w:t>
      </w:r>
    </w:p>
    <w:p w:rsidR="00CB47E0" w:rsidRPr="00B975BC" w:rsidRDefault="00210ABE" w:rsidP="00750CAC">
      <w:pPr>
        <w:ind w:leftChars="500" w:left="1190" w:hangingChars="100" w:hanging="198"/>
        <w:rPr>
          <w:rFonts w:ascii="ＭＳ ゴシック" w:hAnsi="ＭＳ ゴシック"/>
        </w:rPr>
      </w:pPr>
      <w:r w:rsidRPr="00B975BC">
        <w:rPr>
          <w:rFonts w:ascii="ＭＳ ゴシック" w:hAnsi="ＭＳ ゴシック" w:hint="eastAsia"/>
        </w:rPr>
        <w:t>⑩</w:t>
      </w:r>
      <w:r w:rsidR="00CB47E0" w:rsidRPr="00B975BC">
        <w:rPr>
          <w:rFonts w:ascii="ＭＳ ゴシック" w:hAnsi="ＭＳ ゴシック" w:hint="eastAsia"/>
        </w:rPr>
        <w:t>事故貨物の場合は、税関による事故確認登録がされていること。</w:t>
      </w:r>
    </w:p>
    <w:p w:rsidR="00CB47E0" w:rsidRPr="00B975BC" w:rsidRDefault="00210ABE" w:rsidP="00750CAC">
      <w:pPr>
        <w:ind w:leftChars="500" w:left="1190" w:hangingChars="100" w:hanging="198"/>
        <w:rPr>
          <w:rFonts w:ascii="ＭＳ ゴシック" w:hAnsi="ＭＳ ゴシック"/>
        </w:rPr>
      </w:pPr>
      <w:r w:rsidRPr="00B975BC">
        <w:rPr>
          <w:rFonts w:ascii="ＭＳ ゴシック" w:hAnsi="ＭＳ ゴシック" w:hint="eastAsia"/>
        </w:rPr>
        <w:t>⑪</w:t>
      </w:r>
      <w:r w:rsidR="00CB47E0" w:rsidRPr="00B975BC">
        <w:rPr>
          <w:rFonts w:ascii="ＭＳ ゴシック" w:hAnsi="ＭＳ ゴシック" w:hint="eastAsia"/>
        </w:rPr>
        <w:t>当該貨物管理番号に対して貨物の一部が既に船積登録されている場合は、本業務で入力された積載予定船舶コードと、登録済の積載予定船舶コードが同一であること。</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rPr>
        <w:br w:type="page"/>
      </w:r>
      <w:r w:rsidR="00210ABE" w:rsidRPr="00B975BC">
        <w:rPr>
          <w:rFonts w:ascii="ＭＳ ゴシック" w:hAnsi="ＭＳ ゴシック" w:hint="eastAsia"/>
        </w:rPr>
        <w:lastRenderedPageBreak/>
        <w:t>⑫</w:t>
      </w:r>
      <w:r w:rsidRPr="00B975BC">
        <w:rPr>
          <w:rFonts w:ascii="ＭＳ ゴシック" w:hAnsi="ＭＳ ゴシック" w:hint="eastAsia"/>
        </w:rPr>
        <w:t>「許可・承認等情報登録（保税）（ＰＳＨ）」業務により、以下の登録がされていないこと。</w:t>
      </w:r>
    </w:p>
    <w:p w:rsidR="00CB47E0" w:rsidRPr="00B975BC" w:rsidRDefault="00CB47E0" w:rsidP="00750CAC">
      <w:pPr>
        <w:ind w:firstLineChars="602" w:firstLine="1194"/>
        <w:rPr>
          <w:rFonts w:ascii="ＭＳ ゴシック" w:hAnsi="ＭＳ ゴシック"/>
        </w:rPr>
      </w:pPr>
      <w:r w:rsidRPr="00B975BC">
        <w:rPr>
          <w:rFonts w:ascii="ＭＳ ゴシック" w:hAnsi="ＭＳ ゴシック" w:hint="eastAsia"/>
        </w:rPr>
        <w:t>・亡失届受理</w:t>
      </w:r>
    </w:p>
    <w:p w:rsidR="00CB47E0" w:rsidRPr="00B975BC" w:rsidRDefault="00CB47E0" w:rsidP="000E1CAE">
      <w:pPr>
        <w:ind w:left="1198"/>
        <w:rPr>
          <w:rFonts w:ascii="ＭＳ ゴシック" w:hAnsi="ＭＳ ゴシック"/>
        </w:rPr>
      </w:pPr>
      <w:r w:rsidRPr="00B975BC">
        <w:rPr>
          <w:rFonts w:ascii="ＭＳ ゴシック" w:hAnsi="ＭＳ ゴシック" w:hint="eastAsia"/>
        </w:rPr>
        <w:t>・滅却承認</w:t>
      </w:r>
    </w:p>
    <w:p w:rsidR="00CB47E0" w:rsidRPr="00B975BC" w:rsidRDefault="00CB47E0" w:rsidP="000E1CAE">
      <w:pPr>
        <w:ind w:left="1198"/>
        <w:rPr>
          <w:rFonts w:ascii="ＭＳ ゴシック" w:hAnsi="ＭＳ ゴシック"/>
        </w:rPr>
      </w:pPr>
      <w:r w:rsidRPr="00B975BC">
        <w:rPr>
          <w:rFonts w:ascii="ＭＳ ゴシック" w:hAnsi="ＭＳ ゴシック" w:hint="eastAsia"/>
        </w:rPr>
        <w:t>・現場収容</w:t>
      </w:r>
    </w:p>
    <w:p w:rsidR="00CB47E0" w:rsidRPr="00B975BC" w:rsidRDefault="00CB47E0" w:rsidP="000E1CAE">
      <w:pPr>
        <w:ind w:left="1198"/>
        <w:rPr>
          <w:rFonts w:ascii="ＭＳ ゴシック" w:hAnsi="ＭＳ ゴシック"/>
        </w:rPr>
      </w:pPr>
      <w:r w:rsidRPr="00B975BC">
        <w:rPr>
          <w:rFonts w:ascii="ＭＳ ゴシック" w:hAnsi="ＭＳ ゴシック" w:hint="eastAsia"/>
        </w:rPr>
        <w:t>・税関内収容</w:t>
      </w:r>
    </w:p>
    <w:p w:rsidR="00CB47E0" w:rsidRPr="00B975BC" w:rsidRDefault="00CB47E0" w:rsidP="00750CAC">
      <w:pPr>
        <w:ind w:firstLineChars="602" w:firstLine="1194"/>
        <w:rPr>
          <w:rFonts w:ascii="ＭＳ ゴシック" w:hAnsi="ＭＳ ゴシック"/>
        </w:rPr>
      </w:pPr>
      <w:r w:rsidRPr="00B975BC">
        <w:rPr>
          <w:rFonts w:ascii="ＭＳ ゴシック" w:hAnsi="ＭＳ ゴシック" w:hint="eastAsia"/>
        </w:rPr>
        <w:t>・その他の搬出承認</w:t>
      </w:r>
    </w:p>
    <w:p w:rsidR="00CB47E0" w:rsidRPr="00B975BC" w:rsidRDefault="00210ABE" w:rsidP="00750CAC">
      <w:pPr>
        <w:ind w:leftChars="500" w:left="1190" w:hangingChars="100" w:hanging="198"/>
        <w:rPr>
          <w:rFonts w:ascii="ＭＳ ゴシック" w:hAnsi="ＭＳ ゴシック"/>
        </w:rPr>
      </w:pPr>
      <w:r w:rsidRPr="00B975BC">
        <w:rPr>
          <w:rFonts w:ascii="ＭＳ ゴシック" w:hAnsi="ＭＳ ゴシック" w:hint="eastAsia"/>
        </w:rPr>
        <w:t>⑬</w:t>
      </w:r>
      <w:r w:rsidR="00CB47E0" w:rsidRPr="00B975BC">
        <w:rPr>
          <w:rFonts w:ascii="ＭＳ ゴシック" w:hAnsi="ＭＳ ゴシック" w:hint="eastAsia"/>
        </w:rPr>
        <w:t>貨物手作業移行されていないこと。</w:t>
      </w:r>
    </w:p>
    <w:p w:rsidR="00CB47E0" w:rsidRPr="00B975BC" w:rsidRDefault="00210ABE" w:rsidP="00750CAC">
      <w:pPr>
        <w:ind w:leftChars="500" w:left="1190" w:hangingChars="100" w:hanging="198"/>
        <w:rPr>
          <w:rFonts w:ascii="ＭＳ ゴシック" w:hAnsi="ＭＳ ゴシック"/>
        </w:rPr>
      </w:pPr>
      <w:r w:rsidRPr="00B975BC">
        <w:rPr>
          <w:rFonts w:ascii="ＭＳ ゴシック" w:hAnsi="ＭＳ ゴシック" w:hint="eastAsia"/>
        </w:rPr>
        <w:t>⑭</w:t>
      </w:r>
      <w:r w:rsidR="00CB47E0" w:rsidRPr="00B975BC">
        <w:rPr>
          <w:rFonts w:ascii="ＭＳ ゴシック" w:hAnsi="ＭＳ ゴシック" w:hint="eastAsia"/>
        </w:rPr>
        <w:t>貨物差止め登録がされていないこと。</w:t>
      </w:r>
      <w:bookmarkStart w:id="35" w:name="_Toc154561309"/>
    </w:p>
    <w:p w:rsidR="00CB47E0" w:rsidRPr="00B975BC" w:rsidRDefault="00CB47E0" w:rsidP="00984BF2">
      <w:pPr>
        <w:ind w:firstLineChars="200" w:firstLine="397"/>
        <w:rPr>
          <w:rFonts w:ascii="ＭＳ ゴシック" w:hAnsi="ＭＳ ゴシック"/>
        </w:rPr>
      </w:pPr>
      <w:r w:rsidRPr="00B975BC">
        <w:rPr>
          <w:rFonts w:ascii="ＭＳ ゴシック" w:hAnsi="ＭＳ ゴシック" w:hint="eastAsia"/>
        </w:rPr>
        <w:t>（Ｂ）貨物管理番号が入力された場合</w:t>
      </w:r>
      <w:bookmarkEnd w:id="35"/>
    </w:p>
    <w:p w:rsidR="00CB47E0" w:rsidRPr="00B975BC" w:rsidRDefault="00CB47E0" w:rsidP="00750CAC">
      <w:pPr>
        <w:ind w:firstLineChars="602" w:firstLine="1194"/>
        <w:rPr>
          <w:rFonts w:ascii="ＭＳ ゴシック" w:hAnsi="ＭＳ ゴシック"/>
        </w:rPr>
      </w:pPr>
      <w:r w:rsidRPr="00B975BC">
        <w:rPr>
          <w:rFonts w:ascii="ＭＳ ゴシック" w:hAnsi="ＭＳ ゴシック" w:hint="eastAsia"/>
        </w:rPr>
        <w:t>入力された貨物管理番号に対して、以下のチェックを行う。</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①貨物情報ＤＢが存在すること。</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②輸入貨物でないこと。</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③ＶＡＮ業務等がされていないこと。</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④本業務により船積処理がされていないこと。</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⑤入力者がＣＹの場合は、入力者が管理する保税地域に蔵置されていること。</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⑥入力者が船会社または船舶代理店の場合は、入力された積載予定船舶コードに向けてＢＯＣ業務がされているか、仮陸揚貨物、本船扱い・ふ中扱い承認貨物であるか、またはシステム参加保税地域等以外に存在する貨物であること。</w:t>
      </w:r>
    </w:p>
    <w:p w:rsidR="00CB47E0" w:rsidRPr="00B975BC" w:rsidRDefault="00247F08" w:rsidP="00750CAC">
      <w:pPr>
        <w:ind w:leftChars="500" w:left="1190" w:hangingChars="100" w:hanging="198"/>
        <w:rPr>
          <w:rFonts w:ascii="ＭＳ ゴシック" w:hAnsi="ＭＳ ゴシック"/>
        </w:rPr>
      </w:pPr>
      <w:r w:rsidRPr="00B975BC">
        <w:rPr>
          <w:rFonts w:ascii="ＭＳ ゴシック" w:hAnsi="ＭＳ ゴシック" w:hint="eastAsia"/>
        </w:rPr>
        <w:t>⑦</w:t>
      </w:r>
      <w:r w:rsidR="00CB47E0" w:rsidRPr="00B975BC">
        <w:rPr>
          <w:rFonts w:ascii="ＭＳ ゴシック" w:hAnsi="ＭＳ ゴシック" w:hint="eastAsia"/>
        </w:rPr>
        <w:t>入力者が通関業または海貨業の場合は、入力された積載予定船舶コードに向けてＢＯＣ業務がされている貨物であるか、本船扱い・ふ中扱い承認貨物であるか、またはシステム参加保税地域等以外に存在する貨物であり、かつ入力者が当該貨物の貨物情報登録者</w:t>
      </w:r>
      <w:r w:rsidR="00CB47E0" w:rsidRPr="00B975BC">
        <w:rPr>
          <w:rFonts w:ascii="ＭＳ ゴシック" w:hAnsi="ＭＳ ゴシック" w:hint="eastAsia"/>
          <w:vertAlign w:val="superscript"/>
        </w:rPr>
        <w:t>＊９</w:t>
      </w:r>
      <w:r w:rsidR="00CB47E0" w:rsidRPr="00B975BC">
        <w:rPr>
          <w:rFonts w:ascii="ＭＳ ゴシック" w:hAnsi="ＭＳ ゴシック" w:hint="eastAsia"/>
        </w:rPr>
        <w:t>または申告者であること。</w:t>
      </w:r>
    </w:p>
    <w:p w:rsidR="00CB47E0" w:rsidRPr="00B975BC" w:rsidRDefault="00247F08" w:rsidP="00750CAC">
      <w:pPr>
        <w:ind w:leftChars="500" w:left="1190" w:hangingChars="100" w:hanging="198"/>
        <w:rPr>
          <w:rFonts w:ascii="ＭＳ ゴシック" w:hAnsi="ＭＳ ゴシック"/>
        </w:rPr>
      </w:pPr>
      <w:r w:rsidRPr="00B975BC">
        <w:rPr>
          <w:rFonts w:ascii="ＭＳ ゴシック" w:hAnsi="ＭＳ ゴシック" w:hint="eastAsia"/>
        </w:rPr>
        <w:t>⑧</w:t>
      </w:r>
      <w:r w:rsidR="00CB47E0" w:rsidRPr="00B975BC">
        <w:rPr>
          <w:rFonts w:ascii="ＭＳ ゴシック" w:hAnsi="ＭＳ ゴシック" w:hint="eastAsia"/>
        </w:rPr>
        <w:t>輸出または積戻し貨物の場合で本船扱い承認貨物以外の場合は、輸出（積戻し）許可済であること。</w:t>
      </w:r>
    </w:p>
    <w:p w:rsidR="00CB47E0" w:rsidRPr="00B975BC" w:rsidRDefault="00247F08" w:rsidP="00750CAC">
      <w:pPr>
        <w:ind w:leftChars="500" w:left="1190" w:hangingChars="100" w:hanging="198"/>
        <w:rPr>
          <w:rFonts w:ascii="ＭＳ ゴシック" w:hAnsi="ＭＳ ゴシック"/>
        </w:rPr>
      </w:pPr>
      <w:r w:rsidRPr="00B975BC">
        <w:rPr>
          <w:rFonts w:ascii="ＭＳ ゴシック" w:hAnsi="ＭＳ ゴシック" w:hint="eastAsia"/>
        </w:rPr>
        <w:t>⑨</w:t>
      </w:r>
      <w:r w:rsidR="00CB47E0" w:rsidRPr="00B975BC">
        <w:rPr>
          <w:rFonts w:ascii="ＭＳ ゴシック" w:hAnsi="ＭＳ ゴシック" w:cs="ＭＳ 明朝" w:hint="eastAsia"/>
          <w:color w:val="000000"/>
          <w:kern w:val="0"/>
          <w:szCs w:val="22"/>
        </w:rPr>
        <w:t>数量変更にかかる</w:t>
      </w:r>
      <w:r w:rsidR="00CB47E0" w:rsidRPr="00B975BC">
        <w:rPr>
          <w:rFonts w:ascii="ＭＳ ゴシック" w:hAnsi="ＭＳ ゴシック" w:hint="eastAsia"/>
        </w:rPr>
        <w:t>輸出許可内容変更申請中でないこと。</w:t>
      </w:r>
    </w:p>
    <w:p w:rsidR="00210ABE" w:rsidRPr="00B975BC" w:rsidRDefault="00247F08" w:rsidP="00750CAC">
      <w:pPr>
        <w:ind w:leftChars="500" w:left="1190" w:hangingChars="100" w:hanging="198"/>
        <w:rPr>
          <w:rFonts w:ascii="ＭＳ ゴシック" w:hAnsi="ＭＳ ゴシック"/>
        </w:rPr>
      </w:pPr>
      <w:r w:rsidRPr="00B975BC">
        <w:rPr>
          <w:rFonts w:ascii="ＭＳ ゴシック" w:hAnsi="ＭＳ ゴシック" w:hint="eastAsia"/>
        </w:rPr>
        <w:t>⑩</w:t>
      </w:r>
      <w:r w:rsidR="00210ABE" w:rsidRPr="00B975BC">
        <w:rPr>
          <w:rFonts w:ascii="ＭＳ ゴシック" w:hAnsi="ＭＳ ゴシック" w:hint="eastAsia"/>
        </w:rPr>
        <w:t>輸出取止め再輸入申告</w:t>
      </w:r>
      <w:r w:rsidR="0060643D" w:rsidRPr="00B975BC">
        <w:rPr>
          <w:rFonts w:ascii="ＭＳ ゴシック" w:hAnsi="ＭＳ ゴシック" w:hint="eastAsia"/>
        </w:rPr>
        <w:t>・特例輸出貨物の輸出許可取消申請事項登録中または輸出取止め再輸入申告・特例輸出貨物の輸出許可取消申請</w:t>
      </w:r>
      <w:r w:rsidR="007C1EED" w:rsidRPr="00B975BC">
        <w:rPr>
          <w:rFonts w:ascii="ＭＳ ゴシック" w:hAnsi="ＭＳ ゴシック" w:hint="eastAsia"/>
        </w:rPr>
        <w:t>中でないこと</w:t>
      </w:r>
      <w:r w:rsidR="00210ABE" w:rsidRPr="00B975BC">
        <w:rPr>
          <w:rFonts w:ascii="ＭＳ ゴシック" w:hAnsi="ＭＳ ゴシック" w:hint="eastAsia"/>
        </w:rPr>
        <w:t>。</w:t>
      </w:r>
    </w:p>
    <w:p w:rsidR="00CB47E0" w:rsidRPr="00B975BC" w:rsidRDefault="00247F08" w:rsidP="00750CAC">
      <w:pPr>
        <w:ind w:leftChars="500" w:left="1190" w:hangingChars="100" w:hanging="198"/>
        <w:rPr>
          <w:rFonts w:ascii="ＭＳ ゴシック" w:hAnsi="ＭＳ ゴシック"/>
        </w:rPr>
      </w:pPr>
      <w:r w:rsidRPr="00B975BC">
        <w:rPr>
          <w:rFonts w:ascii="ＭＳ ゴシック" w:hAnsi="ＭＳ ゴシック" w:hint="eastAsia"/>
        </w:rPr>
        <w:t>⑪</w:t>
      </w:r>
      <w:r w:rsidR="00CB47E0" w:rsidRPr="00B975BC">
        <w:rPr>
          <w:rFonts w:ascii="ＭＳ ゴシック" w:hAnsi="ＭＳ ゴシック" w:hint="eastAsia"/>
        </w:rPr>
        <w:t>貨物取扱許可申請中でないこと。</w:t>
      </w:r>
    </w:p>
    <w:p w:rsidR="00CB47E0" w:rsidRPr="00B975BC" w:rsidRDefault="00247F08" w:rsidP="00750CAC">
      <w:pPr>
        <w:ind w:leftChars="500" w:left="1190" w:hangingChars="100" w:hanging="198"/>
        <w:rPr>
          <w:rFonts w:ascii="ＭＳ ゴシック" w:hAnsi="ＭＳ ゴシック"/>
        </w:rPr>
      </w:pPr>
      <w:r w:rsidRPr="00B975BC">
        <w:rPr>
          <w:rFonts w:ascii="ＭＳ ゴシック" w:hAnsi="ＭＳ ゴシック" w:hint="eastAsia"/>
        </w:rPr>
        <w:t>⑫</w:t>
      </w:r>
      <w:r w:rsidR="00CB47E0" w:rsidRPr="00B975BC">
        <w:rPr>
          <w:rFonts w:ascii="ＭＳ ゴシック" w:hAnsi="ＭＳ ゴシック" w:hint="eastAsia"/>
        </w:rPr>
        <w:t>訂正保留中でないこと。</w:t>
      </w:r>
    </w:p>
    <w:p w:rsidR="00CB47E0" w:rsidRPr="00B975BC" w:rsidRDefault="00247F08" w:rsidP="00750CAC">
      <w:pPr>
        <w:ind w:leftChars="500" w:left="1190" w:hangingChars="100" w:hanging="198"/>
        <w:rPr>
          <w:rFonts w:ascii="ＭＳ ゴシック" w:hAnsi="ＭＳ ゴシック"/>
        </w:rPr>
      </w:pPr>
      <w:r w:rsidRPr="00B975BC">
        <w:rPr>
          <w:rFonts w:ascii="ＭＳ ゴシック" w:hAnsi="ＭＳ ゴシック" w:hint="eastAsia"/>
        </w:rPr>
        <w:t>⑬</w:t>
      </w:r>
      <w:r w:rsidR="00CB47E0" w:rsidRPr="00B975BC">
        <w:rPr>
          <w:rFonts w:ascii="ＭＳ ゴシック" w:hAnsi="ＭＳ ゴシック" w:hint="eastAsia"/>
        </w:rPr>
        <w:t>事故貨物の場合は、税関による事故確認登録がされていること。</w:t>
      </w:r>
    </w:p>
    <w:p w:rsidR="00CB47E0" w:rsidRPr="00B975BC" w:rsidRDefault="00247F08" w:rsidP="00750CAC">
      <w:pPr>
        <w:ind w:leftChars="500" w:left="1190" w:hangingChars="100" w:hanging="198"/>
        <w:rPr>
          <w:rFonts w:ascii="ＭＳ ゴシック" w:hAnsi="ＭＳ ゴシック"/>
        </w:rPr>
      </w:pPr>
      <w:r w:rsidRPr="00B975BC">
        <w:rPr>
          <w:rFonts w:ascii="ＭＳ ゴシック" w:hAnsi="ＭＳ ゴシック" w:hint="eastAsia"/>
        </w:rPr>
        <w:t>⑭</w:t>
      </w:r>
      <w:r w:rsidR="00CB47E0" w:rsidRPr="00B975BC">
        <w:rPr>
          <w:rFonts w:ascii="ＭＳ ゴシック" w:hAnsi="ＭＳ ゴシック" w:hint="eastAsia"/>
        </w:rPr>
        <w:t>本船扱い承認貨物の場合は、本業務で入力された積載予定船舶コード及び積出港コードと本船扱い承認された積載予定船舶コード及び積出港コードが同一であること。同様に、通関場所に本船が指定された特定輸出申告を行う旨が登録されている貨物</w:t>
      </w:r>
      <w:r w:rsidR="00CB47E0" w:rsidRPr="00B975BC">
        <w:rPr>
          <w:rFonts w:ascii="ＭＳ ゴシック" w:hAnsi="ＭＳ ゴシック" w:hint="eastAsia"/>
          <w:color w:val="000000"/>
        </w:rPr>
        <w:t>の</w:t>
      </w:r>
      <w:r w:rsidR="00CB47E0" w:rsidRPr="00B975BC">
        <w:rPr>
          <w:rFonts w:ascii="ＭＳ ゴシック" w:hAnsi="ＭＳ ゴシック" w:hint="eastAsia"/>
        </w:rPr>
        <w:t>場合は、本業務で入力された積載予定船舶コード及び積出港コードと貨物情報に登録されている積載予定船舶コード及び積出港コードが同一であること。</w:t>
      </w:r>
    </w:p>
    <w:p w:rsidR="00CB47E0" w:rsidRPr="00B975BC" w:rsidRDefault="00247F08" w:rsidP="00750CAC">
      <w:pPr>
        <w:pStyle w:val="5423"/>
        <w:ind w:leftChars="500" w:left="1190" w:hangingChars="100" w:hanging="198"/>
        <w:rPr>
          <w:rFonts w:ascii="ＭＳ ゴシック" w:hAnsi="ＭＳ ゴシック"/>
        </w:rPr>
      </w:pPr>
      <w:r w:rsidRPr="00B975BC">
        <w:rPr>
          <w:rFonts w:ascii="ＭＳ ゴシック" w:hAnsi="ＭＳ ゴシック" w:hint="eastAsia"/>
        </w:rPr>
        <w:t>⑮</w:t>
      </w:r>
      <w:r w:rsidR="00CB47E0" w:rsidRPr="00B975BC">
        <w:rPr>
          <w:rFonts w:ascii="ＭＳ ゴシック" w:hAnsi="ＭＳ ゴシック" w:hint="eastAsia"/>
        </w:rPr>
        <w:t>当該貨物管理番号に対して貨物の一部が既に船積登録されている場合は、本業務で入力された積載予定船舶コードと、登録済の積載予定船舶コードが同一であること。</w:t>
      </w:r>
    </w:p>
    <w:p w:rsidR="00CB47E0" w:rsidRPr="00B975BC" w:rsidRDefault="00247F08" w:rsidP="00750CAC">
      <w:pPr>
        <w:pStyle w:val="5423"/>
        <w:ind w:leftChars="500" w:left="1190" w:hangingChars="100" w:hanging="198"/>
        <w:rPr>
          <w:rFonts w:ascii="ＭＳ ゴシック" w:hAnsi="ＭＳ ゴシック"/>
        </w:rPr>
      </w:pPr>
      <w:r w:rsidRPr="00B975BC">
        <w:rPr>
          <w:rFonts w:ascii="ＭＳ ゴシック" w:hAnsi="ＭＳ ゴシック" w:hint="eastAsia"/>
        </w:rPr>
        <w:t>⑯</w:t>
      </w:r>
      <w:r w:rsidR="00CB47E0" w:rsidRPr="00B975BC">
        <w:rPr>
          <w:rFonts w:ascii="ＭＳ ゴシック" w:hAnsi="ＭＳ ゴシック" w:hint="eastAsia"/>
          <w:color w:val="000000"/>
          <w:kern w:val="0"/>
          <w:szCs w:val="22"/>
        </w:rPr>
        <w:t>「貨物取扱登録（改装・仕分け）（ＳＨＳ）」業務により仕分親となっていないこと。</w:t>
      </w:r>
    </w:p>
    <w:p w:rsidR="00CB47E0" w:rsidRPr="00B975BC" w:rsidRDefault="00247F08" w:rsidP="00750CAC">
      <w:pPr>
        <w:pStyle w:val="5423"/>
        <w:ind w:leftChars="500" w:left="1190" w:hangingChars="100" w:hanging="198"/>
        <w:rPr>
          <w:rFonts w:ascii="ＭＳ ゴシック" w:hAnsi="ＭＳ ゴシック"/>
        </w:rPr>
      </w:pPr>
      <w:r w:rsidRPr="00B975BC">
        <w:rPr>
          <w:rFonts w:ascii="ＭＳ ゴシック" w:hAnsi="ＭＳ ゴシック" w:hint="eastAsia"/>
        </w:rPr>
        <w:t>⑰</w:t>
      </w:r>
      <w:r w:rsidR="00CB47E0" w:rsidRPr="00B975BC">
        <w:rPr>
          <w:rFonts w:ascii="ＭＳ ゴシック" w:hAnsi="ＭＳ ゴシック" w:hint="eastAsia"/>
        </w:rPr>
        <w:t>ＰＳＨ業務により以下の登録がされていないこと。</w:t>
      </w:r>
    </w:p>
    <w:p w:rsidR="00CB47E0" w:rsidRPr="00B975BC" w:rsidRDefault="00CB47E0" w:rsidP="00750CAC">
      <w:pPr>
        <w:ind w:leftChars="599" w:left="1387" w:hangingChars="100" w:hanging="198"/>
        <w:rPr>
          <w:rFonts w:ascii="ＭＳ ゴシック" w:hAnsi="ＭＳ ゴシック"/>
        </w:rPr>
      </w:pPr>
      <w:r w:rsidRPr="00B975BC">
        <w:rPr>
          <w:rFonts w:ascii="ＭＳ ゴシック" w:hAnsi="ＭＳ ゴシック" w:hint="eastAsia"/>
        </w:rPr>
        <w:t>・亡失届受理</w:t>
      </w:r>
    </w:p>
    <w:p w:rsidR="00CB47E0" w:rsidRPr="00B975BC" w:rsidRDefault="00CB47E0" w:rsidP="00750CAC">
      <w:pPr>
        <w:ind w:leftChars="599" w:left="1387" w:hangingChars="100" w:hanging="198"/>
        <w:rPr>
          <w:rFonts w:ascii="ＭＳ ゴシック" w:hAnsi="ＭＳ ゴシック"/>
        </w:rPr>
      </w:pPr>
      <w:r w:rsidRPr="00B975BC">
        <w:rPr>
          <w:rFonts w:ascii="ＭＳ ゴシック" w:hAnsi="ＭＳ ゴシック" w:hint="eastAsia"/>
        </w:rPr>
        <w:t>・滅却承認</w:t>
      </w:r>
    </w:p>
    <w:p w:rsidR="00CB47E0" w:rsidRPr="00B975BC" w:rsidRDefault="00CB47E0" w:rsidP="00750CAC">
      <w:pPr>
        <w:ind w:leftChars="599" w:left="1387" w:hangingChars="100" w:hanging="198"/>
        <w:rPr>
          <w:rFonts w:ascii="ＭＳ ゴシック" w:hAnsi="ＭＳ ゴシック"/>
        </w:rPr>
      </w:pPr>
      <w:r w:rsidRPr="00B975BC">
        <w:rPr>
          <w:rFonts w:ascii="ＭＳ ゴシック" w:hAnsi="ＭＳ ゴシック" w:hint="eastAsia"/>
        </w:rPr>
        <w:t>・現場収容</w:t>
      </w:r>
    </w:p>
    <w:p w:rsidR="00CB47E0" w:rsidRPr="00B975BC" w:rsidRDefault="00CB47E0" w:rsidP="00750CAC">
      <w:pPr>
        <w:ind w:leftChars="599" w:left="1387" w:hangingChars="100" w:hanging="198"/>
        <w:rPr>
          <w:rFonts w:ascii="ＭＳ ゴシック" w:hAnsi="ＭＳ ゴシック"/>
        </w:rPr>
      </w:pPr>
      <w:r w:rsidRPr="00B975BC">
        <w:rPr>
          <w:rFonts w:ascii="ＭＳ ゴシック" w:hAnsi="ＭＳ ゴシック" w:hint="eastAsia"/>
        </w:rPr>
        <w:t>・税関内収容</w:t>
      </w:r>
    </w:p>
    <w:p w:rsidR="00CB47E0" w:rsidRPr="00B975BC" w:rsidRDefault="00CB47E0" w:rsidP="00373C2B">
      <w:pPr>
        <w:ind w:left="1189"/>
        <w:rPr>
          <w:rFonts w:ascii="ＭＳ ゴシック" w:hAnsi="ＭＳ ゴシック"/>
        </w:rPr>
      </w:pPr>
      <w:r w:rsidRPr="00B975BC">
        <w:rPr>
          <w:rFonts w:ascii="ＭＳ ゴシック" w:hAnsi="ＭＳ ゴシック" w:hint="eastAsia"/>
        </w:rPr>
        <w:t>・その他の搬出承認</w:t>
      </w:r>
    </w:p>
    <w:p w:rsidR="00CB47E0" w:rsidRPr="00B975BC" w:rsidRDefault="00247F08" w:rsidP="00750CAC">
      <w:pPr>
        <w:ind w:leftChars="500" w:left="1190" w:hangingChars="100" w:hanging="198"/>
        <w:rPr>
          <w:rFonts w:ascii="ＭＳ ゴシック" w:hAnsi="ＭＳ ゴシック"/>
        </w:rPr>
      </w:pPr>
      <w:r w:rsidRPr="00B975BC">
        <w:rPr>
          <w:rFonts w:ascii="ＭＳ ゴシック" w:hAnsi="ＭＳ ゴシック" w:hint="eastAsia"/>
        </w:rPr>
        <w:t>⑱</w:t>
      </w:r>
      <w:r w:rsidR="00CB47E0" w:rsidRPr="00B975BC">
        <w:rPr>
          <w:rFonts w:ascii="ＭＳ ゴシック" w:hAnsi="ＭＳ ゴシック" w:hint="eastAsia"/>
        </w:rPr>
        <w:t>貨物手作業移行されていないこと。</w:t>
      </w:r>
    </w:p>
    <w:p w:rsidR="00CB47E0" w:rsidRPr="00B975BC" w:rsidRDefault="00247F08" w:rsidP="00750CAC">
      <w:pPr>
        <w:ind w:leftChars="500" w:left="1190" w:hangingChars="100" w:hanging="198"/>
        <w:rPr>
          <w:rFonts w:ascii="ＭＳ ゴシック" w:hAnsi="ＭＳ ゴシック"/>
        </w:rPr>
      </w:pPr>
      <w:r w:rsidRPr="00B975BC">
        <w:rPr>
          <w:rFonts w:ascii="ＭＳ ゴシック" w:hAnsi="ＭＳ ゴシック" w:hint="eastAsia"/>
        </w:rPr>
        <w:t>⑲</w:t>
      </w:r>
      <w:r w:rsidR="00CB47E0" w:rsidRPr="00B975BC">
        <w:rPr>
          <w:rFonts w:ascii="ＭＳ ゴシック" w:hAnsi="ＭＳ ゴシック" w:hint="eastAsia"/>
        </w:rPr>
        <w:t>貨物差止め登録がされていないこと。</w:t>
      </w:r>
    </w:p>
    <w:p w:rsidR="00CB47E0" w:rsidRPr="00B975BC" w:rsidRDefault="00CB47E0" w:rsidP="00750CAC">
      <w:pPr>
        <w:ind w:leftChars="459" w:left="1705" w:hangingChars="400" w:hanging="794"/>
        <w:rPr>
          <w:rFonts w:ascii="ＭＳ ゴシック" w:hAnsi="ＭＳ ゴシック"/>
        </w:rPr>
      </w:pPr>
      <w:r w:rsidRPr="00B975BC">
        <w:rPr>
          <w:rFonts w:ascii="ＭＳ ゴシック" w:hAnsi="ＭＳ ゴシック" w:hint="eastAsia"/>
        </w:rPr>
        <w:t>（＊９）貨物情報登録者とは、「輸出貨物情報登録（ＥＣＲ）」業務または「積戻貨物情報登録</w:t>
      </w:r>
      <w:r w:rsidR="003358A8" w:rsidRPr="00B975BC">
        <w:rPr>
          <w:rFonts w:ascii="ＭＳ ゴシック" w:hAnsi="ＭＳ ゴシック"/>
        </w:rPr>
        <w:br/>
      </w:r>
      <w:r w:rsidRPr="00B975BC">
        <w:rPr>
          <w:rFonts w:ascii="ＭＳ ゴシック" w:hAnsi="ＭＳ ゴシック" w:hint="eastAsia"/>
        </w:rPr>
        <w:lastRenderedPageBreak/>
        <w:t>（ＲＣＲ）」業務で貨物情報を作成した利用者をいう。</w:t>
      </w:r>
    </w:p>
    <w:p w:rsidR="00CB47E0" w:rsidRPr="00B975BC" w:rsidRDefault="00CB47E0" w:rsidP="00750CAC">
      <w:pPr>
        <w:ind w:firstLineChars="100" w:firstLine="198"/>
        <w:rPr>
          <w:rFonts w:ascii="ＭＳ ゴシック" w:hAnsi="ＭＳ ゴシック"/>
        </w:rPr>
      </w:pPr>
      <w:r w:rsidRPr="00B975BC">
        <w:rPr>
          <w:rFonts w:ascii="ＭＳ ゴシック" w:hAnsi="ＭＳ ゴシック" w:hint="eastAsia"/>
        </w:rPr>
        <w:t>（８）時間外執務要請届情報関連チェック</w:t>
      </w:r>
    </w:p>
    <w:p w:rsidR="00CB47E0" w:rsidRPr="00B975BC" w:rsidRDefault="00CB47E0" w:rsidP="00750CAC">
      <w:pPr>
        <w:ind w:leftChars="400" w:left="794" w:firstLineChars="103" w:firstLine="204"/>
        <w:rPr>
          <w:rFonts w:ascii="ＭＳ ゴシック" w:hAnsi="ＭＳ ゴシック"/>
        </w:rPr>
      </w:pPr>
      <w:r w:rsidRPr="00B975BC">
        <w:rPr>
          <w:rFonts w:ascii="ＭＳ ゴシック" w:hAnsi="ＭＳ ゴシック" w:hint="eastAsia"/>
        </w:rPr>
        <w:t>「積コンテナ情報登録・提出と船積登録の併せ処理」、「積コンテナ情報登録・提出と船積登録・終了の併せ処理」、「積コンテナ情報登録・提出」または「積コンテナ情報提出」の場合で、本業務が税関の開庁時間外にわたる場合は、以下①のチェックを行い、時間外執務要請届出済の旨が入力された場合は、以下②～③のチェックを行う。</w:t>
      </w:r>
    </w:p>
    <w:p w:rsidR="00CB47E0" w:rsidRPr="00B975BC" w:rsidRDefault="00CB47E0" w:rsidP="00750CAC">
      <w:pPr>
        <w:ind w:leftChars="401" w:left="994" w:hangingChars="100" w:hanging="198"/>
        <w:rPr>
          <w:rFonts w:ascii="ＭＳ ゴシック" w:hAnsi="ＭＳ ゴシック"/>
        </w:rPr>
      </w:pPr>
      <w:r w:rsidRPr="00B975BC">
        <w:rPr>
          <w:rFonts w:ascii="ＭＳ ゴシック" w:hAnsi="ＭＳ ゴシック" w:cs="ＭＳ 明朝" w:hint="eastAsia"/>
        </w:rPr>
        <w:t>①時間外執務要請届出済の旨または本業務において時間外執務要請届を併せて行う旨が入力されていること。</w:t>
      </w:r>
    </w:p>
    <w:p w:rsidR="00CB47E0" w:rsidRPr="00B975BC" w:rsidRDefault="00CB47E0" w:rsidP="00750CAC">
      <w:pPr>
        <w:tabs>
          <w:tab w:val="left" w:pos="792"/>
        </w:tabs>
        <w:ind w:firstLineChars="400" w:firstLine="794"/>
        <w:rPr>
          <w:rFonts w:ascii="ＭＳ ゴシック" w:hAnsi="ＭＳ ゴシック"/>
        </w:rPr>
      </w:pPr>
      <w:r w:rsidRPr="00B975BC">
        <w:rPr>
          <w:rFonts w:ascii="ＭＳ ゴシック" w:hAnsi="ＭＳ ゴシック" w:cs="ＭＳ 明朝" w:hint="eastAsia"/>
        </w:rPr>
        <w:t>②</w:t>
      </w:r>
      <w:r w:rsidRPr="00B975BC">
        <w:rPr>
          <w:rFonts w:ascii="ＭＳ ゴシック" w:hAnsi="ＭＳ ゴシック" w:hint="eastAsia"/>
        </w:rPr>
        <w:t>入力者分の時間外執務要請届ＤＢが存在すること。</w:t>
      </w:r>
    </w:p>
    <w:p w:rsidR="00CB47E0" w:rsidRPr="00B975BC" w:rsidRDefault="00CB47E0" w:rsidP="00750CAC">
      <w:pPr>
        <w:ind w:firstLineChars="400" w:firstLine="794"/>
        <w:rPr>
          <w:rFonts w:ascii="ＭＳ ゴシック" w:hAnsi="ＭＳ ゴシック"/>
        </w:rPr>
      </w:pPr>
      <w:r w:rsidRPr="00B975BC">
        <w:rPr>
          <w:rFonts w:ascii="ＭＳ ゴシック" w:hAnsi="ＭＳ ゴシック" w:cs="ＭＳ 明朝" w:hint="eastAsia"/>
        </w:rPr>
        <w:t>③</w:t>
      </w:r>
      <w:r w:rsidRPr="00B975BC">
        <w:rPr>
          <w:rFonts w:ascii="ＭＳ ゴシック" w:hAnsi="ＭＳ ゴシック" w:hint="eastAsia"/>
        </w:rPr>
        <w:t>本業務が行われた時刻が時間外執務要請届の届出時間帯であること。</w:t>
      </w:r>
    </w:p>
    <w:p w:rsidR="00CB47E0" w:rsidRPr="00B975BC" w:rsidRDefault="00CB47E0" w:rsidP="00750CAC">
      <w:pPr>
        <w:ind w:firstLineChars="400" w:firstLine="794"/>
        <w:rPr>
          <w:rFonts w:ascii="ＭＳ ゴシック" w:hAnsi="ＭＳ ゴシック"/>
        </w:rPr>
      </w:pPr>
    </w:p>
    <w:p w:rsidR="00CB47E0" w:rsidRPr="00B975BC" w:rsidRDefault="00CB47E0" w:rsidP="00111F29">
      <w:pPr>
        <w:rPr>
          <w:rFonts w:ascii="ＭＳ ゴシック" w:hAnsi="ＭＳ ゴシック"/>
          <w:kern w:val="0"/>
        </w:rPr>
      </w:pPr>
      <w:bookmarkStart w:id="36" w:name="_Toc154561313"/>
      <w:r w:rsidRPr="00B975BC">
        <w:rPr>
          <w:rFonts w:ascii="ＭＳ ゴシック" w:hAnsi="ＭＳ ゴシック" w:hint="eastAsia"/>
          <w:kern w:val="0"/>
        </w:rPr>
        <w:t>５．処理内容</w:t>
      </w:r>
      <w:bookmarkEnd w:id="36"/>
    </w:p>
    <w:p w:rsidR="00CB47E0" w:rsidRPr="00B975BC" w:rsidRDefault="00CB47E0" w:rsidP="00984BF2">
      <w:pPr>
        <w:pStyle w:val="3"/>
        <w:ind w:leftChars="112" w:left="222"/>
        <w:rPr>
          <w:rFonts w:ascii="ＭＳ ゴシック" w:hAnsi="ＭＳ ゴシック" w:cs="ＭＳ 明朝"/>
          <w:color w:val="000000"/>
          <w:kern w:val="0"/>
          <w:szCs w:val="22"/>
        </w:rPr>
      </w:pPr>
      <w:bookmarkStart w:id="37" w:name="_Toc154561314"/>
      <w:r w:rsidRPr="00B975BC">
        <w:rPr>
          <w:rFonts w:ascii="ＭＳ ゴシック" w:hAnsi="ＭＳ ゴシック" w:cs="ＭＳ 明朝" w:hint="eastAsia"/>
          <w:color w:val="000000"/>
          <w:kern w:val="0"/>
          <w:szCs w:val="22"/>
        </w:rPr>
        <w:t>（１）</w:t>
      </w:r>
      <w:bookmarkEnd w:id="37"/>
      <w:r w:rsidRPr="00B975BC">
        <w:rPr>
          <w:rFonts w:ascii="ＭＳ ゴシック" w:hAnsi="ＭＳ ゴシック" w:cs="ＭＳ 明朝" w:hint="eastAsia"/>
          <w:color w:val="000000"/>
          <w:kern w:val="0"/>
          <w:szCs w:val="22"/>
        </w:rPr>
        <w:t>入力チェック処理</w:t>
      </w:r>
    </w:p>
    <w:p w:rsidR="00CB47E0" w:rsidRPr="00B975BC" w:rsidRDefault="00AC5BD1" w:rsidP="00750CAC">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B975BC">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w:t>
      </w:r>
      <w:r w:rsidR="00CB47E0" w:rsidRPr="00B975BC">
        <w:rPr>
          <w:rFonts w:ascii="ＭＳ ゴシック" w:hAnsi="ＭＳ ゴシック" w:cs="ＭＳ 明朝" w:hint="eastAsia"/>
          <w:color w:val="000000"/>
          <w:kern w:val="0"/>
          <w:szCs w:val="22"/>
        </w:rPr>
        <w:t>以降の処理を内部処理で行う。（詳細については後述の特記事項を参照。）</w:t>
      </w:r>
    </w:p>
    <w:p w:rsidR="00CB47E0" w:rsidRPr="00B975BC" w:rsidRDefault="00AC5BD1" w:rsidP="00750CAC">
      <w:pPr>
        <w:ind w:leftChars="400" w:left="794" w:firstLineChars="103" w:firstLine="204"/>
        <w:rPr>
          <w:rFonts w:ascii="ＭＳ ゴシック" w:hAnsi="ＭＳ ゴシック"/>
          <w:kern w:val="0"/>
          <w:szCs w:val="22"/>
        </w:rPr>
      </w:pPr>
      <w:r w:rsidRPr="00B975BC">
        <w:rPr>
          <w:rFonts w:ascii="ＭＳ ゴシック" w:hAnsi="ＭＳ ゴシック"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CB47E0" w:rsidRPr="00B975BC" w:rsidRDefault="00CB47E0" w:rsidP="00984BF2">
      <w:pPr>
        <w:pStyle w:val="3"/>
        <w:ind w:leftChars="112" w:left="222"/>
        <w:rPr>
          <w:rFonts w:ascii="ＭＳ ゴシック" w:hAnsi="ＭＳ ゴシック"/>
          <w:kern w:val="0"/>
          <w:szCs w:val="22"/>
        </w:rPr>
      </w:pPr>
      <w:r w:rsidRPr="00B975BC">
        <w:rPr>
          <w:rFonts w:ascii="ＭＳ ゴシック" w:hAnsi="ＭＳ ゴシック" w:cs="ＭＳ 明朝" w:hint="eastAsia"/>
          <w:color w:val="000000"/>
          <w:kern w:val="0"/>
          <w:szCs w:val="22"/>
        </w:rPr>
        <w:t>（２）処理単位</w:t>
      </w:r>
    </w:p>
    <w:p w:rsidR="00CB47E0" w:rsidRPr="00B975BC" w:rsidRDefault="00CB47E0" w:rsidP="00750CAC">
      <w:pPr>
        <w:pStyle w:val="4"/>
        <w:ind w:leftChars="201" w:left="992" w:hangingChars="299" w:hanging="593"/>
        <w:rPr>
          <w:rFonts w:ascii="ＭＳ ゴシック" w:hAnsi="ＭＳ ゴシック"/>
        </w:rPr>
      </w:pPr>
      <w:bookmarkStart w:id="38" w:name="_Toc154561315"/>
      <w:r w:rsidRPr="00B975BC">
        <w:rPr>
          <w:rFonts w:ascii="ＭＳ ゴシック" w:hAnsi="ＭＳ ゴシック" w:hint="eastAsia"/>
        </w:rPr>
        <w:t>（Ａ）積コンテナ・船積区分が「Ａ」または「Ｂ」の場合</w:t>
      </w:r>
      <w:bookmarkEnd w:id="38"/>
    </w:p>
    <w:p w:rsidR="00CB47E0" w:rsidRPr="00B975BC" w:rsidRDefault="00CB47E0" w:rsidP="00750CAC">
      <w:pPr>
        <w:autoSpaceDE w:val="0"/>
        <w:autoSpaceDN w:val="0"/>
        <w:adjustRightInd w:val="0"/>
        <w:ind w:firstLineChars="600" w:firstLine="1191"/>
        <w:jc w:val="left"/>
        <w:rPr>
          <w:rFonts w:ascii="ＭＳ ゴシック" w:hAnsi="ＭＳ ゴシック"/>
        </w:rPr>
      </w:pPr>
      <w:r w:rsidRPr="00B975BC">
        <w:rPr>
          <w:rFonts w:ascii="ＭＳ ゴシック" w:hAnsi="ＭＳ ゴシック" w:hint="eastAsia"/>
        </w:rPr>
        <w:t>入力されたコンテナ管理者単位に処理を行う。</w:t>
      </w:r>
    </w:p>
    <w:p w:rsidR="00CB47E0" w:rsidRPr="00B975BC" w:rsidRDefault="00CB47E0" w:rsidP="00984BF2">
      <w:pPr>
        <w:pStyle w:val="4"/>
        <w:ind w:leftChars="200" w:left="397"/>
        <w:rPr>
          <w:rFonts w:ascii="ＭＳ ゴシック" w:hAnsi="ＭＳ ゴシック" w:cs="ＭＳ 明朝"/>
          <w:color w:val="000000"/>
          <w:kern w:val="0"/>
          <w:szCs w:val="22"/>
        </w:rPr>
      </w:pPr>
      <w:bookmarkStart w:id="39" w:name="_Toc154561316"/>
      <w:r w:rsidRPr="00B975BC">
        <w:rPr>
          <w:rFonts w:ascii="ＭＳ ゴシック" w:hAnsi="ＭＳ ゴシック" w:hint="eastAsia"/>
        </w:rPr>
        <w:t>（Ｂ）積コンテナ・船積区分が「Ｃ</w:t>
      </w:r>
      <w:r w:rsidRPr="00B975BC">
        <w:rPr>
          <w:rFonts w:ascii="ＭＳ ゴシック" w:hAnsi="ＭＳ ゴシック" w:cs="ＭＳ 明朝" w:hint="eastAsia"/>
          <w:color w:val="000000"/>
          <w:kern w:val="0"/>
          <w:szCs w:val="22"/>
        </w:rPr>
        <w:t>」の場合</w:t>
      </w:r>
      <w:bookmarkEnd w:id="39"/>
    </w:p>
    <w:p w:rsidR="00CB47E0" w:rsidRPr="00B975BC" w:rsidRDefault="00CB47E0" w:rsidP="00750CAC">
      <w:pPr>
        <w:ind w:firstLineChars="600" w:firstLine="1191"/>
        <w:rPr>
          <w:rFonts w:ascii="ＭＳ ゴシック" w:hAnsi="ＭＳ ゴシック"/>
        </w:rPr>
      </w:pPr>
      <w:r w:rsidRPr="00B975BC">
        <w:rPr>
          <w:rFonts w:ascii="ＭＳ ゴシック" w:hAnsi="ＭＳ ゴシック" w:hint="eastAsia"/>
        </w:rPr>
        <w:t>積載予定船舶コード、積出港コード、航海番号単位（以下、「本船単位」という。）に処理を行う。</w:t>
      </w:r>
    </w:p>
    <w:p w:rsidR="00CB47E0" w:rsidRPr="00B975BC" w:rsidRDefault="00CB47E0" w:rsidP="00984BF2">
      <w:pPr>
        <w:pStyle w:val="3"/>
        <w:ind w:leftChars="112" w:left="222"/>
        <w:rPr>
          <w:rFonts w:ascii="ＭＳ ゴシック" w:hAnsi="ＭＳ ゴシック" w:cs="ＭＳ 明朝"/>
          <w:kern w:val="0"/>
          <w:szCs w:val="22"/>
        </w:rPr>
      </w:pPr>
      <w:bookmarkStart w:id="40" w:name="_Toc154561317"/>
      <w:r w:rsidRPr="00B975BC">
        <w:rPr>
          <w:rFonts w:ascii="ＭＳ ゴシック" w:hAnsi="ＭＳ ゴシック" w:cs="ＭＳ 明朝" w:hint="eastAsia"/>
          <w:kern w:val="0"/>
          <w:szCs w:val="22"/>
        </w:rPr>
        <w:t>（３）積コンテナリスト提出官署決定処理</w:t>
      </w:r>
      <w:bookmarkEnd w:id="40"/>
    </w:p>
    <w:p w:rsidR="00CB47E0" w:rsidRPr="00B975BC" w:rsidRDefault="00CB47E0" w:rsidP="00750CAC">
      <w:pPr>
        <w:ind w:leftChars="400" w:left="794" w:firstLineChars="100" w:firstLine="198"/>
        <w:rPr>
          <w:rFonts w:ascii="ＭＳ ゴシック" w:hAnsi="ＭＳ ゴシック"/>
        </w:rPr>
      </w:pPr>
      <w:r w:rsidRPr="00B975BC">
        <w:rPr>
          <w:rFonts w:ascii="ＭＳ ゴシック" w:hAnsi="ＭＳ ゴシック" w:hint="eastAsia"/>
        </w:rPr>
        <w:t>「積コンテナ情報登録・提出と船積登録の併せ処理」、「積コンテナ情報登録・提出と船積登録・終了の併せ処理」、「積コンテナ情報登録」または「積コンテナ情報登録・提出」の場合は、コンテナ蔵置場所の保税地域及びバースを管轄する税関官署を積コンテナリスト提出官署とする。</w:t>
      </w:r>
    </w:p>
    <w:p w:rsidR="00CB47E0" w:rsidRPr="00B975BC" w:rsidRDefault="00CB47E0" w:rsidP="00984BF2">
      <w:pPr>
        <w:pStyle w:val="3"/>
        <w:ind w:leftChars="112" w:left="222"/>
        <w:rPr>
          <w:rFonts w:ascii="ＭＳ ゴシック" w:hAnsi="ＭＳ ゴシック" w:cs="ＭＳ 明朝"/>
          <w:kern w:val="0"/>
          <w:szCs w:val="22"/>
        </w:rPr>
      </w:pPr>
      <w:bookmarkStart w:id="41" w:name="_Toc154561318"/>
      <w:r w:rsidRPr="00B975BC">
        <w:rPr>
          <w:rFonts w:ascii="ＭＳ ゴシック" w:hAnsi="ＭＳ ゴシック" w:cs="ＭＳ 明朝" w:hint="eastAsia"/>
          <w:kern w:val="0"/>
          <w:szCs w:val="22"/>
        </w:rPr>
        <w:t>（４）積コンテナリスト提出番号の払出し処理</w:t>
      </w:r>
      <w:bookmarkEnd w:id="41"/>
    </w:p>
    <w:p w:rsidR="00CB47E0" w:rsidRPr="00B975BC" w:rsidRDefault="00CB47E0" w:rsidP="00750CAC">
      <w:pPr>
        <w:ind w:leftChars="400" w:left="794" w:firstLineChars="100" w:firstLine="198"/>
        <w:rPr>
          <w:rFonts w:ascii="ＭＳ ゴシック" w:hAnsi="ＭＳ ゴシック"/>
        </w:rPr>
      </w:pPr>
      <w:r w:rsidRPr="00B975BC">
        <w:rPr>
          <w:rFonts w:ascii="ＭＳ ゴシック" w:hAnsi="ＭＳ ゴシック" w:hint="eastAsia"/>
        </w:rPr>
        <w:t>「積コンテナ情報登録・提出と船積登録の併せ処理」、「積コンテナ情報登録・提出と船積登録・終了の併せ処理」、「積コンテナ情報登録」または「積コンテナ情報登録・提出」の場合は、積コンテナリスト提出番号をコンテナ管理者単位でシステムから払い出す。</w:t>
      </w:r>
    </w:p>
    <w:p w:rsidR="00CB47E0" w:rsidRPr="00B975BC" w:rsidRDefault="00CB47E0" w:rsidP="00984BF2">
      <w:pPr>
        <w:pStyle w:val="3"/>
        <w:ind w:leftChars="112" w:left="222"/>
        <w:rPr>
          <w:rFonts w:ascii="ＭＳ ゴシック" w:hAnsi="ＭＳ ゴシック" w:cs="ＭＳ 明朝"/>
          <w:kern w:val="0"/>
          <w:szCs w:val="22"/>
        </w:rPr>
      </w:pPr>
      <w:bookmarkStart w:id="42" w:name="_Toc154561319"/>
      <w:r w:rsidRPr="00B975BC">
        <w:rPr>
          <w:rFonts w:ascii="ＭＳ ゴシック" w:hAnsi="ＭＳ ゴシック" w:cs="ＭＳ 明朝" w:hint="eastAsia"/>
          <w:kern w:val="0"/>
          <w:szCs w:val="22"/>
        </w:rPr>
        <w:t>（５）積コンテナＤＢ処理</w:t>
      </w:r>
      <w:bookmarkEnd w:id="42"/>
    </w:p>
    <w:p w:rsidR="00CB47E0" w:rsidRPr="00B975BC" w:rsidRDefault="00CB47E0" w:rsidP="00750CAC">
      <w:pPr>
        <w:pStyle w:val="4"/>
        <w:ind w:leftChars="201" w:left="992" w:hangingChars="299" w:hanging="593"/>
        <w:rPr>
          <w:rFonts w:ascii="ＭＳ ゴシック" w:hAnsi="ＭＳ ゴシック"/>
        </w:rPr>
      </w:pPr>
      <w:bookmarkStart w:id="43" w:name="_Toc154561320"/>
      <w:r w:rsidRPr="00B975BC">
        <w:rPr>
          <w:rFonts w:ascii="ＭＳ ゴシック" w:hAnsi="ＭＳ ゴシック" w:hint="eastAsia"/>
        </w:rPr>
        <w:t>（Ａ）「積コンテナ情報登録・提出と船積登録の併せ処理」、「積コンテナ情報登録・提出と船積登録・終了の併せ処理」、「積コンテナ情報登録」または「積コンテナ情報登録・提出」の場合</w:t>
      </w:r>
      <w:bookmarkEnd w:id="43"/>
    </w:p>
    <w:p w:rsidR="00CB47E0" w:rsidRPr="00B975BC" w:rsidRDefault="00CB47E0" w:rsidP="00984BF2">
      <w:pPr>
        <w:ind w:leftChars="499" w:left="990"/>
        <w:rPr>
          <w:rFonts w:ascii="ＭＳ ゴシック" w:hAnsi="ＭＳ ゴシック"/>
        </w:rPr>
      </w:pPr>
      <w:r w:rsidRPr="00B975BC">
        <w:rPr>
          <w:rFonts w:ascii="ＭＳ ゴシック" w:hAnsi="ＭＳ ゴシック" w:hint="eastAsia"/>
        </w:rPr>
        <w:t>①積コンテナリスト提出番号に対する積コンテナＤＢを作成する。</w:t>
      </w:r>
    </w:p>
    <w:p w:rsidR="00CB47E0" w:rsidRPr="00B975BC" w:rsidRDefault="00CB47E0" w:rsidP="00984BF2">
      <w:pPr>
        <w:ind w:leftChars="499" w:left="990"/>
        <w:rPr>
          <w:rFonts w:ascii="ＭＳ ゴシック" w:hAnsi="ＭＳ ゴシック"/>
        </w:rPr>
      </w:pPr>
      <w:r w:rsidRPr="00B975BC">
        <w:rPr>
          <w:rFonts w:ascii="ＭＳ ゴシック" w:hAnsi="ＭＳ ゴシック" w:hint="eastAsia"/>
        </w:rPr>
        <w:t>②入力されたコンテナ番号を登録する。</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③「積コンテナ情報登録・提出と船積登録の併せ処理」、「積コンテナ情報登録・提出と船積登録・終了の併せ処理」または「積コンテナ情報登録・提出」の場合は、積コンテナリスト提出を行った旨を登録する。</w:t>
      </w:r>
    </w:p>
    <w:p w:rsidR="00CB47E0" w:rsidRPr="00B975BC" w:rsidRDefault="00CB47E0" w:rsidP="00984BF2">
      <w:pPr>
        <w:pStyle w:val="4"/>
        <w:ind w:leftChars="200" w:left="397"/>
        <w:rPr>
          <w:rFonts w:ascii="ＭＳ ゴシック" w:hAnsi="ＭＳ ゴシック"/>
        </w:rPr>
      </w:pPr>
      <w:bookmarkStart w:id="44" w:name="_Toc154561321"/>
      <w:r w:rsidRPr="00B975BC">
        <w:rPr>
          <w:rFonts w:ascii="ＭＳ ゴシック" w:hAnsi="ＭＳ ゴシック" w:hint="eastAsia"/>
        </w:rPr>
        <w:t>（Ｂ）「積コンテナ情報追加」の場合</w:t>
      </w:r>
      <w:bookmarkEnd w:id="44"/>
    </w:p>
    <w:p w:rsidR="00CB47E0" w:rsidRPr="00B975BC" w:rsidRDefault="00CB47E0" w:rsidP="00750CAC">
      <w:pPr>
        <w:ind w:leftChars="499" w:left="990" w:firstLineChars="100" w:firstLine="198"/>
        <w:rPr>
          <w:rFonts w:ascii="ＭＳ ゴシック" w:hAnsi="ＭＳ ゴシック"/>
        </w:rPr>
      </w:pPr>
      <w:r w:rsidRPr="00B975BC">
        <w:rPr>
          <w:rFonts w:ascii="ＭＳ ゴシック" w:hAnsi="ＭＳ ゴシック" w:hint="eastAsia"/>
        </w:rPr>
        <w:t>積コンテナリスト提出番号に対する積コンテナＤＢに入力されたコンテナ番号を追加する。</w:t>
      </w:r>
    </w:p>
    <w:p w:rsidR="00CB47E0" w:rsidRPr="00B975BC" w:rsidRDefault="00CB47E0" w:rsidP="00984BF2">
      <w:pPr>
        <w:pStyle w:val="4"/>
        <w:ind w:leftChars="200" w:left="397"/>
        <w:rPr>
          <w:rFonts w:ascii="ＭＳ ゴシック" w:hAnsi="ＭＳ ゴシック"/>
        </w:rPr>
      </w:pPr>
      <w:bookmarkStart w:id="45" w:name="_Toc154561322"/>
      <w:r w:rsidRPr="00B975BC">
        <w:rPr>
          <w:rFonts w:ascii="ＭＳ ゴシック" w:hAnsi="ＭＳ ゴシック" w:hint="eastAsia"/>
        </w:rPr>
        <w:t>（Ｃ）「積コンテナ情報削除」の場合</w:t>
      </w:r>
      <w:bookmarkEnd w:id="45"/>
    </w:p>
    <w:p w:rsidR="00CB47E0" w:rsidRPr="00B975BC" w:rsidRDefault="00CB47E0" w:rsidP="00750CAC">
      <w:pPr>
        <w:ind w:leftChars="499" w:left="990" w:firstLineChars="100" w:firstLine="198"/>
        <w:rPr>
          <w:rFonts w:ascii="ＭＳ ゴシック" w:hAnsi="ＭＳ ゴシック"/>
        </w:rPr>
      </w:pPr>
      <w:r w:rsidRPr="00B975BC">
        <w:rPr>
          <w:rFonts w:ascii="ＭＳ ゴシック" w:hAnsi="ＭＳ ゴシック" w:hint="eastAsia"/>
        </w:rPr>
        <w:t>積コンテナリスト提出番号に対する積コンテナＤＢのコンテナ番号に取消しとなった旨を登録する。</w:t>
      </w:r>
    </w:p>
    <w:p w:rsidR="00CB47E0" w:rsidRPr="00B975BC" w:rsidRDefault="00CB47E0" w:rsidP="00984BF2">
      <w:pPr>
        <w:pStyle w:val="4"/>
        <w:ind w:leftChars="200" w:left="397"/>
        <w:rPr>
          <w:rFonts w:ascii="ＭＳ ゴシック" w:hAnsi="ＭＳ ゴシック"/>
        </w:rPr>
      </w:pPr>
      <w:bookmarkStart w:id="46" w:name="_Toc154561323"/>
      <w:r w:rsidRPr="00B975BC">
        <w:rPr>
          <w:rFonts w:ascii="ＭＳ ゴシック" w:hAnsi="ＭＳ ゴシック" w:hint="eastAsia"/>
        </w:rPr>
        <w:t>（Ｄ）「積コンテナ情報提出」の場合</w:t>
      </w:r>
      <w:bookmarkEnd w:id="46"/>
    </w:p>
    <w:p w:rsidR="00CB47E0" w:rsidRPr="00B975BC" w:rsidRDefault="00CB47E0" w:rsidP="00750CAC">
      <w:pPr>
        <w:ind w:leftChars="499" w:left="990" w:firstLineChars="100" w:firstLine="198"/>
        <w:rPr>
          <w:rFonts w:ascii="ＭＳ ゴシック" w:hAnsi="ＭＳ ゴシック"/>
        </w:rPr>
      </w:pPr>
      <w:r w:rsidRPr="00B975BC">
        <w:rPr>
          <w:rFonts w:ascii="ＭＳ ゴシック" w:hAnsi="ＭＳ ゴシック" w:hint="eastAsia"/>
        </w:rPr>
        <w:t>積コンテナリスト提出を行った旨を登録する。また、前述４．（６）</w:t>
      </w:r>
      <w:r w:rsidRPr="00B975BC">
        <w:rPr>
          <w:rFonts w:ascii="ＭＳ ゴシック" w:hAnsi="ＭＳ ゴシック" w:cs="ＭＳ 明朝" w:hint="eastAsia"/>
          <w:kern w:val="0"/>
          <w:szCs w:val="22"/>
        </w:rPr>
        <w:t>－</w:t>
      </w:r>
      <w:r w:rsidRPr="00B975BC">
        <w:rPr>
          <w:rFonts w:ascii="ＭＳ ゴシック" w:hAnsi="ＭＳ ゴシック" w:hint="eastAsia"/>
        </w:rPr>
        <w:t>（Ａ）の入力条件に合致しな</w:t>
      </w:r>
      <w:r w:rsidRPr="00B975BC">
        <w:rPr>
          <w:rFonts w:ascii="ＭＳ ゴシック" w:hAnsi="ＭＳ ゴシック" w:hint="eastAsia"/>
        </w:rPr>
        <w:lastRenderedPageBreak/>
        <w:t>いコンテナは、エラーの旨を登録する。</w:t>
      </w:r>
    </w:p>
    <w:p w:rsidR="00CB47E0" w:rsidRPr="00B975BC" w:rsidRDefault="00CB47E0" w:rsidP="00984BF2">
      <w:pPr>
        <w:pStyle w:val="3"/>
        <w:ind w:leftChars="112" w:left="222"/>
        <w:rPr>
          <w:rFonts w:ascii="ＭＳ ゴシック" w:hAnsi="ＭＳ ゴシック" w:cs="ＭＳ 明朝"/>
          <w:kern w:val="0"/>
          <w:szCs w:val="22"/>
        </w:rPr>
      </w:pPr>
      <w:bookmarkStart w:id="47" w:name="_Toc154561324"/>
      <w:r w:rsidRPr="00B975BC">
        <w:rPr>
          <w:rFonts w:ascii="ＭＳ ゴシック" w:hAnsi="ＭＳ ゴシック" w:cs="ＭＳ 明朝" w:hint="eastAsia"/>
          <w:kern w:val="0"/>
          <w:szCs w:val="22"/>
        </w:rPr>
        <w:t>（６）コンテナ情報ＤＢ処理</w:t>
      </w:r>
      <w:bookmarkEnd w:id="47"/>
    </w:p>
    <w:p w:rsidR="00CB47E0" w:rsidRPr="00B975BC" w:rsidRDefault="00CB47E0" w:rsidP="00750CAC">
      <w:pPr>
        <w:pStyle w:val="4"/>
        <w:ind w:leftChars="201" w:left="992" w:hangingChars="299" w:hanging="593"/>
        <w:rPr>
          <w:rFonts w:ascii="ＭＳ ゴシック" w:hAnsi="ＭＳ ゴシック" w:cs="ＭＳ 明朝"/>
          <w:kern w:val="0"/>
          <w:szCs w:val="22"/>
        </w:rPr>
      </w:pPr>
      <w:bookmarkStart w:id="48" w:name="_Toc154561325"/>
      <w:r w:rsidRPr="00B975BC">
        <w:rPr>
          <w:rFonts w:ascii="ＭＳ ゴシック" w:hAnsi="ＭＳ ゴシック" w:hint="eastAsia"/>
        </w:rPr>
        <w:t>（Ａ）「積コンテナ情報登録・提出と船積登録の併せ処理」または「積コンテナ情報登録・提出と船積登録・終了の併せ処理」の場合</w:t>
      </w:r>
      <w:bookmarkEnd w:id="48"/>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①入力されたコンテナ番号に係るコンテナ情報ＤＢが存在しない場合は、コンテナ情報ＤＢを作成する。</w:t>
      </w:r>
    </w:p>
    <w:p w:rsidR="00CB47E0" w:rsidRPr="00B975BC" w:rsidRDefault="00CB47E0" w:rsidP="00984BF2">
      <w:pPr>
        <w:ind w:leftChars="499" w:left="990"/>
        <w:rPr>
          <w:rFonts w:ascii="ＭＳ ゴシック" w:hAnsi="ＭＳ ゴシック"/>
        </w:rPr>
      </w:pPr>
      <w:r w:rsidRPr="00B975BC">
        <w:rPr>
          <w:rFonts w:ascii="ＭＳ ゴシック" w:hAnsi="ＭＳ ゴシック" w:hint="eastAsia"/>
        </w:rPr>
        <w:t>②積コンテナリスト提出により輸出許可となった旨を登録する。</w:t>
      </w:r>
    </w:p>
    <w:p w:rsidR="00CB47E0" w:rsidRPr="00B975BC" w:rsidRDefault="00CB47E0" w:rsidP="00750CAC">
      <w:pPr>
        <w:ind w:leftChars="500" w:left="1190" w:hangingChars="100" w:hanging="198"/>
        <w:rPr>
          <w:rFonts w:ascii="ＭＳ ゴシック" w:hAnsi="ＭＳ ゴシック"/>
        </w:rPr>
      </w:pPr>
      <w:r w:rsidRPr="00B975BC">
        <w:rPr>
          <w:rFonts w:ascii="ＭＳ ゴシック" w:hAnsi="ＭＳ ゴシック" w:hint="eastAsia"/>
        </w:rPr>
        <w:t>③入力されたコンテナ番号に対するコンテナ情報ＤＢに、船積みの登録を行った旨を登録する。</w:t>
      </w:r>
      <w:bookmarkStart w:id="49" w:name="_Toc154561326"/>
    </w:p>
    <w:p w:rsidR="00CB47E0" w:rsidRPr="00B975BC" w:rsidRDefault="00CB47E0" w:rsidP="00984BF2">
      <w:pPr>
        <w:ind w:firstLineChars="200" w:firstLine="397"/>
        <w:rPr>
          <w:rFonts w:ascii="ＭＳ ゴシック" w:hAnsi="ＭＳ ゴシック"/>
        </w:rPr>
      </w:pPr>
      <w:r w:rsidRPr="00B975BC">
        <w:rPr>
          <w:rFonts w:ascii="ＭＳ ゴシック" w:hAnsi="ＭＳ ゴシック" w:hint="eastAsia"/>
        </w:rPr>
        <w:t>（Ｂ）「積コンテナ情報提出」または「積コンテナ情報登録・提出」の場合</w:t>
      </w:r>
      <w:bookmarkEnd w:id="49"/>
    </w:p>
    <w:p w:rsidR="00CB47E0" w:rsidRPr="00B975BC" w:rsidRDefault="00CB47E0" w:rsidP="00750CAC">
      <w:pPr>
        <w:ind w:leftChars="499" w:left="1188" w:hangingChars="100" w:hanging="198"/>
        <w:rPr>
          <w:rFonts w:ascii="ＭＳ ゴシック" w:hAnsi="ＭＳ ゴシック"/>
        </w:rPr>
      </w:pPr>
      <w:r w:rsidRPr="00B975BC">
        <w:rPr>
          <w:rFonts w:ascii="ＭＳ ゴシック" w:hAnsi="ＭＳ ゴシック" w:hint="eastAsia"/>
        </w:rPr>
        <w:t>①入力されたコンテナ番号（「積コンテナ情報提出」の場合は、積コンテナＤＢに登録されたコンテナ番号）に係るコンテナ情報ＤＢが存在しない場合は、コンテナ情報ＤＢを作成する。</w:t>
      </w:r>
    </w:p>
    <w:p w:rsidR="00CB47E0" w:rsidRPr="00B975BC" w:rsidRDefault="00CB47E0" w:rsidP="00750CAC">
      <w:pPr>
        <w:ind w:leftChars="499" w:left="1188" w:hangingChars="100" w:hanging="198"/>
        <w:rPr>
          <w:rFonts w:ascii="ＭＳ ゴシック" w:hAnsi="ＭＳ ゴシック"/>
        </w:rPr>
      </w:pPr>
      <w:r w:rsidRPr="00B975BC">
        <w:rPr>
          <w:rFonts w:ascii="ＭＳ ゴシック" w:hAnsi="ＭＳ ゴシック" w:hint="eastAsia"/>
        </w:rPr>
        <w:t>②積コンテナリスト提出により輸出許可となった旨を登録する。</w:t>
      </w:r>
    </w:p>
    <w:p w:rsidR="00CB47E0" w:rsidRPr="00B975BC" w:rsidRDefault="00CB47E0" w:rsidP="00984BF2">
      <w:pPr>
        <w:pStyle w:val="4"/>
        <w:ind w:leftChars="200" w:left="397"/>
        <w:rPr>
          <w:rFonts w:ascii="ＭＳ ゴシック" w:hAnsi="ＭＳ ゴシック"/>
        </w:rPr>
      </w:pPr>
      <w:bookmarkStart w:id="50" w:name="_Toc154561327"/>
      <w:r w:rsidRPr="00B975BC">
        <w:rPr>
          <w:rFonts w:ascii="ＭＳ ゴシック" w:hAnsi="ＭＳ ゴシック" w:hint="eastAsia"/>
        </w:rPr>
        <w:t>（Ｃ）「船積登録」または「船積登録・終了」の場合</w:t>
      </w:r>
      <w:bookmarkEnd w:id="50"/>
    </w:p>
    <w:p w:rsidR="00CB47E0" w:rsidRPr="00B975BC" w:rsidRDefault="00CB47E0" w:rsidP="00750CAC">
      <w:pPr>
        <w:ind w:leftChars="499" w:left="990" w:firstLineChars="100" w:firstLine="198"/>
        <w:rPr>
          <w:rFonts w:ascii="ＭＳ ゴシック" w:hAnsi="ＭＳ ゴシック"/>
        </w:rPr>
      </w:pPr>
      <w:r w:rsidRPr="00B975BC">
        <w:rPr>
          <w:rFonts w:ascii="ＭＳ ゴシック" w:hAnsi="ＭＳ ゴシック" w:hint="eastAsia"/>
        </w:rPr>
        <w:t>入力されたコンテナ番号に対するコンテナ情報ＤＢに、船積みの登録を行った旨を登録する。</w:t>
      </w:r>
    </w:p>
    <w:p w:rsidR="00CB47E0" w:rsidRPr="00B975BC" w:rsidRDefault="00CB47E0" w:rsidP="00984BF2">
      <w:pPr>
        <w:pStyle w:val="3"/>
        <w:ind w:leftChars="112" w:left="222"/>
        <w:rPr>
          <w:rFonts w:ascii="ＭＳ ゴシック" w:hAnsi="ＭＳ ゴシック" w:cs="ＭＳ 明朝"/>
          <w:kern w:val="0"/>
          <w:szCs w:val="22"/>
        </w:rPr>
      </w:pPr>
      <w:bookmarkStart w:id="51" w:name="_Toc154561328"/>
      <w:r w:rsidRPr="00B975BC">
        <w:rPr>
          <w:rFonts w:ascii="ＭＳ ゴシック" w:hAnsi="ＭＳ ゴシック" w:cs="ＭＳ 明朝" w:hint="eastAsia"/>
          <w:kern w:val="0"/>
          <w:szCs w:val="22"/>
        </w:rPr>
        <w:t>（７）貨物情報ＤＢ処理</w:t>
      </w:r>
      <w:bookmarkEnd w:id="51"/>
    </w:p>
    <w:p w:rsidR="00CB47E0" w:rsidRPr="00B975BC" w:rsidRDefault="00CB47E0" w:rsidP="00750CAC">
      <w:pPr>
        <w:ind w:leftChars="400" w:left="794" w:firstLineChars="100" w:firstLine="198"/>
        <w:rPr>
          <w:rFonts w:ascii="ＭＳ ゴシック" w:hAnsi="ＭＳ ゴシック"/>
        </w:rPr>
      </w:pPr>
      <w:r w:rsidRPr="00B975BC">
        <w:rPr>
          <w:rFonts w:ascii="ＭＳ ゴシック" w:hAnsi="ＭＳ ゴシック" w:hint="eastAsia"/>
        </w:rPr>
        <w:t>「積コンテナ情報登録・提出と船積登録の併せ処理」、「積コンテナ情報登録・提出と船積登録・終了の併せ処理」、「船積登録」または「船積登録・終了」の場合は、以下の処理を行う。</w:t>
      </w:r>
    </w:p>
    <w:p w:rsidR="00CB47E0" w:rsidRPr="00B975BC" w:rsidRDefault="00CB47E0" w:rsidP="00984BF2">
      <w:pPr>
        <w:pStyle w:val="5423"/>
        <w:ind w:leftChars="0" w:left="0" w:firstLineChars="200" w:firstLine="397"/>
        <w:rPr>
          <w:rFonts w:ascii="ＭＳ ゴシック" w:hAnsi="ＭＳ ゴシック"/>
        </w:rPr>
      </w:pPr>
      <w:bookmarkStart w:id="52" w:name="_Toc154561329"/>
      <w:r w:rsidRPr="00B975BC">
        <w:rPr>
          <w:rFonts w:ascii="ＭＳ ゴシック" w:hAnsi="ＭＳ ゴシック" w:hint="eastAsia"/>
        </w:rPr>
        <w:t>（Ａ）コンテナ番号が入力された場合</w:t>
      </w:r>
      <w:bookmarkEnd w:id="52"/>
    </w:p>
    <w:p w:rsidR="00CB47E0" w:rsidRPr="00B975BC" w:rsidRDefault="00CB47E0" w:rsidP="00750CAC">
      <w:pPr>
        <w:ind w:leftChars="513" w:left="1216" w:hangingChars="100" w:hanging="198"/>
        <w:rPr>
          <w:rFonts w:ascii="ＭＳ ゴシック" w:hAnsi="ＭＳ ゴシック"/>
        </w:rPr>
      </w:pPr>
      <w:r w:rsidRPr="00B975BC">
        <w:rPr>
          <w:rFonts w:ascii="ＭＳ ゴシック" w:hAnsi="ＭＳ ゴシック" w:hint="eastAsia"/>
        </w:rPr>
        <w:t>①当該コンテナに関連付けられている貨物管理番号に対する貨物情報ＤＢに、船積みの登録を行った旨を登録する。</w:t>
      </w:r>
    </w:p>
    <w:p w:rsidR="00CB47E0" w:rsidRPr="00B975BC" w:rsidRDefault="00CB47E0" w:rsidP="00750CAC">
      <w:pPr>
        <w:ind w:firstLineChars="501" w:firstLine="994"/>
        <w:rPr>
          <w:rFonts w:ascii="ＭＳ ゴシック" w:hAnsi="ＭＳ ゴシック"/>
        </w:rPr>
      </w:pPr>
      <w:r w:rsidRPr="00B975BC">
        <w:rPr>
          <w:rFonts w:ascii="ＭＳ ゴシック" w:hAnsi="ＭＳ ゴシック" w:hint="eastAsia"/>
        </w:rPr>
        <w:t>②入力された積載予定船舶コードで貨物情報ＤＢを更新する。</w:t>
      </w:r>
    </w:p>
    <w:p w:rsidR="00CB47E0" w:rsidRPr="00B975BC" w:rsidRDefault="00CB47E0" w:rsidP="00984BF2">
      <w:pPr>
        <w:pStyle w:val="5423"/>
        <w:ind w:leftChars="0" w:left="0" w:firstLineChars="200" w:firstLine="397"/>
        <w:rPr>
          <w:rFonts w:ascii="ＭＳ ゴシック" w:hAnsi="ＭＳ ゴシック"/>
        </w:rPr>
      </w:pPr>
      <w:bookmarkStart w:id="53" w:name="_Toc154561330"/>
      <w:r w:rsidRPr="00B975BC">
        <w:rPr>
          <w:rFonts w:ascii="ＭＳ ゴシック" w:hAnsi="ＭＳ ゴシック" w:hint="eastAsia"/>
        </w:rPr>
        <w:t>（Ｂ）貨物管理番号が入力された場合</w:t>
      </w:r>
      <w:bookmarkEnd w:id="53"/>
    </w:p>
    <w:p w:rsidR="00CB47E0" w:rsidRPr="00B975BC" w:rsidRDefault="00CB47E0" w:rsidP="00750CAC">
      <w:pPr>
        <w:ind w:firstLineChars="501" w:firstLine="994"/>
        <w:rPr>
          <w:rFonts w:ascii="ＭＳ ゴシック" w:hAnsi="ＭＳ ゴシック"/>
        </w:rPr>
      </w:pPr>
      <w:r w:rsidRPr="00B975BC">
        <w:rPr>
          <w:rFonts w:ascii="ＭＳ ゴシック" w:hAnsi="ＭＳ ゴシック" w:hint="eastAsia"/>
        </w:rPr>
        <w:t>①当該貨物管理番号に対する貨物情報ＤＢに、船積みの登録を行った旨を登録する。</w:t>
      </w:r>
    </w:p>
    <w:p w:rsidR="00CB47E0" w:rsidRPr="00B975BC" w:rsidRDefault="00CB47E0" w:rsidP="00750CAC">
      <w:pPr>
        <w:ind w:firstLineChars="501" w:firstLine="994"/>
        <w:rPr>
          <w:rFonts w:ascii="ＭＳ ゴシック" w:hAnsi="ＭＳ ゴシック"/>
        </w:rPr>
      </w:pPr>
      <w:r w:rsidRPr="00B975BC">
        <w:rPr>
          <w:rFonts w:ascii="ＭＳ ゴシック" w:hAnsi="ＭＳ ゴシック" w:hint="eastAsia"/>
        </w:rPr>
        <w:t>②入力された積載予定船舶コードで貨物情報ＤＢを更新する。</w:t>
      </w:r>
    </w:p>
    <w:p w:rsidR="00CB47E0" w:rsidRPr="00B975BC" w:rsidRDefault="00CB47E0" w:rsidP="00984BF2">
      <w:pPr>
        <w:pStyle w:val="3"/>
        <w:ind w:leftChars="112" w:left="222"/>
        <w:rPr>
          <w:rFonts w:ascii="ＭＳ ゴシック" w:hAnsi="ＭＳ ゴシック" w:cs="ＭＳ 明朝"/>
          <w:kern w:val="0"/>
          <w:szCs w:val="22"/>
        </w:rPr>
      </w:pPr>
      <w:bookmarkStart w:id="54" w:name="_Toc154561331"/>
      <w:r w:rsidRPr="00B975BC">
        <w:rPr>
          <w:rFonts w:ascii="ＭＳ ゴシック" w:hAnsi="ＭＳ ゴシック" w:cs="ＭＳ 明朝" w:hint="eastAsia"/>
          <w:kern w:val="0"/>
          <w:szCs w:val="22"/>
        </w:rPr>
        <w:t>（８）船積管理ＤＢ処理</w:t>
      </w:r>
      <w:bookmarkEnd w:id="54"/>
    </w:p>
    <w:p w:rsidR="00CB47E0" w:rsidRPr="00B975BC" w:rsidRDefault="00CB47E0" w:rsidP="00984BF2">
      <w:pPr>
        <w:pStyle w:val="4"/>
        <w:ind w:leftChars="449" w:left="891"/>
        <w:rPr>
          <w:rFonts w:ascii="ＭＳ ゴシック" w:hAnsi="ＭＳ ゴシック"/>
        </w:rPr>
      </w:pPr>
      <w:bookmarkStart w:id="55" w:name="_Toc154561332"/>
      <w:r w:rsidRPr="00B975BC">
        <w:rPr>
          <w:rFonts w:ascii="ＭＳ ゴシック" w:hAnsi="ＭＳ ゴシック" w:hint="eastAsia"/>
        </w:rPr>
        <w:t>「積コンテナ情報登録・提出と船積登録の併せ処理」、「積コンテナ情報登録・提出と船積登録・終了の併せ処理」、「船積登録」、「船積登録・終了」または｢船積終了｣の場合は、以下の処理を行う。</w:t>
      </w:r>
    </w:p>
    <w:p w:rsidR="00CB47E0" w:rsidRPr="00B975BC" w:rsidRDefault="00CB47E0" w:rsidP="00750CAC">
      <w:pPr>
        <w:ind w:leftChars="550" w:left="1289" w:hangingChars="100" w:hanging="198"/>
        <w:rPr>
          <w:rFonts w:ascii="ＭＳ ゴシック" w:hAnsi="ＭＳ ゴシック"/>
        </w:rPr>
      </w:pPr>
      <w:r w:rsidRPr="00B975BC">
        <w:rPr>
          <w:rFonts w:ascii="ＭＳ ゴシック" w:hAnsi="ＭＳ ゴシック" w:hint="eastAsia"/>
        </w:rPr>
        <w:t>①入力された積載予定船舶コード、積出港コード及び航海番号に対する船積管理ＤＢが存在しなかった場合は、船積管理ＤＢを作成する。（「船積終了」の場合を除く。）</w:t>
      </w:r>
    </w:p>
    <w:p w:rsidR="00CB47E0" w:rsidRPr="00B975BC" w:rsidRDefault="00CB47E0" w:rsidP="00984BF2">
      <w:pPr>
        <w:ind w:leftChars="350" w:left="694" w:firstLineChars="200" w:firstLine="397"/>
        <w:rPr>
          <w:rFonts w:ascii="ＭＳ ゴシック" w:hAnsi="ＭＳ ゴシック"/>
        </w:rPr>
      </w:pPr>
      <w:r w:rsidRPr="00B975BC">
        <w:rPr>
          <w:rFonts w:ascii="ＭＳ ゴシック" w:hAnsi="ＭＳ ゴシック" w:hint="eastAsia"/>
        </w:rPr>
        <w:t>②船積みの登録を行った旨を登録する。（「船積終了」の場合を除く。）</w:t>
      </w:r>
    </w:p>
    <w:p w:rsidR="00CB47E0" w:rsidRPr="00B975BC" w:rsidRDefault="00CB47E0" w:rsidP="00750CAC">
      <w:pPr>
        <w:ind w:leftChars="550" w:left="1289" w:hangingChars="100" w:hanging="198"/>
        <w:rPr>
          <w:rFonts w:ascii="ＭＳ ゴシック" w:hAnsi="ＭＳ ゴシック"/>
        </w:rPr>
      </w:pPr>
      <w:r w:rsidRPr="00B975BC">
        <w:rPr>
          <w:rFonts w:ascii="ＭＳ ゴシック" w:hAnsi="ＭＳ ゴシック" w:hint="eastAsia"/>
        </w:rPr>
        <w:t>③入力された積載予定船舶コード、積出港コード及び航海番号に対する船積管理ＤＢに、船積みが終了した旨を登録する。（「積コンテナ情報登録・提出と船積登録の併せ処理」、「船積登録」の場合を除く。）</w:t>
      </w:r>
    </w:p>
    <w:p w:rsidR="00CB47E0" w:rsidRPr="00B975BC" w:rsidRDefault="00CB47E0" w:rsidP="00984BF2">
      <w:pPr>
        <w:pStyle w:val="3"/>
        <w:ind w:leftChars="112" w:left="222"/>
        <w:rPr>
          <w:rFonts w:ascii="ＭＳ ゴシック" w:hAnsi="ＭＳ ゴシック" w:cs="ＭＳ 明朝"/>
          <w:kern w:val="0"/>
          <w:szCs w:val="22"/>
        </w:rPr>
      </w:pPr>
      <w:bookmarkStart w:id="56" w:name="_Toc154561333"/>
      <w:bookmarkEnd w:id="55"/>
      <w:r w:rsidRPr="00B975BC">
        <w:rPr>
          <w:rFonts w:ascii="ＭＳ ゴシック" w:hAnsi="ＭＳ ゴシック" w:cs="ＭＳ 明朝" w:hint="eastAsia"/>
          <w:kern w:val="0"/>
          <w:szCs w:val="22"/>
        </w:rPr>
        <w:t>（９）</w:t>
      </w:r>
      <w:bookmarkEnd w:id="56"/>
      <w:r w:rsidRPr="00B975BC">
        <w:rPr>
          <w:rFonts w:ascii="ＭＳ ゴシック" w:hAnsi="ＭＳ ゴシック" w:cs="ＭＳ 明朝" w:hint="eastAsia"/>
          <w:kern w:val="0"/>
          <w:szCs w:val="22"/>
        </w:rPr>
        <w:t>時間外執務要請届処理</w:t>
      </w:r>
    </w:p>
    <w:p w:rsidR="00CB47E0" w:rsidRPr="00B975BC" w:rsidRDefault="00CB47E0" w:rsidP="00750CAC">
      <w:pPr>
        <w:ind w:leftChars="400" w:left="794" w:firstLineChars="103" w:firstLine="204"/>
        <w:rPr>
          <w:rFonts w:ascii="ＭＳ ゴシック" w:hAnsi="ＭＳ ゴシック"/>
        </w:rPr>
      </w:pPr>
      <w:r w:rsidRPr="00B975BC">
        <w:rPr>
          <w:rFonts w:ascii="ＭＳ ゴシック" w:hAnsi="ＭＳ ゴシック" w:hint="eastAsia"/>
        </w:rPr>
        <w:t>「積コンテナ情報登録・提出と船積登録の併せ処理」、「積コンテナ情報登録・提出と船積登録・終了の併せ処理」、「積コンテナ情報登録・提出」または「積コンテナ情報提出」の場合で、本業務が税関の開庁時間外にわたる場合、時間外執務要請届を併せて行う旨が入力された場合は、事前に時間外執務要請届出がされていた場合を除き、以下の処理を行う。</w:t>
      </w:r>
    </w:p>
    <w:p w:rsidR="00CB47E0" w:rsidRPr="00B975BC" w:rsidRDefault="00CB47E0" w:rsidP="00984BF2">
      <w:pPr>
        <w:ind w:firstLineChars="200" w:firstLine="397"/>
        <w:rPr>
          <w:rFonts w:ascii="ＭＳ ゴシック" w:hAnsi="ＭＳ ゴシック"/>
        </w:rPr>
      </w:pPr>
      <w:r w:rsidRPr="00B975BC">
        <w:rPr>
          <w:rFonts w:ascii="ＭＳ ゴシック" w:hAnsi="ＭＳ ゴシック" w:hint="eastAsia"/>
        </w:rPr>
        <w:t>（Ａ）時間外執務要請届受理番号払出し処理</w:t>
      </w:r>
    </w:p>
    <w:p w:rsidR="00CB47E0" w:rsidRPr="00B975BC" w:rsidRDefault="00CB47E0" w:rsidP="00750CAC">
      <w:pPr>
        <w:ind w:firstLineChars="501" w:firstLine="994"/>
        <w:rPr>
          <w:rFonts w:ascii="ＭＳ ゴシック" w:hAnsi="ＭＳ ゴシック"/>
        </w:rPr>
      </w:pPr>
      <w:r w:rsidRPr="00B975BC">
        <w:rPr>
          <w:rFonts w:ascii="ＭＳ ゴシック" w:hAnsi="ＭＳ ゴシック" w:hint="eastAsia"/>
        </w:rPr>
        <w:t>時間外執務要請届受理番号をシステムで払い出す。</w:t>
      </w:r>
    </w:p>
    <w:p w:rsidR="00CB47E0" w:rsidRPr="00B975BC" w:rsidRDefault="00CB47E0" w:rsidP="00984BF2">
      <w:pPr>
        <w:ind w:firstLineChars="200" w:firstLine="397"/>
        <w:rPr>
          <w:rFonts w:ascii="ＭＳ ゴシック" w:hAnsi="ＭＳ ゴシック"/>
        </w:rPr>
      </w:pPr>
      <w:r w:rsidRPr="00B975BC">
        <w:rPr>
          <w:rFonts w:ascii="ＭＳ ゴシック" w:hAnsi="ＭＳ ゴシック" w:hint="eastAsia"/>
        </w:rPr>
        <w:t>（Ｂ）時間外執務要請届ＤＢ処理</w:t>
      </w:r>
    </w:p>
    <w:p w:rsidR="00CB47E0" w:rsidRPr="00B975BC" w:rsidRDefault="00CB47E0" w:rsidP="00750CAC">
      <w:pPr>
        <w:ind w:firstLineChars="501" w:firstLine="994"/>
        <w:rPr>
          <w:rFonts w:ascii="ＭＳ ゴシック" w:hAnsi="ＭＳ ゴシック" w:cs="ＭＳ 明朝"/>
          <w:kern w:val="0"/>
          <w:szCs w:val="22"/>
        </w:rPr>
      </w:pPr>
      <w:r w:rsidRPr="00B975BC">
        <w:rPr>
          <w:rFonts w:ascii="ＭＳ ゴシック" w:hAnsi="ＭＳ ゴシック" w:hint="eastAsia"/>
        </w:rPr>
        <w:t>①時間外執務要請届ＤＢ</w:t>
      </w:r>
      <w:r w:rsidRPr="00B975BC">
        <w:rPr>
          <w:rFonts w:ascii="ＭＳ ゴシック" w:hAnsi="ＭＳ ゴシック" w:cs="ＭＳ 明朝" w:hint="eastAsia"/>
          <w:kern w:val="0"/>
          <w:szCs w:val="22"/>
        </w:rPr>
        <w:t>を作成する。</w:t>
      </w:r>
    </w:p>
    <w:p w:rsidR="00CB47E0" w:rsidRPr="00B975BC" w:rsidRDefault="00CB47E0" w:rsidP="00750CAC">
      <w:pPr>
        <w:ind w:firstLineChars="503" w:firstLine="998"/>
        <w:rPr>
          <w:rFonts w:ascii="ＭＳ ゴシック" w:hAnsi="ＭＳ ゴシック" w:cs="ＭＳ 明朝"/>
          <w:kern w:val="0"/>
          <w:szCs w:val="22"/>
        </w:rPr>
      </w:pPr>
      <w:r w:rsidRPr="00B975BC">
        <w:rPr>
          <w:rFonts w:ascii="ＭＳ ゴシック" w:hAnsi="ＭＳ ゴシック" w:cs="ＭＳ 明朝" w:hint="eastAsia"/>
          <w:kern w:val="0"/>
          <w:szCs w:val="22"/>
        </w:rPr>
        <w:t>②実施時刻より１分間分の届出時間帯で時間外執務要請届を登録する。</w:t>
      </w:r>
    </w:p>
    <w:p w:rsidR="00CB47E0" w:rsidRPr="00B975BC" w:rsidRDefault="00CB47E0" w:rsidP="00750CAC">
      <w:pPr>
        <w:ind w:firstLineChars="100" w:firstLine="198"/>
        <w:rPr>
          <w:rFonts w:ascii="ＭＳ ゴシック" w:hAnsi="ＭＳ ゴシック" w:cs="ＭＳ 明朝"/>
          <w:color w:val="000000"/>
          <w:kern w:val="0"/>
          <w:szCs w:val="22"/>
        </w:rPr>
      </w:pPr>
      <w:r w:rsidRPr="00B975BC">
        <w:rPr>
          <w:rFonts w:ascii="ＭＳ ゴシック" w:hAnsi="ＭＳ ゴシック" w:cs="ＭＳ 明朝"/>
          <w:color w:val="000000"/>
          <w:kern w:val="0"/>
          <w:szCs w:val="22"/>
        </w:rPr>
        <w:br w:type="page"/>
      </w:r>
      <w:r w:rsidRPr="00B975BC">
        <w:rPr>
          <w:rFonts w:ascii="ＭＳ ゴシック" w:hAnsi="ＭＳ ゴシック" w:cs="ＭＳ 明朝" w:hint="eastAsia"/>
          <w:color w:val="000000"/>
          <w:kern w:val="0"/>
          <w:szCs w:val="22"/>
        </w:rPr>
        <w:lastRenderedPageBreak/>
        <w:t>（</w:t>
      </w:r>
      <w:r w:rsidRPr="00B975BC">
        <w:rPr>
          <w:rFonts w:ascii="ＭＳ ゴシック" w:hAnsi="ＭＳ ゴシック" w:cs="ＭＳ 明朝"/>
          <w:color w:val="000000"/>
          <w:kern w:val="0"/>
          <w:szCs w:val="22"/>
        </w:rPr>
        <w:t>10</w:t>
      </w:r>
      <w:r w:rsidRPr="00B975BC">
        <w:rPr>
          <w:rFonts w:ascii="ＭＳ ゴシック" w:hAnsi="ＭＳ ゴシック" w:cs="ＭＳ 明朝" w:hint="eastAsia"/>
          <w:color w:val="000000"/>
          <w:kern w:val="0"/>
          <w:szCs w:val="22"/>
        </w:rPr>
        <w:t>）輸出申告搬入後処理の起動処理</w:t>
      </w:r>
    </w:p>
    <w:p w:rsidR="00CB47E0" w:rsidRPr="00B975BC" w:rsidRDefault="00CB47E0" w:rsidP="00750CAC">
      <w:pPr>
        <w:ind w:firstLineChars="500" w:firstLine="992"/>
        <w:rPr>
          <w:rFonts w:ascii="ＭＳ ゴシック" w:hAnsi="ＭＳ ゴシック"/>
        </w:rPr>
      </w:pPr>
      <w:r w:rsidRPr="00B975BC">
        <w:rPr>
          <w:rFonts w:ascii="ＭＳ ゴシック" w:hAnsi="ＭＳ ゴシック" w:hint="eastAsia"/>
        </w:rPr>
        <w:t>詳細は「輸出申告搬入後処理（ＣＥＷ）」業務を参照。</w:t>
      </w:r>
    </w:p>
    <w:p w:rsidR="00CB47E0" w:rsidRPr="00B975BC" w:rsidRDefault="00CB47E0" w:rsidP="00750CAC">
      <w:pPr>
        <w:ind w:firstLineChars="100" w:firstLine="198"/>
        <w:rPr>
          <w:rFonts w:ascii="ＭＳ ゴシック" w:hAnsi="ＭＳ ゴシック"/>
        </w:rPr>
      </w:pPr>
      <w:r w:rsidRPr="00B975BC">
        <w:rPr>
          <w:rFonts w:ascii="ＭＳ ゴシック" w:hAnsi="ＭＳ ゴシック" w:hint="eastAsia"/>
        </w:rPr>
        <w:t>（</w:t>
      </w:r>
      <w:r w:rsidRPr="00B975BC">
        <w:rPr>
          <w:rFonts w:ascii="ＭＳ ゴシック" w:hAnsi="ＭＳ ゴシック"/>
        </w:rPr>
        <w:t>11</w:t>
      </w:r>
      <w:r w:rsidRPr="00B975BC">
        <w:rPr>
          <w:rFonts w:ascii="ＭＳ ゴシック" w:hAnsi="ＭＳ ゴシック" w:hint="eastAsia"/>
        </w:rPr>
        <w:t>）出力情報出力処理</w:t>
      </w:r>
    </w:p>
    <w:p w:rsidR="00CB47E0" w:rsidRPr="00B975BC" w:rsidRDefault="00CB47E0" w:rsidP="00750CAC">
      <w:pPr>
        <w:ind w:firstLineChars="501" w:firstLine="994"/>
        <w:rPr>
          <w:rFonts w:ascii="ＭＳ ゴシック" w:hAnsi="ＭＳ ゴシック"/>
        </w:rPr>
      </w:pPr>
      <w:r w:rsidRPr="00B975BC">
        <w:rPr>
          <w:rFonts w:ascii="ＭＳ ゴシック" w:hAnsi="ＭＳ ゴシック" w:hint="eastAsia"/>
        </w:rPr>
        <w:t>後述の出力情報出力処理を行う。出力項目については「出力項目表」を参照。</w:t>
      </w:r>
    </w:p>
    <w:p w:rsidR="00CB47E0" w:rsidRPr="00B975BC" w:rsidRDefault="00CB47E0" w:rsidP="00750CAC">
      <w:pPr>
        <w:ind w:firstLineChars="100" w:firstLine="198"/>
        <w:rPr>
          <w:rFonts w:ascii="ＭＳ ゴシック" w:hAnsi="ＭＳ ゴシック"/>
        </w:rPr>
      </w:pPr>
      <w:r w:rsidRPr="00B975BC">
        <w:rPr>
          <w:rFonts w:ascii="ＭＳ ゴシック" w:hAnsi="ＭＳ ゴシック" w:hint="eastAsia"/>
        </w:rPr>
        <w:t>（</w:t>
      </w:r>
      <w:r w:rsidRPr="00B975BC">
        <w:rPr>
          <w:rFonts w:ascii="ＭＳ ゴシック" w:hAnsi="ＭＳ ゴシック"/>
        </w:rPr>
        <w:t>12</w:t>
      </w:r>
      <w:r w:rsidRPr="00B975BC">
        <w:rPr>
          <w:rFonts w:ascii="ＭＳ ゴシック" w:hAnsi="ＭＳ ゴシック" w:hint="eastAsia"/>
        </w:rPr>
        <w:t>）注意喚起メッセージ出力処理</w:t>
      </w:r>
    </w:p>
    <w:p w:rsidR="00CB47E0" w:rsidRPr="00B975BC" w:rsidRDefault="00CB47E0" w:rsidP="00750CAC">
      <w:pPr>
        <w:ind w:firstLineChars="500" w:firstLine="992"/>
        <w:rPr>
          <w:rFonts w:ascii="ＭＳ ゴシック" w:hAnsi="ＭＳ ゴシック"/>
        </w:rPr>
      </w:pPr>
      <w:r w:rsidRPr="00B975BC">
        <w:rPr>
          <w:rFonts w:ascii="ＭＳ ゴシック" w:hAnsi="ＭＳ ゴシック" w:hint="eastAsia"/>
        </w:rPr>
        <w:t>以下の場合は、注意喚起メッセージとして処理結果通知に出力する。</w:t>
      </w:r>
    </w:p>
    <w:p w:rsidR="00CB47E0" w:rsidRPr="00B975BC" w:rsidRDefault="00CB47E0" w:rsidP="00750CAC">
      <w:pPr>
        <w:autoSpaceDE w:val="0"/>
        <w:autoSpaceDN w:val="0"/>
        <w:adjustRightInd w:val="0"/>
        <w:ind w:firstLineChars="400" w:firstLine="794"/>
        <w:jc w:val="left"/>
        <w:rPr>
          <w:rFonts w:ascii="ＭＳ ゴシック" w:hAnsi="ＭＳ ゴシック"/>
        </w:rPr>
      </w:pPr>
      <w:r w:rsidRPr="00B975BC">
        <w:rPr>
          <w:rFonts w:ascii="ＭＳ ゴシック" w:hAnsi="ＭＳ ゴシック" w:hint="eastAsia"/>
        </w:rPr>
        <w:t>①内部処理を実行している場合。</w:t>
      </w:r>
    </w:p>
    <w:p w:rsidR="00CB47E0" w:rsidRPr="00B975BC" w:rsidRDefault="00CB47E0" w:rsidP="00750CAC">
      <w:pPr>
        <w:autoSpaceDE w:val="0"/>
        <w:autoSpaceDN w:val="0"/>
        <w:adjustRightInd w:val="0"/>
        <w:ind w:leftChars="401" w:left="994" w:hangingChars="100" w:hanging="198"/>
        <w:jc w:val="left"/>
        <w:rPr>
          <w:rFonts w:ascii="ＭＳ ゴシック" w:hAnsi="ＭＳ ゴシック"/>
        </w:rPr>
      </w:pPr>
      <w:r w:rsidRPr="00B975BC">
        <w:rPr>
          <w:rFonts w:ascii="ＭＳ ゴシック" w:hAnsi="ＭＳ ゴシック" w:hint="eastAsia"/>
        </w:rPr>
        <w:t>②</w:t>
      </w:r>
      <w:r w:rsidRPr="00B975BC">
        <w:rPr>
          <w:rFonts w:ascii="ＭＳ ゴシック" w:hAnsi="ＭＳ ゴシック" w:hint="eastAsia"/>
          <w:szCs w:val="22"/>
        </w:rPr>
        <w:t>「積コンテナ情報登録」、「積コンテナ情報追加」または「積コンテナ情報登録・提出」の場合で、</w:t>
      </w:r>
      <w:r w:rsidRPr="00B975BC">
        <w:rPr>
          <w:rFonts w:ascii="ＭＳ ゴシック" w:hAnsi="ＭＳ ゴシック" w:hint="eastAsia"/>
        </w:rPr>
        <w:t>実入コンテナでマニュアル輸出許可済の旨が登録されていないコンテナが存在する場合。</w:t>
      </w:r>
    </w:p>
    <w:p w:rsidR="00984BF2" w:rsidRPr="00B975BC" w:rsidRDefault="00984BF2" w:rsidP="00750CAC">
      <w:pPr>
        <w:autoSpaceDE w:val="0"/>
        <w:autoSpaceDN w:val="0"/>
        <w:adjustRightInd w:val="0"/>
        <w:ind w:leftChars="400" w:left="992" w:hangingChars="100" w:hanging="198"/>
        <w:jc w:val="left"/>
        <w:rPr>
          <w:rFonts w:ascii="ＭＳ ゴシック" w:hAnsi="ＭＳ ゴシック"/>
        </w:rPr>
      </w:pPr>
      <w:bookmarkStart w:id="57" w:name="_Toc154561340"/>
      <w:r w:rsidRPr="00B975BC">
        <w:rPr>
          <w:rFonts w:ascii="ＭＳ ゴシック" w:hAnsi="ＭＳ ゴシック" w:hint="eastAsia"/>
        </w:rPr>
        <w:t>③本業務の実施日と入力された船積年月日の差が</w:t>
      </w:r>
      <w:r w:rsidR="00016F63" w:rsidRPr="00B975BC">
        <w:rPr>
          <w:rFonts w:ascii="ＭＳ ゴシック" w:hAnsi="ＭＳ ゴシック" w:hint="eastAsia"/>
        </w:rPr>
        <w:t>７日</w:t>
      </w:r>
      <w:r w:rsidRPr="00B975BC">
        <w:rPr>
          <w:rFonts w:ascii="ＭＳ ゴシック" w:hAnsi="ＭＳ ゴシック" w:hint="eastAsia"/>
        </w:rPr>
        <w:t>以上の場合。</w:t>
      </w:r>
    </w:p>
    <w:p w:rsidR="00984BF2" w:rsidRPr="00B975BC" w:rsidRDefault="00984BF2" w:rsidP="00750CAC">
      <w:pPr>
        <w:autoSpaceDE w:val="0"/>
        <w:autoSpaceDN w:val="0"/>
        <w:adjustRightInd w:val="0"/>
        <w:ind w:leftChars="400" w:left="992" w:hangingChars="100" w:hanging="198"/>
        <w:jc w:val="left"/>
        <w:rPr>
          <w:rFonts w:ascii="ＭＳ ゴシック" w:hAnsi="ＭＳ ゴシック"/>
        </w:rPr>
      </w:pPr>
    </w:p>
    <w:p w:rsidR="00CB47E0" w:rsidRPr="00B975BC" w:rsidRDefault="00984BF2" w:rsidP="00F73F58">
      <w:pPr>
        <w:autoSpaceDE w:val="0"/>
        <w:autoSpaceDN w:val="0"/>
        <w:adjustRightInd w:val="0"/>
        <w:jc w:val="left"/>
        <w:rPr>
          <w:rFonts w:ascii="ＭＳ ゴシック" w:hAnsi="ＭＳ ゴシック"/>
          <w:kern w:val="0"/>
        </w:rPr>
      </w:pPr>
      <w:r w:rsidRPr="00B975BC">
        <w:rPr>
          <w:rFonts w:ascii="ＭＳ ゴシック" w:hAnsi="ＭＳ ゴシック" w:hint="eastAsia"/>
        </w:rPr>
        <w:t>６</w:t>
      </w:r>
      <w:r w:rsidRPr="00B975BC">
        <w:rPr>
          <w:rFonts w:ascii="ＭＳ ゴシック" w:hAnsi="ＭＳ ゴシック" w:hint="eastAsia"/>
          <w:kern w:val="0"/>
        </w:rPr>
        <w:t>．出力情報</w:t>
      </w:r>
      <w:bookmarkEnd w:id="57"/>
    </w:p>
    <w:tbl>
      <w:tblPr>
        <w:tblW w:w="4706" w:type="pct"/>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865"/>
        <w:gridCol w:w="5461"/>
        <w:gridCol w:w="2198"/>
      </w:tblGrid>
      <w:tr w:rsidR="00CB47E0" w:rsidRPr="00B975BC">
        <w:trPr>
          <w:cantSplit/>
          <w:trHeight w:val="400"/>
          <w:tblHeader/>
        </w:trPr>
        <w:tc>
          <w:tcPr>
            <w:tcW w:w="979" w:type="pct"/>
            <w:vAlign w:val="center"/>
          </w:tcPr>
          <w:p w:rsidR="00CB47E0" w:rsidRPr="00B975BC" w:rsidRDefault="00CB47E0" w:rsidP="00CE196A">
            <w:pPr>
              <w:rPr>
                <w:rFonts w:ascii="ＭＳ ゴシック" w:hAnsi="ＭＳ ゴシック"/>
                <w:szCs w:val="22"/>
              </w:rPr>
            </w:pPr>
            <w:r w:rsidRPr="00B975BC">
              <w:rPr>
                <w:rFonts w:ascii="ＭＳ ゴシック" w:hAnsi="ＭＳ ゴシック" w:hint="eastAsia"/>
                <w:szCs w:val="22"/>
              </w:rPr>
              <w:t>情報名</w:t>
            </w:r>
          </w:p>
        </w:tc>
        <w:tc>
          <w:tcPr>
            <w:tcW w:w="2867" w:type="pct"/>
            <w:vAlign w:val="center"/>
          </w:tcPr>
          <w:p w:rsidR="00CB47E0" w:rsidRPr="00B975BC" w:rsidRDefault="00CB47E0" w:rsidP="00CE196A">
            <w:pPr>
              <w:rPr>
                <w:rFonts w:ascii="ＭＳ ゴシック" w:hAnsi="ＭＳ ゴシック"/>
                <w:szCs w:val="22"/>
              </w:rPr>
            </w:pPr>
            <w:r w:rsidRPr="00B975BC">
              <w:rPr>
                <w:rFonts w:ascii="ＭＳ ゴシック" w:hAnsi="ＭＳ ゴシック" w:hint="eastAsia"/>
                <w:szCs w:val="22"/>
              </w:rPr>
              <w:t>出力条件</w:t>
            </w:r>
          </w:p>
        </w:tc>
        <w:tc>
          <w:tcPr>
            <w:tcW w:w="1154" w:type="pct"/>
            <w:vAlign w:val="center"/>
          </w:tcPr>
          <w:p w:rsidR="00CB47E0" w:rsidRPr="00B975BC" w:rsidRDefault="00CB47E0" w:rsidP="00CE196A">
            <w:pPr>
              <w:rPr>
                <w:rFonts w:ascii="ＭＳ ゴシック" w:hAnsi="ＭＳ ゴシック"/>
                <w:szCs w:val="22"/>
              </w:rPr>
            </w:pPr>
            <w:r w:rsidRPr="00B975BC">
              <w:rPr>
                <w:rFonts w:ascii="ＭＳ ゴシック" w:hAnsi="ＭＳ ゴシック" w:hint="eastAsia"/>
                <w:szCs w:val="22"/>
              </w:rPr>
              <w:t>出力先</w:t>
            </w:r>
          </w:p>
        </w:tc>
      </w:tr>
      <w:tr w:rsidR="00CB47E0" w:rsidRPr="00B975BC">
        <w:trPr>
          <w:trHeight w:val="408"/>
        </w:trPr>
        <w:tc>
          <w:tcPr>
            <w:tcW w:w="979" w:type="pct"/>
          </w:tcPr>
          <w:p w:rsidR="00CB47E0" w:rsidRPr="00B975BC" w:rsidRDefault="00CB47E0" w:rsidP="006004C6">
            <w:pPr>
              <w:ind w:right="-57"/>
              <w:rPr>
                <w:rFonts w:ascii="ＭＳ ゴシック" w:hAnsi="ＭＳ ゴシック"/>
                <w:noProof/>
                <w:szCs w:val="22"/>
              </w:rPr>
            </w:pPr>
            <w:r w:rsidRPr="00B975BC">
              <w:rPr>
                <w:rFonts w:ascii="ＭＳ ゴシック" w:hAnsi="ＭＳ ゴシック" w:hint="eastAsia"/>
                <w:noProof/>
                <w:szCs w:val="22"/>
              </w:rPr>
              <w:t>処理結果通知</w:t>
            </w:r>
          </w:p>
        </w:tc>
        <w:tc>
          <w:tcPr>
            <w:tcW w:w="2867" w:type="pct"/>
          </w:tcPr>
          <w:p w:rsidR="00CB47E0" w:rsidRPr="00B975BC" w:rsidRDefault="00CB47E0" w:rsidP="006004C6">
            <w:pPr>
              <w:ind w:right="-57"/>
              <w:rPr>
                <w:rFonts w:ascii="ＭＳ ゴシック" w:hAnsi="ＭＳ ゴシック"/>
                <w:noProof/>
                <w:szCs w:val="22"/>
              </w:rPr>
            </w:pPr>
            <w:r w:rsidRPr="00B975BC">
              <w:rPr>
                <w:rFonts w:ascii="ＭＳ ゴシック" w:hAnsi="ＭＳ ゴシック" w:hint="eastAsia"/>
                <w:noProof/>
                <w:szCs w:val="22"/>
              </w:rPr>
              <w:t>なし</w:t>
            </w:r>
          </w:p>
        </w:tc>
        <w:tc>
          <w:tcPr>
            <w:tcW w:w="1154" w:type="pct"/>
          </w:tcPr>
          <w:p w:rsidR="00CB47E0" w:rsidRPr="00B975BC" w:rsidRDefault="00CB47E0" w:rsidP="006004C6">
            <w:pPr>
              <w:rPr>
                <w:rFonts w:ascii="ＭＳ ゴシック" w:hAnsi="ＭＳ ゴシック"/>
                <w:szCs w:val="22"/>
              </w:rPr>
            </w:pPr>
            <w:r w:rsidRPr="00B975BC">
              <w:rPr>
                <w:rFonts w:ascii="ＭＳ ゴシック" w:hAnsi="ＭＳ ゴシック" w:hint="eastAsia"/>
                <w:szCs w:val="22"/>
              </w:rPr>
              <w:t>入力者</w:t>
            </w:r>
          </w:p>
        </w:tc>
      </w:tr>
      <w:tr w:rsidR="00CB47E0" w:rsidRPr="00B975BC">
        <w:trPr>
          <w:trHeight w:val="397"/>
        </w:trPr>
        <w:tc>
          <w:tcPr>
            <w:tcW w:w="979" w:type="pct"/>
          </w:tcPr>
          <w:p w:rsidR="00CB47E0" w:rsidRPr="00B975BC" w:rsidRDefault="00CB47E0" w:rsidP="001903F4">
            <w:pPr>
              <w:rPr>
                <w:rFonts w:ascii="ＭＳ ゴシック" w:hAnsi="ＭＳ ゴシック"/>
                <w:szCs w:val="22"/>
              </w:rPr>
            </w:pPr>
            <w:r w:rsidRPr="00B975BC">
              <w:rPr>
                <w:rFonts w:ascii="ＭＳ ゴシック" w:hAnsi="ＭＳ ゴシック" w:hint="eastAsia"/>
                <w:szCs w:val="22"/>
              </w:rPr>
              <w:t>エラー通知情報（積コンテナ登録情報）</w:t>
            </w:r>
          </w:p>
        </w:tc>
        <w:tc>
          <w:tcPr>
            <w:tcW w:w="2867" w:type="pct"/>
          </w:tcPr>
          <w:p w:rsidR="00CB47E0" w:rsidRPr="00B975BC" w:rsidRDefault="00CB47E0" w:rsidP="001903F4">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「積コンテナ情報登録」の場合にコンテナ管理者単位に出力する</w:t>
            </w:r>
          </w:p>
        </w:tc>
        <w:tc>
          <w:tcPr>
            <w:tcW w:w="1154" w:type="pct"/>
          </w:tcPr>
          <w:p w:rsidR="00CB47E0" w:rsidRPr="00B975BC" w:rsidRDefault="00CB47E0" w:rsidP="001903F4">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入力者</w:t>
            </w:r>
          </w:p>
        </w:tc>
      </w:tr>
      <w:tr w:rsidR="00CB47E0" w:rsidRPr="00B975BC">
        <w:trPr>
          <w:trHeight w:val="397"/>
        </w:trPr>
        <w:tc>
          <w:tcPr>
            <w:tcW w:w="979" w:type="pct"/>
          </w:tcPr>
          <w:p w:rsidR="00CB47E0" w:rsidRPr="00B975BC" w:rsidRDefault="00CB47E0" w:rsidP="001903F4">
            <w:pPr>
              <w:rPr>
                <w:rFonts w:ascii="ＭＳ ゴシック" w:hAnsi="ＭＳ ゴシック"/>
                <w:szCs w:val="22"/>
              </w:rPr>
            </w:pPr>
            <w:r w:rsidRPr="00B975BC">
              <w:rPr>
                <w:rFonts w:ascii="ＭＳ ゴシック" w:hAnsi="ＭＳ ゴシック" w:hint="eastAsia"/>
                <w:szCs w:val="22"/>
              </w:rPr>
              <w:t>エラー通知情報（船積情報）</w:t>
            </w:r>
          </w:p>
        </w:tc>
        <w:tc>
          <w:tcPr>
            <w:tcW w:w="2867" w:type="pct"/>
          </w:tcPr>
          <w:p w:rsidR="00CB47E0" w:rsidRPr="00B975BC" w:rsidRDefault="00CB47E0" w:rsidP="001903F4">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「積コンテナ情報登録」以外である場合に本船単位に出力する</w:t>
            </w:r>
          </w:p>
        </w:tc>
        <w:tc>
          <w:tcPr>
            <w:tcW w:w="1154" w:type="pct"/>
          </w:tcPr>
          <w:p w:rsidR="00CB47E0" w:rsidRPr="00B975BC" w:rsidRDefault="00CB47E0" w:rsidP="001903F4">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入力者</w:t>
            </w:r>
          </w:p>
        </w:tc>
      </w:tr>
      <w:tr w:rsidR="00CB47E0" w:rsidRPr="00B975BC">
        <w:trPr>
          <w:trHeight w:val="428"/>
        </w:trPr>
        <w:tc>
          <w:tcPr>
            <w:tcW w:w="979" w:type="pct"/>
            <w:vMerge w:val="restart"/>
          </w:tcPr>
          <w:p w:rsidR="00CB47E0" w:rsidRPr="00B975BC" w:rsidRDefault="00CB47E0" w:rsidP="00F61FFE">
            <w:pPr>
              <w:rPr>
                <w:rFonts w:ascii="ＭＳ ゴシック" w:hAnsi="ＭＳ ゴシック"/>
                <w:szCs w:val="22"/>
              </w:rPr>
            </w:pPr>
            <w:r w:rsidRPr="00B975BC">
              <w:rPr>
                <w:rFonts w:ascii="ＭＳ ゴシック" w:hAnsi="ＭＳ ゴシック" w:hint="eastAsia"/>
                <w:szCs w:val="22"/>
              </w:rPr>
              <w:t>積コンテナリスト提出情報</w:t>
            </w:r>
          </w:p>
        </w:tc>
        <w:tc>
          <w:tcPr>
            <w:tcW w:w="2867" w:type="pct"/>
          </w:tcPr>
          <w:p w:rsidR="00CB47E0" w:rsidRPr="00B975BC" w:rsidRDefault="00CB47E0" w:rsidP="00123392">
            <w:pPr>
              <w:suppressAutoHyphens/>
              <w:wordWrap w:val="0"/>
              <w:adjustRightInd w:val="0"/>
              <w:jc w:val="left"/>
              <w:textAlignment w:val="baseline"/>
              <w:rPr>
                <w:rFonts w:ascii="ＭＳ ゴシック" w:hAnsi="ＭＳ ゴシック" w:cs="ＭＳ 明朝"/>
                <w:szCs w:val="22"/>
              </w:rPr>
            </w:pPr>
            <w:r w:rsidRPr="00B975BC">
              <w:rPr>
                <w:rFonts w:ascii="ＭＳ ゴシック" w:hAnsi="ＭＳ ゴシック" w:cs="ＭＳ 明朝" w:hint="eastAsia"/>
                <w:szCs w:val="22"/>
              </w:rPr>
              <w:t>積コンテナ・船積区分が「Ａ」であるか、または積コンテナ・船積区分が「Ｂ」でかつ処理区分が「Ｅ」である場合にコンテナ管理者単位に出力する</w:t>
            </w:r>
          </w:p>
        </w:tc>
        <w:tc>
          <w:tcPr>
            <w:tcW w:w="1154" w:type="pct"/>
          </w:tcPr>
          <w:p w:rsidR="00CB47E0" w:rsidRPr="00B975BC" w:rsidRDefault="00CB47E0" w:rsidP="00F61FFE">
            <w:pPr>
              <w:suppressAutoHyphens/>
              <w:wordWrap w:val="0"/>
              <w:adjustRightInd w:val="0"/>
              <w:jc w:val="left"/>
              <w:textAlignment w:val="baseline"/>
              <w:rPr>
                <w:rFonts w:ascii="ＭＳ ゴシック" w:hAnsi="ＭＳ ゴシック" w:cs="ＭＳ 明朝"/>
                <w:szCs w:val="22"/>
              </w:rPr>
            </w:pPr>
            <w:r w:rsidRPr="00B975BC">
              <w:rPr>
                <w:rFonts w:ascii="ＭＳ ゴシック" w:hAnsi="ＭＳ ゴシック" w:cs="ＭＳ 明朝" w:hint="eastAsia"/>
                <w:szCs w:val="22"/>
              </w:rPr>
              <w:t>税関</w:t>
            </w:r>
          </w:p>
          <w:p w:rsidR="00CB47E0" w:rsidRPr="00B975BC" w:rsidRDefault="00CB47E0" w:rsidP="00F61FFE">
            <w:pPr>
              <w:suppressAutoHyphens/>
              <w:wordWrap w:val="0"/>
              <w:adjustRightInd w:val="0"/>
              <w:jc w:val="left"/>
              <w:textAlignment w:val="baseline"/>
              <w:rPr>
                <w:rFonts w:ascii="ＭＳ ゴシック" w:hAnsi="ＭＳ ゴシック" w:cs="ＭＳ 明朝"/>
                <w:szCs w:val="22"/>
              </w:rPr>
            </w:pPr>
            <w:r w:rsidRPr="00B975BC">
              <w:rPr>
                <w:rFonts w:ascii="ＭＳ ゴシック" w:hAnsi="ＭＳ ゴシック" w:cs="ＭＳ 明朝" w:hint="eastAsia"/>
                <w:szCs w:val="22"/>
              </w:rPr>
              <w:t>（保税担当部門）</w:t>
            </w:r>
          </w:p>
        </w:tc>
      </w:tr>
      <w:tr w:rsidR="00CB47E0" w:rsidRPr="00B975BC">
        <w:trPr>
          <w:trHeight w:val="428"/>
        </w:trPr>
        <w:tc>
          <w:tcPr>
            <w:tcW w:w="979" w:type="pct"/>
            <w:vMerge/>
          </w:tcPr>
          <w:p w:rsidR="00CB47E0" w:rsidRPr="00B975BC" w:rsidRDefault="00CB47E0" w:rsidP="00F61FFE">
            <w:pPr>
              <w:rPr>
                <w:rFonts w:ascii="ＭＳ ゴシック" w:hAnsi="ＭＳ ゴシック"/>
                <w:szCs w:val="22"/>
              </w:rPr>
            </w:pPr>
          </w:p>
        </w:tc>
        <w:tc>
          <w:tcPr>
            <w:tcW w:w="2867" w:type="pct"/>
          </w:tcPr>
          <w:p w:rsidR="00CB47E0" w:rsidRPr="00B975BC" w:rsidRDefault="00CB47E0" w:rsidP="00AD0479">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以下の条件をすべて満たすとき、</w:t>
            </w:r>
            <w:r w:rsidRPr="00B975BC">
              <w:rPr>
                <w:rFonts w:ascii="ＭＳ ゴシック" w:hAnsi="ＭＳ ゴシック" w:cs="ＭＳ 明朝" w:hint="eastAsia"/>
                <w:szCs w:val="22"/>
              </w:rPr>
              <w:t>コンテナ管理者単位に</w:t>
            </w:r>
            <w:r w:rsidRPr="00B975BC">
              <w:rPr>
                <w:rFonts w:ascii="ＭＳ ゴシック" w:hAnsi="ＭＳ ゴシック" w:cs="ＭＳ 明朝" w:hint="eastAsia"/>
                <w:kern w:val="0"/>
                <w:szCs w:val="22"/>
              </w:rPr>
              <w:t>出力する</w:t>
            </w:r>
          </w:p>
          <w:p w:rsidR="00CB47E0" w:rsidRPr="00B975BC" w:rsidRDefault="00CB47E0" w:rsidP="00750CAC">
            <w:pPr>
              <w:suppressAutoHyphens/>
              <w:wordWrap w:val="0"/>
              <w:adjustRightInd w:val="0"/>
              <w:ind w:left="595" w:hangingChars="300" w:hanging="595"/>
              <w:jc w:val="left"/>
              <w:textAlignment w:val="baseline"/>
              <w:rPr>
                <w:rFonts w:ascii="ＭＳ ゴシック" w:hAnsi="ＭＳ ゴシック" w:cs="ＭＳ 明朝"/>
                <w:szCs w:val="22"/>
              </w:rPr>
            </w:pPr>
            <w:r w:rsidRPr="00B975BC">
              <w:rPr>
                <w:rFonts w:ascii="ＭＳ ゴシック" w:hAnsi="ＭＳ ゴシック" w:cs="ＭＳ 明朝" w:hint="eastAsia"/>
                <w:szCs w:val="22"/>
              </w:rPr>
              <w:t>（１）積コンテナ・船積区分が「Ａ」であるか、または積コンテナ・船積区分が「Ｂ」でかつ処理区分が「Ｅ」である</w:t>
            </w:r>
          </w:p>
          <w:p w:rsidR="00CB47E0" w:rsidRPr="00B975BC" w:rsidRDefault="00CB47E0" w:rsidP="00AD0479">
            <w:pPr>
              <w:suppressAutoHyphens/>
              <w:wordWrap w:val="0"/>
              <w:adjustRightInd w:val="0"/>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（２）保税地域コードが登録されている</w:t>
            </w:r>
          </w:p>
          <w:p w:rsidR="00CB47E0" w:rsidRPr="00B975BC" w:rsidRDefault="00CB47E0" w:rsidP="00F61FFE">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（３）入力者と当該保税地域の利用者が異なっている</w:t>
            </w:r>
          </w:p>
        </w:tc>
        <w:tc>
          <w:tcPr>
            <w:tcW w:w="1154" w:type="pct"/>
          </w:tcPr>
          <w:p w:rsidR="00CB47E0" w:rsidRPr="00B975BC" w:rsidRDefault="00CB47E0" w:rsidP="00F61FFE">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保税地域</w:t>
            </w:r>
          </w:p>
          <w:p w:rsidR="00CB47E0" w:rsidRPr="00B975BC" w:rsidRDefault="00CB47E0" w:rsidP="00F61FFE">
            <w:pPr>
              <w:suppressAutoHyphens/>
              <w:wordWrap w:val="0"/>
              <w:adjustRightInd w:val="0"/>
              <w:jc w:val="left"/>
              <w:textAlignment w:val="baseline"/>
              <w:rPr>
                <w:rFonts w:ascii="ＭＳ ゴシック" w:hAnsi="ＭＳ ゴシック" w:cs="ＭＳ 明朝"/>
                <w:kern w:val="0"/>
                <w:szCs w:val="22"/>
              </w:rPr>
            </w:pPr>
          </w:p>
        </w:tc>
      </w:tr>
      <w:tr w:rsidR="00CB47E0" w:rsidRPr="00B975BC">
        <w:trPr>
          <w:trHeight w:val="428"/>
        </w:trPr>
        <w:tc>
          <w:tcPr>
            <w:tcW w:w="979" w:type="pct"/>
            <w:vMerge/>
          </w:tcPr>
          <w:p w:rsidR="00CB47E0" w:rsidRPr="00B975BC" w:rsidRDefault="00CB47E0" w:rsidP="00F61FFE">
            <w:pPr>
              <w:rPr>
                <w:rFonts w:ascii="ＭＳ ゴシック" w:hAnsi="ＭＳ ゴシック"/>
                <w:szCs w:val="22"/>
              </w:rPr>
            </w:pPr>
          </w:p>
        </w:tc>
        <w:tc>
          <w:tcPr>
            <w:tcW w:w="2867" w:type="pct"/>
          </w:tcPr>
          <w:p w:rsidR="00CB47E0" w:rsidRPr="00B975BC" w:rsidRDefault="00CB47E0" w:rsidP="00874BC4">
            <w:pPr>
              <w:suppressAutoHyphens/>
              <w:wordWrap w:val="0"/>
              <w:adjustRightInd w:val="0"/>
              <w:jc w:val="left"/>
              <w:textAlignment w:val="baseline"/>
              <w:rPr>
                <w:rFonts w:ascii="ＭＳ ゴシック" w:hAnsi="ＭＳ ゴシック" w:cs="ＭＳ 明朝"/>
                <w:szCs w:val="22"/>
              </w:rPr>
            </w:pPr>
            <w:r w:rsidRPr="00B975BC">
              <w:rPr>
                <w:rFonts w:ascii="ＭＳ ゴシック" w:hAnsi="ＭＳ ゴシック" w:cs="ＭＳ 明朝" w:hint="eastAsia"/>
                <w:szCs w:val="22"/>
              </w:rPr>
              <w:t>以下の条件をすべて満たすとき、</w:t>
            </w:r>
            <w:r w:rsidRPr="00B975BC">
              <w:rPr>
                <w:rFonts w:ascii="ＭＳ ゴシック" w:hAnsi="ＭＳ ゴシック" w:cs="ＭＳ 明朝" w:hint="eastAsia"/>
                <w:kern w:val="0"/>
                <w:szCs w:val="22"/>
              </w:rPr>
              <w:t>コンテナ管理者単位に</w:t>
            </w:r>
            <w:r w:rsidRPr="00B975BC">
              <w:rPr>
                <w:rFonts w:ascii="ＭＳ ゴシック" w:hAnsi="ＭＳ ゴシック" w:cs="ＭＳ 明朝" w:hint="eastAsia"/>
                <w:szCs w:val="22"/>
              </w:rPr>
              <w:t>出力する</w:t>
            </w:r>
          </w:p>
          <w:p w:rsidR="00CB47E0" w:rsidRPr="00B975BC" w:rsidRDefault="00CB47E0" w:rsidP="00750CAC">
            <w:pPr>
              <w:suppressAutoHyphens/>
              <w:wordWrap w:val="0"/>
              <w:adjustRightInd w:val="0"/>
              <w:ind w:left="595" w:hangingChars="300" w:hanging="595"/>
              <w:jc w:val="left"/>
              <w:textAlignment w:val="baseline"/>
              <w:rPr>
                <w:rFonts w:ascii="ＭＳ ゴシック" w:hAnsi="ＭＳ ゴシック" w:cs="ＭＳ 明朝"/>
                <w:szCs w:val="22"/>
              </w:rPr>
            </w:pPr>
            <w:r w:rsidRPr="00B975BC">
              <w:rPr>
                <w:rFonts w:ascii="ＭＳ ゴシック" w:hAnsi="ＭＳ ゴシック" w:cs="ＭＳ 明朝" w:hint="eastAsia"/>
                <w:szCs w:val="22"/>
              </w:rPr>
              <w:t>（１）積コンテナ・船積区分が「Ａ」であるか、または積コンテナ・船積区分が「Ｂ」でかつ処理区分が「Ｅ」である</w:t>
            </w:r>
          </w:p>
          <w:p w:rsidR="00CB47E0" w:rsidRPr="00B975BC" w:rsidRDefault="00CB47E0" w:rsidP="00750CAC">
            <w:pPr>
              <w:suppressAutoHyphens/>
              <w:wordWrap w:val="0"/>
              <w:adjustRightInd w:val="0"/>
              <w:ind w:left="595" w:hangingChars="300" w:hanging="595"/>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（２）コンテナ管理者コード（共通）またはコンテナ管理者コード欄に入力された船会社がシステムに参加している</w:t>
            </w:r>
          </w:p>
        </w:tc>
        <w:tc>
          <w:tcPr>
            <w:tcW w:w="1154" w:type="pct"/>
          </w:tcPr>
          <w:p w:rsidR="00CB47E0" w:rsidRPr="00B975BC" w:rsidRDefault="00CB47E0" w:rsidP="000E6E73">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船会社</w:t>
            </w:r>
          </w:p>
          <w:p w:rsidR="00CB47E0" w:rsidRPr="00B975BC" w:rsidRDefault="00CB47E0" w:rsidP="000E6E73">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（コンテナ管理者）</w:t>
            </w:r>
          </w:p>
        </w:tc>
      </w:tr>
      <w:tr w:rsidR="00CB47E0" w:rsidRPr="00B975BC">
        <w:trPr>
          <w:trHeight w:val="667"/>
        </w:trPr>
        <w:tc>
          <w:tcPr>
            <w:tcW w:w="979" w:type="pct"/>
            <w:tcBorders>
              <w:bottom w:val="single" w:sz="4" w:space="0" w:color="auto"/>
            </w:tcBorders>
          </w:tcPr>
          <w:p w:rsidR="00CB47E0" w:rsidRPr="00B975BC" w:rsidRDefault="00CB47E0" w:rsidP="00F61FFE">
            <w:pPr>
              <w:rPr>
                <w:rFonts w:ascii="ＭＳ ゴシック" w:hAnsi="ＭＳ ゴシック"/>
                <w:szCs w:val="22"/>
              </w:rPr>
            </w:pPr>
            <w:r w:rsidRPr="00B975BC">
              <w:rPr>
                <w:rFonts w:ascii="ＭＳ ゴシック" w:hAnsi="ＭＳ ゴシック" w:hint="eastAsia"/>
                <w:szCs w:val="22"/>
              </w:rPr>
              <w:t>積コンテナ輸出許可通知情報</w:t>
            </w:r>
          </w:p>
        </w:tc>
        <w:tc>
          <w:tcPr>
            <w:tcW w:w="2867" w:type="pct"/>
          </w:tcPr>
          <w:p w:rsidR="00CB47E0" w:rsidRPr="00B975BC" w:rsidRDefault="00CB47E0" w:rsidP="00F61FFE">
            <w:pPr>
              <w:suppressAutoHyphens/>
              <w:wordWrap w:val="0"/>
              <w:adjustRightInd w:val="0"/>
              <w:jc w:val="left"/>
              <w:textAlignment w:val="baseline"/>
              <w:rPr>
                <w:rFonts w:ascii="ＭＳ ゴシック" w:hAnsi="ＭＳ ゴシック" w:cs="ＭＳ 明朝"/>
                <w:szCs w:val="22"/>
              </w:rPr>
            </w:pPr>
            <w:r w:rsidRPr="00B975BC">
              <w:rPr>
                <w:rFonts w:ascii="ＭＳ ゴシック" w:hAnsi="ＭＳ ゴシック" w:cs="ＭＳ 明朝" w:hint="eastAsia"/>
                <w:szCs w:val="22"/>
              </w:rPr>
              <w:t>積コンテナ・船積区分が「Ａ」であるか、または積コンテナ・船積区分が「Ｂ」でかつ処理区分が「Ｅ」である場合にコンテナ管理者単位に出力する</w:t>
            </w:r>
          </w:p>
        </w:tc>
        <w:tc>
          <w:tcPr>
            <w:tcW w:w="1154" w:type="pct"/>
          </w:tcPr>
          <w:p w:rsidR="00CB47E0" w:rsidRPr="00B975BC" w:rsidRDefault="00CB47E0" w:rsidP="00D526B0">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入力者</w:t>
            </w:r>
          </w:p>
        </w:tc>
      </w:tr>
      <w:tr w:rsidR="00CB47E0" w:rsidRPr="00B975BC">
        <w:trPr>
          <w:trHeight w:val="851"/>
        </w:trPr>
        <w:tc>
          <w:tcPr>
            <w:tcW w:w="979" w:type="pct"/>
          </w:tcPr>
          <w:p w:rsidR="00CB47E0" w:rsidRPr="00B975BC" w:rsidRDefault="00CB47E0" w:rsidP="00F61FFE">
            <w:pPr>
              <w:rPr>
                <w:rFonts w:ascii="ＭＳ ゴシック" w:hAnsi="ＭＳ ゴシック"/>
                <w:szCs w:val="22"/>
              </w:rPr>
            </w:pPr>
            <w:r w:rsidRPr="00B975BC">
              <w:rPr>
                <w:rFonts w:ascii="ＭＳ ゴシック" w:hAnsi="ＭＳ ゴシック" w:hint="eastAsia"/>
                <w:szCs w:val="22"/>
              </w:rPr>
              <w:t>本船扱い貨物船積登録情報</w:t>
            </w:r>
          </w:p>
        </w:tc>
        <w:tc>
          <w:tcPr>
            <w:tcW w:w="2867" w:type="pct"/>
          </w:tcPr>
          <w:p w:rsidR="00CB47E0" w:rsidRPr="00B975BC" w:rsidRDefault="00CB47E0" w:rsidP="005D2CF5">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積コンテナ・船積区分が「Ａ」または「Ｃ」（「船積終了」の場合を除く）の場合で、本船扱い承認貨物が存在する場合に輸出管理番号単位に出力する</w:t>
            </w:r>
          </w:p>
        </w:tc>
        <w:tc>
          <w:tcPr>
            <w:tcW w:w="1154" w:type="pct"/>
          </w:tcPr>
          <w:p w:rsidR="00CB47E0" w:rsidRPr="00B975BC" w:rsidRDefault="00CB47E0" w:rsidP="00F61FFE">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hint="eastAsia"/>
                <w:szCs w:val="22"/>
              </w:rPr>
              <w:t>貨物情報ＤＢに登録されている申告予定者</w:t>
            </w:r>
          </w:p>
        </w:tc>
      </w:tr>
      <w:tr w:rsidR="00CB47E0" w:rsidRPr="00B975BC">
        <w:trPr>
          <w:cantSplit/>
          <w:trHeight w:val="851"/>
        </w:trPr>
        <w:tc>
          <w:tcPr>
            <w:tcW w:w="979" w:type="pct"/>
          </w:tcPr>
          <w:p w:rsidR="00CB47E0" w:rsidRPr="00B975BC" w:rsidRDefault="00CB47E0" w:rsidP="00F61FFE">
            <w:pPr>
              <w:rPr>
                <w:rFonts w:ascii="ＭＳ ゴシック" w:hAnsi="ＭＳ ゴシック"/>
                <w:szCs w:val="22"/>
              </w:rPr>
            </w:pPr>
            <w:r w:rsidRPr="00B975BC">
              <w:rPr>
                <w:rFonts w:ascii="ＭＳ ゴシック" w:hAnsi="ＭＳ ゴシック" w:hint="eastAsia"/>
                <w:szCs w:val="22"/>
              </w:rPr>
              <w:t>積コンテナ対象外コンテナ情報</w:t>
            </w:r>
          </w:p>
        </w:tc>
        <w:tc>
          <w:tcPr>
            <w:tcW w:w="2867" w:type="pct"/>
          </w:tcPr>
          <w:p w:rsidR="00CB47E0" w:rsidRPr="00B975BC" w:rsidRDefault="00CB47E0" w:rsidP="00535A6D">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以下の条件をすべて満たすとき、本船単位に出力する</w:t>
            </w:r>
          </w:p>
          <w:p w:rsidR="00CB47E0" w:rsidRPr="00B975BC" w:rsidRDefault="00CB47E0" w:rsidP="00750CAC">
            <w:pPr>
              <w:suppressAutoHyphens/>
              <w:wordWrap w:val="0"/>
              <w:adjustRightInd w:val="0"/>
              <w:ind w:left="595" w:hangingChars="300" w:hanging="595"/>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（１）積コンテナ・船積区分が「Ａ」または「Ｃ」である（「船積終了」の場合を除く。）</w:t>
            </w:r>
          </w:p>
          <w:p w:rsidR="00CB47E0" w:rsidRPr="00B975BC" w:rsidRDefault="00CB47E0" w:rsidP="00750CAC">
            <w:pPr>
              <w:suppressAutoHyphens/>
              <w:wordWrap w:val="0"/>
              <w:adjustRightInd w:val="0"/>
              <w:ind w:left="595" w:hangingChars="300" w:hanging="595"/>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（２）積コンテナ情報登録不要表示に「Ｘ」が入力されたコンテナが存在する</w:t>
            </w:r>
          </w:p>
        </w:tc>
        <w:tc>
          <w:tcPr>
            <w:tcW w:w="1154" w:type="pct"/>
          </w:tcPr>
          <w:p w:rsidR="00CB47E0" w:rsidRPr="00B975BC" w:rsidRDefault="00CB47E0" w:rsidP="00535A6D">
            <w:pPr>
              <w:suppressAutoHyphens/>
              <w:wordWrap w:val="0"/>
              <w:adjustRightInd w:val="0"/>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税関</w:t>
            </w:r>
          </w:p>
          <w:p w:rsidR="00CB47E0" w:rsidRPr="00B975BC" w:rsidRDefault="00CB47E0" w:rsidP="00535A6D">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（監視担当部門）</w:t>
            </w:r>
          </w:p>
        </w:tc>
      </w:tr>
      <w:tr w:rsidR="00CB47E0" w:rsidRPr="00B975BC">
        <w:trPr>
          <w:trHeight w:val="619"/>
        </w:trPr>
        <w:tc>
          <w:tcPr>
            <w:tcW w:w="979" w:type="pct"/>
            <w:vMerge w:val="restart"/>
          </w:tcPr>
          <w:p w:rsidR="00CB47E0" w:rsidRPr="00B975BC" w:rsidRDefault="00CB47E0" w:rsidP="00F61FFE">
            <w:pPr>
              <w:rPr>
                <w:rFonts w:ascii="ＭＳ ゴシック" w:hAnsi="ＭＳ ゴシック"/>
                <w:szCs w:val="22"/>
              </w:rPr>
            </w:pPr>
            <w:r w:rsidRPr="00B975BC">
              <w:rPr>
                <w:rFonts w:ascii="ＭＳ ゴシック" w:hAnsi="ＭＳ ゴシック" w:hint="eastAsia"/>
                <w:szCs w:val="22"/>
              </w:rPr>
              <w:lastRenderedPageBreak/>
              <w:t>船積船舶・積出港差異情報</w:t>
            </w:r>
          </w:p>
        </w:tc>
        <w:tc>
          <w:tcPr>
            <w:tcW w:w="2867" w:type="pct"/>
            <w:vMerge w:val="restart"/>
          </w:tcPr>
          <w:p w:rsidR="00CB47E0" w:rsidRPr="00B975BC" w:rsidRDefault="00CB47E0" w:rsidP="00535A6D">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以下の条件をすべて満たす貨物が存在するとき、輸出管理番号単位に出力する</w:t>
            </w:r>
          </w:p>
          <w:p w:rsidR="00CB47E0" w:rsidRPr="00B975BC" w:rsidRDefault="00CB47E0" w:rsidP="00750CAC">
            <w:pPr>
              <w:suppressAutoHyphens/>
              <w:wordWrap w:val="0"/>
              <w:adjustRightInd w:val="0"/>
              <w:ind w:left="611" w:hangingChars="308" w:hanging="611"/>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（１）積コンテナ・船積区分が「Ａ」または「Ｃ」である（「船積終了」の場合を除く。）</w:t>
            </w:r>
          </w:p>
          <w:p w:rsidR="00CB47E0" w:rsidRPr="00B975BC" w:rsidRDefault="00CB47E0" w:rsidP="00750CAC">
            <w:pPr>
              <w:suppressAutoHyphens/>
              <w:wordWrap w:val="0"/>
              <w:adjustRightInd w:val="0"/>
              <w:ind w:left="595" w:hangingChars="300" w:hanging="595"/>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（２）入力された積載予定船舶コード、積出港と貨物に対して輸出（積戻しを含む。）許可された積載予定船舶コード、積出港のいずれか、または両方が異なっている</w:t>
            </w:r>
          </w:p>
          <w:p w:rsidR="00CB47E0" w:rsidRPr="00B975BC" w:rsidRDefault="00CB47E0" w:rsidP="00535A6D">
            <w:pPr>
              <w:suppressAutoHyphens/>
              <w:wordWrap w:val="0"/>
              <w:adjustRightInd w:val="0"/>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（３）以下の貨物は、出力対象外とする</w:t>
            </w:r>
          </w:p>
          <w:p w:rsidR="00CB47E0" w:rsidRPr="00B975BC" w:rsidRDefault="00CB47E0" w:rsidP="00750CAC">
            <w:pPr>
              <w:suppressAutoHyphens/>
              <w:wordWrap w:val="0"/>
              <w:adjustRightInd w:val="0"/>
              <w:ind w:firstLineChars="300" w:firstLine="595"/>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①システム外搬入貨物</w:t>
            </w:r>
          </w:p>
          <w:p w:rsidR="00CB47E0" w:rsidRPr="00B975BC" w:rsidRDefault="00CB47E0" w:rsidP="00750CAC">
            <w:pPr>
              <w:suppressAutoHyphens/>
              <w:wordWrap w:val="0"/>
              <w:adjustRightInd w:val="0"/>
              <w:ind w:firstLineChars="300" w:firstLine="595"/>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②仮陸揚げ貨物</w:t>
            </w:r>
          </w:p>
          <w:p w:rsidR="00CB47E0" w:rsidRPr="00B975BC" w:rsidRDefault="00CB47E0" w:rsidP="00750CAC">
            <w:pPr>
              <w:suppressAutoHyphens/>
              <w:wordWrap w:val="0"/>
              <w:adjustRightInd w:val="0"/>
              <w:ind w:leftChars="301" w:left="793" w:hangingChars="99" w:hanging="196"/>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③「許可・承認等情報登録（輸出通関）（ＰＡＥ）」業務により輸出等許可後の手作業移行された貨物</w:t>
            </w:r>
          </w:p>
          <w:p w:rsidR="00CB47E0" w:rsidRPr="00B975BC" w:rsidRDefault="00CB47E0" w:rsidP="00750CAC">
            <w:pPr>
              <w:suppressAutoHyphens/>
              <w:wordWrap w:val="0"/>
              <w:adjustRightInd w:val="0"/>
              <w:ind w:firstLineChars="300" w:firstLine="595"/>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④マニュアル許可済貨物</w:t>
            </w:r>
          </w:p>
          <w:p w:rsidR="00CB47E0" w:rsidRPr="00B975BC" w:rsidRDefault="00CB47E0" w:rsidP="00750CAC">
            <w:pPr>
              <w:suppressAutoHyphens/>
              <w:wordWrap w:val="0"/>
              <w:adjustRightInd w:val="0"/>
              <w:ind w:firstLineChars="300" w:firstLine="595"/>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⑤本船扱い貨物</w:t>
            </w:r>
          </w:p>
        </w:tc>
        <w:tc>
          <w:tcPr>
            <w:tcW w:w="1154" w:type="pct"/>
            <w:tcBorders>
              <w:bottom w:val="single" w:sz="4" w:space="0" w:color="auto"/>
            </w:tcBorders>
          </w:tcPr>
          <w:p w:rsidR="00CB47E0" w:rsidRPr="00B975BC" w:rsidRDefault="00CB47E0" w:rsidP="00F61FFE">
            <w:pPr>
              <w:suppressAutoHyphens/>
              <w:wordWrap w:val="0"/>
              <w:adjustRightInd w:val="0"/>
              <w:jc w:val="left"/>
              <w:textAlignment w:val="baseline"/>
              <w:rPr>
                <w:rFonts w:ascii="ＭＳ ゴシック" w:hAnsi="ＭＳ ゴシック"/>
                <w:szCs w:val="22"/>
              </w:rPr>
            </w:pPr>
            <w:r w:rsidRPr="00B975BC">
              <w:rPr>
                <w:rFonts w:ascii="ＭＳ ゴシック" w:hAnsi="ＭＳ ゴシック" w:hint="eastAsia"/>
                <w:szCs w:val="22"/>
              </w:rPr>
              <w:t>輸出申告を行った利用者</w:t>
            </w:r>
          </w:p>
        </w:tc>
      </w:tr>
      <w:tr w:rsidR="00CB47E0" w:rsidRPr="00B975BC">
        <w:trPr>
          <w:trHeight w:val="3405"/>
        </w:trPr>
        <w:tc>
          <w:tcPr>
            <w:tcW w:w="979" w:type="pct"/>
            <w:vMerge/>
          </w:tcPr>
          <w:p w:rsidR="00CB47E0" w:rsidRPr="00B975BC" w:rsidRDefault="00CB47E0" w:rsidP="00F61FFE">
            <w:pPr>
              <w:rPr>
                <w:rFonts w:ascii="ＭＳ ゴシック" w:hAnsi="ＭＳ ゴシック"/>
                <w:szCs w:val="22"/>
              </w:rPr>
            </w:pPr>
          </w:p>
        </w:tc>
        <w:tc>
          <w:tcPr>
            <w:tcW w:w="2867" w:type="pct"/>
            <w:vMerge/>
          </w:tcPr>
          <w:p w:rsidR="00CB47E0" w:rsidRPr="00B975BC" w:rsidRDefault="00CB47E0" w:rsidP="00535A6D">
            <w:pPr>
              <w:suppressAutoHyphens/>
              <w:wordWrap w:val="0"/>
              <w:adjustRightInd w:val="0"/>
              <w:jc w:val="left"/>
              <w:textAlignment w:val="baseline"/>
              <w:rPr>
                <w:rFonts w:ascii="ＭＳ ゴシック" w:hAnsi="ＭＳ ゴシック" w:cs="ＭＳ 明朝"/>
                <w:kern w:val="0"/>
                <w:szCs w:val="22"/>
              </w:rPr>
            </w:pPr>
          </w:p>
        </w:tc>
        <w:tc>
          <w:tcPr>
            <w:tcW w:w="1154" w:type="pct"/>
            <w:tcBorders>
              <w:top w:val="single" w:sz="4" w:space="0" w:color="auto"/>
            </w:tcBorders>
          </w:tcPr>
          <w:p w:rsidR="00CB47E0" w:rsidRPr="00B975BC" w:rsidRDefault="00CB47E0" w:rsidP="005D2CF5">
            <w:pPr>
              <w:suppressAutoHyphens/>
              <w:wordWrap w:val="0"/>
              <w:adjustRightInd w:val="0"/>
              <w:jc w:val="left"/>
              <w:textAlignment w:val="baseline"/>
              <w:rPr>
                <w:rFonts w:ascii="ＭＳ ゴシック" w:hAnsi="ＭＳ ゴシック"/>
                <w:szCs w:val="22"/>
              </w:rPr>
            </w:pPr>
            <w:r w:rsidRPr="00B975BC">
              <w:rPr>
                <w:rFonts w:ascii="ＭＳ ゴシック" w:hAnsi="ＭＳ ゴシック" w:hint="eastAsia"/>
                <w:szCs w:val="22"/>
              </w:rPr>
              <w:t>申告先税関</w:t>
            </w:r>
          </w:p>
          <w:p w:rsidR="00CB47E0" w:rsidRPr="00B975BC" w:rsidRDefault="00CB47E0" w:rsidP="005D2CF5">
            <w:pPr>
              <w:suppressAutoHyphens/>
              <w:wordWrap w:val="0"/>
              <w:adjustRightInd w:val="0"/>
              <w:jc w:val="left"/>
              <w:textAlignment w:val="baseline"/>
              <w:rPr>
                <w:rFonts w:ascii="ＭＳ ゴシック" w:hAnsi="ＭＳ ゴシック"/>
                <w:szCs w:val="22"/>
              </w:rPr>
            </w:pPr>
            <w:r w:rsidRPr="00B975BC">
              <w:rPr>
                <w:rFonts w:ascii="ＭＳ ゴシック" w:hAnsi="ＭＳ ゴシック" w:hint="eastAsia"/>
                <w:szCs w:val="22"/>
              </w:rPr>
              <w:t>（輸出通関担当部門）</w:t>
            </w:r>
          </w:p>
        </w:tc>
      </w:tr>
      <w:tr w:rsidR="00CB47E0" w:rsidRPr="00B975BC">
        <w:trPr>
          <w:trHeight w:val="851"/>
        </w:trPr>
        <w:tc>
          <w:tcPr>
            <w:tcW w:w="979" w:type="pct"/>
            <w:tcBorders>
              <w:bottom w:val="single" w:sz="4" w:space="0" w:color="auto"/>
            </w:tcBorders>
          </w:tcPr>
          <w:p w:rsidR="00CB47E0" w:rsidRPr="00B975BC" w:rsidRDefault="00CB47E0" w:rsidP="00F61FFE">
            <w:pPr>
              <w:rPr>
                <w:rFonts w:ascii="ＭＳ ゴシック" w:hAnsi="ＭＳ ゴシック"/>
                <w:szCs w:val="22"/>
              </w:rPr>
            </w:pPr>
            <w:r w:rsidRPr="00B975BC">
              <w:rPr>
                <w:rFonts w:ascii="ＭＳ ゴシック" w:hAnsi="ＭＳ ゴシック" w:hint="eastAsia"/>
                <w:szCs w:val="22"/>
              </w:rPr>
              <w:t>船積未登録情報</w:t>
            </w:r>
          </w:p>
        </w:tc>
        <w:tc>
          <w:tcPr>
            <w:tcW w:w="2867" w:type="pct"/>
            <w:tcBorders>
              <w:bottom w:val="single" w:sz="4" w:space="0" w:color="auto"/>
            </w:tcBorders>
          </w:tcPr>
          <w:p w:rsidR="00CB47E0" w:rsidRPr="00B975BC" w:rsidRDefault="00CB47E0" w:rsidP="002F185A">
            <w:pPr>
              <w:suppressAutoHyphens/>
              <w:wordWrap w:val="0"/>
              <w:adjustRightInd w:val="0"/>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積コンテナ・船積区分が「Ａ」または「Ｃ」でかつ、処理区分が「Ｅ」の場合で、本業務より前に、本船に対して船積みが終了した旨が登録されていない場合に、以下のいずれかの条件を満たすとき、本船単位に出力する</w:t>
            </w:r>
          </w:p>
          <w:p w:rsidR="00CB47E0" w:rsidRPr="00B975BC" w:rsidRDefault="00CB47E0" w:rsidP="00984BF2">
            <w:pPr>
              <w:suppressAutoHyphens/>
              <w:wordWrap w:val="0"/>
              <w:adjustRightInd w:val="0"/>
              <w:ind w:left="512" w:hangingChars="258" w:hanging="512"/>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（１）以下の条件をすべて満たすコンテナが存在する場合</w:t>
            </w:r>
          </w:p>
          <w:p w:rsidR="00CB47E0" w:rsidRPr="00B975BC" w:rsidRDefault="00CB47E0" w:rsidP="00750CAC">
            <w:pPr>
              <w:suppressAutoHyphens/>
              <w:wordWrap w:val="0"/>
              <w:adjustRightInd w:val="0"/>
              <w:ind w:leftChars="300" w:left="793" w:hangingChars="100" w:hanging="198"/>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①当該積載予定船舶コード、積出港コード及び航海番号が登録されている</w:t>
            </w:r>
          </w:p>
          <w:p w:rsidR="00CB47E0" w:rsidRPr="00B975BC" w:rsidRDefault="00CB47E0" w:rsidP="00750CAC">
            <w:pPr>
              <w:suppressAutoHyphens/>
              <w:wordWrap w:val="0"/>
              <w:adjustRightInd w:val="0"/>
              <w:ind w:firstLineChars="300" w:firstLine="595"/>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②ＣＹ搬入確認登録がされている</w:t>
            </w:r>
          </w:p>
          <w:p w:rsidR="00CB47E0" w:rsidRPr="00B975BC" w:rsidRDefault="00CB47E0" w:rsidP="00750CAC">
            <w:pPr>
              <w:suppressAutoHyphens/>
              <w:wordWrap w:val="0"/>
              <w:adjustRightInd w:val="0"/>
              <w:ind w:firstLineChars="300" w:firstLine="595"/>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③積コンテナリストの提出がされていない</w:t>
            </w:r>
          </w:p>
          <w:p w:rsidR="00CB47E0" w:rsidRPr="00B975BC" w:rsidRDefault="00CB47E0" w:rsidP="00750CAC">
            <w:pPr>
              <w:suppressAutoHyphens/>
              <w:wordWrap w:val="0"/>
              <w:adjustRightInd w:val="0"/>
              <w:ind w:firstLineChars="300" w:firstLine="595"/>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④本業務で入力されていない</w:t>
            </w:r>
          </w:p>
          <w:p w:rsidR="00CB47E0" w:rsidRPr="00B975BC" w:rsidRDefault="00CB47E0" w:rsidP="00750CAC">
            <w:pPr>
              <w:suppressAutoHyphens/>
              <w:wordWrap w:val="0"/>
              <w:adjustRightInd w:val="0"/>
              <w:ind w:left="609" w:hangingChars="301" w:hanging="609"/>
              <w:jc w:val="left"/>
              <w:textAlignment w:val="baseline"/>
              <w:rPr>
                <w:rFonts w:ascii="ＭＳ ゴシック" w:hAnsi="ＭＳ ゴシック"/>
                <w:spacing w:val="2"/>
                <w:kern w:val="0"/>
                <w:szCs w:val="22"/>
              </w:rPr>
            </w:pPr>
            <w:r w:rsidRPr="00B975BC">
              <w:rPr>
                <w:rFonts w:ascii="ＭＳ ゴシック" w:hAnsi="ＭＳ ゴシック" w:hint="eastAsia"/>
                <w:spacing w:val="2"/>
                <w:kern w:val="0"/>
                <w:szCs w:val="22"/>
              </w:rPr>
              <w:t>（２）以下の条件をすべて満たすコンテナが存在する場合</w:t>
            </w:r>
          </w:p>
          <w:p w:rsidR="00CB47E0" w:rsidRPr="00B975BC" w:rsidRDefault="00CB47E0" w:rsidP="00750CAC">
            <w:pPr>
              <w:suppressAutoHyphens/>
              <w:wordWrap w:val="0"/>
              <w:adjustRightInd w:val="0"/>
              <w:ind w:leftChars="308" w:left="813" w:hangingChars="100" w:hanging="202"/>
              <w:jc w:val="left"/>
              <w:textAlignment w:val="baseline"/>
              <w:rPr>
                <w:rFonts w:ascii="ＭＳ ゴシック" w:hAnsi="ＭＳ ゴシック"/>
                <w:spacing w:val="2"/>
                <w:kern w:val="0"/>
                <w:szCs w:val="22"/>
              </w:rPr>
            </w:pPr>
            <w:r w:rsidRPr="00B975BC">
              <w:rPr>
                <w:rFonts w:ascii="ＭＳ ゴシック" w:hAnsi="ＭＳ ゴシック" w:hint="eastAsia"/>
                <w:spacing w:val="2"/>
                <w:kern w:val="0"/>
                <w:szCs w:val="22"/>
              </w:rPr>
              <w:t>①当該積載予定船舶コード、積出港コードおよび航海番号に対して積コンテナリスト提出済である</w:t>
            </w:r>
          </w:p>
          <w:p w:rsidR="00CB47E0" w:rsidRPr="00B975BC" w:rsidRDefault="00CB47E0" w:rsidP="00984BF2">
            <w:pPr>
              <w:suppressAutoHyphens/>
              <w:wordWrap w:val="0"/>
              <w:adjustRightInd w:val="0"/>
              <w:ind w:leftChars="306" w:left="609" w:hanging="2"/>
              <w:jc w:val="left"/>
              <w:textAlignment w:val="baseline"/>
              <w:rPr>
                <w:rFonts w:ascii="ＭＳ ゴシック" w:hAnsi="ＭＳ ゴシック"/>
                <w:spacing w:val="2"/>
                <w:kern w:val="0"/>
                <w:szCs w:val="22"/>
              </w:rPr>
            </w:pPr>
            <w:r w:rsidRPr="00B975BC">
              <w:rPr>
                <w:rFonts w:ascii="ＭＳ ゴシック" w:hAnsi="ＭＳ ゴシック" w:hint="eastAsia"/>
                <w:spacing w:val="2"/>
                <w:kern w:val="0"/>
                <w:szCs w:val="22"/>
              </w:rPr>
              <w:t>②船積登録がされていないコンテナが存在する場合</w:t>
            </w:r>
          </w:p>
          <w:p w:rsidR="00CB47E0" w:rsidRPr="00B975BC" w:rsidRDefault="00CB47E0" w:rsidP="00984BF2">
            <w:pPr>
              <w:suppressAutoHyphens/>
              <w:wordWrap w:val="0"/>
              <w:adjustRightInd w:val="0"/>
              <w:ind w:left="512" w:hangingChars="258" w:hanging="512"/>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（３）以下の条件をすべて満たす貨物管理番号が存在する場合</w:t>
            </w:r>
          </w:p>
          <w:p w:rsidR="00CB47E0" w:rsidRPr="00B975BC" w:rsidRDefault="00CB47E0" w:rsidP="00750CAC">
            <w:pPr>
              <w:suppressAutoHyphens/>
              <w:wordWrap w:val="0"/>
              <w:adjustRightInd w:val="0"/>
              <w:ind w:leftChars="301" w:left="795" w:hangingChars="100" w:hanging="198"/>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①当該積載予定船舶コード及び積出港コードに向けて搬出確認登録がされているか、または本船扱い承認貨物（</w:t>
            </w:r>
            <w:r w:rsidRPr="00B975BC">
              <w:rPr>
                <w:rFonts w:ascii="ＭＳ ゴシック" w:hAnsi="ＭＳ ゴシック" w:hint="eastAsia"/>
              </w:rPr>
              <w:t>通関場所に本船が指定された特定輸出申告を行う旨の登録がされている輸出貨物を除く）である</w:t>
            </w:r>
          </w:p>
          <w:p w:rsidR="00CB47E0" w:rsidRPr="00B975BC" w:rsidRDefault="00CB47E0" w:rsidP="00750CAC">
            <w:pPr>
              <w:suppressAutoHyphens/>
              <w:wordWrap w:val="0"/>
              <w:adjustRightInd w:val="0"/>
              <w:ind w:firstLineChars="300" w:firstLine="595"/>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②本業務で入力されていない</w:t>
            </w:r>
          </w:p>
          <w:p w:rsidR="00CB47E0" w:rsidRPr="00B975BC" w:rsidRDefault="00CB47E0" w:rsidP="00750CAC">
            <w:pPr>
              <w:suppressAutoHyphens/>
              <w:wordWrap w:val="0"/>
              <w:adjustRightInd w:val="0"/>
              <w:ind w:leftChars="300" w:left="793" w:hangingChars="100" w:hanging="198"/>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③入力者が船会社以外の場合は、ＢＯＣ業務において通知先として指定された利用者である</w:t>
            </w:r>
          </w:p>
        </w:tc>
        <w:tc>
          <w:tcPr>
            <w:tcW w:w="1154" w:type="pct"/>
            <w:tcBorders>
              <w:bottom w:val="single" w:sz="4" w:space="0" w:color="auto"/>
            </w:tcBorders>
          </w:tcPr>
          <w:p w:rsidR="00CB47E0" w:rsidRPr="00B975BC" w:rsidRDefault="00CB47E0" w:rsidP="00F61FFE">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hint="eastAsia"/>
                <w:szCs w:val="22"/>
              </w:rPr>
              <w:t>入力者</w:t>
            </w:r>
          </w:p>
        </w:tc>
      </w:tr>
      <w:tr w:rsidR="00CB47E0" w:rsidRPr="00B975BC">
        <w:trPr>
          <w:cantSplit/>
          <w:trHeight w:val="428"/>
        </w:trPr>
        <w:tc>
          <w:tcPr>
            <w:tcW w:w="979" w:type="pct"/>
            <w:vMerge w:val="restart"/>
          </w:tcPr>
          <w:p w:rsidR="00CB47E0" w:rsidRPr="00B975BC" w:rsidRDefault="00CB47E0" w:rsidP="00F61FFE">
            <w:pPr>
              <w:rPr>
                <w:rFonts w:ascii="ＭＳ ゴシック" w:hAnsi="ＭＳ ゴシック"/>
                <w:szCs w:val="22"/>
              </w:rPr>
            </w:pPr>
            <w:r w:rsidRPr="00B975BC">
              <w:rPr>
                <w:rFonts w:ascii="ＭＳ ゴシック" w:hAnsi="ＭＳ ゴシック" w:hint="eastAsia"/>
                <w:szCs w:val="22"/>
              </w:rPr>
              <w:t>船積登録終了情報</w:t>
            </w:r>
          </w:p>
        </w:tc>
        <w:tc>
          <w:tcPr>
            <w:tcW w:w="2867" w:type="pct"/>
            <w:tcBorders>
              <w:bottom w:val="single" w:sz="4" w:space="0" w:color="auto"/>
            </w:tcBorders>
          </w:tcPr>
          <w:p w:rsidR="00CB47E0" w:rsidRPr="00B975BC" w:rsidRDefault="00CB47E0" w:rsidP="00431DA9">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以下の条件をすべて満たすとき、本船単位に出力する</w:t>
            </w:r>
          </w:p>
          <w:p w:rsidR="00CB47E0" w:rsidRPr="00B975BC" w:rsidRDefault="00CB47E0" w:rsidP="00750CAC">
            <w:pPr>
              <w:suppressAutoHyphens/>
              <w:wordWrap w:val="0"/>
              <w:adjustRightInd w:val="0"/>
              <w:ind w:left="611" w:hangingChars="308" w:hanging="611"/>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（１）積コンテナ・船積区分が「Ａ」または「Ｃ」である</w:t>
            </w:r>
          </w:p>
          <w:p w:rsidR="00CB47E0" w:rsidRPr="00B975BC" w:rsidRDefault="00CB47E0" w:rsidP="00750CAC">
            <w:pPr>
              <w:suppressAutoHyphens/>
              <w:wordWrap w:val="0"/>
              <w:adjustRightInd w:val="0"/>
              <w:ind w:left="611" w:hangingChars="308" w:hanging="611"/>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（２）処理区分が「Ｅ」である</w:t>
            </w:r>
          </w:p>
          <w:p w:rsidR="00CB47E0" w:rsidRPr="00B975BC" w:rsidRDefault="00CB47E0" w:rsidP="00431DA9">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（３）入力者が船会社、船舶代理店以外である</w:t>
            </w:r>
          </w:p>
          <w:p w:rsidR="00CB47E0" w:rsidRPr="00B975BC" w:rsidRDefault="00CB47E0" w:rsidP="00750CAC">
            <w:pPr>
              <w:suppressAutoHyphens/>
              <w:wordWrap w:val="0"/>
              <w:adjustRightInd w:val="0"/>
              <w:ind w:left="595" w:hangingChars="300" w:hanging="595"/>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（４）本業務より前に、本船に対して船積みが終了した旨が登録されていない</w:t>
            </w:r>
          </w:p>
          <w:p w:rsidR="00CB47E0" w:rsidRPr="00B975BC" w:rsidRDefault="00CB47E0" w:rsidP="00750CAC">
            <w:pPr>
              <w:suppressAutoHyphens/>
              <w:wordWrap w:val="0"/>
              <w:adjustRightInd w:val="0"/>
              <w:ind w:left="496" w:hangingChars="250" w:hanging="496"/>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（５）入力された積載予定船舶コードの運航船会社がシステムに参加している</w:t>
            </w:r>
          </w:p>
        </w:tc>
        <w:tc>
          <w:tcPr>
            <w:tcW w:w="1154" w:type="pct"/>
          </w:tcPr>
          <w:p w:rsidR="00CB47E0" w:rsidRPr="00B975BC" w:rsidRDefault="00CB47E0" w:rsidP="00F61FFE">
            <w:pPr>
              <w:suppressAutoHyphens/>
              <w:wordWrap w:val="0"/>
              <w:adjustRightInd w:val="0"/>
              <w:jc w:val="left"/>
              <w:textAlignment w:val="baseline"/>
              <w:rPr>
                <w:rFonts w:ascii="ＭＳ ゴシック" w:hAnsi="ＭＳ ゴシック"/>
                <w:szCs w:val="22"/>
              </w:rPr>
            </w:pPr>
            <w:r w:rsidRPr="00B975BC">
              <w:rPr>
                <w:rFonts w:ascii="ＭＳ ゴシック" w:hAnsi="ＭＳ ゴシック" w:hint="eastAsia"/>
                <w:szCs w:val="22"/>
              </w:rPr>
              <w:t>本船運航船会社</w:t>
            </w:r>
          </w:p>
        </w:tc>
      </w:tr>
      <w:tr w:rsidR="00CB47E0" w:rsidRPr="00B975BC">
        <w:trPr>
          <w:cantSplit/>
          <w:trHeight w:val="428"/>
        </w:trPr>
        <w:tc>
          <w:tcPr>
            <w:tcW w:w="979" w:type="pct"/>
            <w:vMerge/>
          </w:tcPr>
          <w:p w:rsidR="00CB47E0" w:rsidRPr="00B975BC" w:rsidRDefault="00CB47E0" w:rsidP="00F61FFE">
            <w:pPr>
              <w:rPr>
                <w:rFonts w:ascii="ＭＳ ゴシック" w:hAnsi="ＭＳ ゴシック"/>
                <w:szCs w:val="22"/>
              </w:rPr>
            </w:pPr>
          </w:p>
        </w:tc>
        <w:tc>
          <w:tcPr>
            <w:tcW w:w="2867" w:type="pct"/>
            <w:tcBorders>
              <w:bottom w:val="single" w:sz="4" w:space="0" w:color="auto"/>
            </w:tcBorders>
          </w:tcPr>
          <w:p w:rsidR="00CB47E0" w:rsidRPr="00B975BC" w:rsidRDefault="00CB47E0" w:rsidP="00431DA9">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以下の条件をすべて満たすとき、本船単位に出力する</w:t>
            </w:r>
          </w:p>
          <w:p w:rsidR="00CB47E0" w:rsidRPr="00B975BC" w:rsidRDefault="00CB47E0" w:rsidP="00984BF2">
            <w:pPr>
              <w:suppressAutoHyphens/>
              <w:wordWrap w:val="0"/>
              <w:adjustRightInd w:val="0"/>
              <w:ind w:left="512" w:hangingChars="258" w:hanging="512"/>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（１）積コンテナ・船積区分が「Ａ」または「Ｃ」である</w:t>
            </w:r>
          </w:p>
          <w:p w:rsidR="00CB47E0" w:rsidRPr="00B975BC" w:rsidRDefault="00CB47E0" w:rsidP="00431DA9">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（２）処理区分が「Ｅ」である</w:t>
            </w:r>
          </w:p>
          <w:p w:rsidR="00CB47E0" w:rsidRPr="00B975BC" w:rsidRDefault="00CB47E0" w:rsidP="00431DA9">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（３）入力者が船会社、船舶代理店以外である</w:t>
            </w:r>
          </w:p>
          <w:p w:rsidR="00CB47E0" w:rsidRPr="00B975BC" w:rsidRDefault="00CB47E0" w:rsidP="00750CAC">
            <w:pPr>
              <w:suppressAutoHyphens/>
              <w:wordWrap w:val="0"/>
              <w:adjustRightInd w:val="0"/>
              <w:ind w:left="595" w:hangingChars="300" w:hanging="595"/>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（４）本業務より前に、本船に対して</w:t>
            </w:r>
            <w:r w:rsidRPr="00B975BC">
              <w:rPr>
                <w:rFonts w:ascii="ＭＳ ゴシック" w:hAnsi="ＭＳ ゴシック" w:hint="eastAsia"/>
              </w:rPr>
              <w:t>船積みが終了した旨が登録されていない</w:t>
            </w:r>
          </w:p>
          <w:p w:rsidR="00CB47E0" w:rsidRPr="00B975BC" w:rsidRDefault="00CB47E0" w:rsidP="00750CAC">
            <w:pPr>
              <w:suppressAutoHyphens/>
              <w:wordWrap w:val="0"/>
              <w:adjustRightInd w:val="0"/>
              <w:ind w:left="496" w:hangingChars="250" w:hanging="496"/>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（５）入力された積載予定船舶コードの運航船会社がシステムに不参加である</w:t>
            </w:r>
          </w:p>
          <w:p w:rsidR="00CB47E0" w:rsidRPr="00B975BC" w:rsidRDefault="00CB47E0" w:rsidP="00750CAC">
            <w:pPr>
              <w:suppressAutoHyphens/>
              <w:wordWrap w:val="0"/>
              <w:adjustRightInd w:val="0"/>
              <w:ind w:left="496" w:hangingChars="250" w:hanging="496"/>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（６）入力された積載予定船舶コードの運航船会社と、積出港、積載予定船舶コード、航海番号において受委託関係がシステムに登録されている船舶代理店が存在する</w:t>
            </w:r>
          </w:p>
          <w:p w:rsidR="00CB47E0" w:rsidRPr="00B975BC" w:rsidRDefault="00CB47E0" w:rsidP="00750CAC">
            <w:pPr>
              <w:suppressAutoHyphens/>
              <w:wordWrap w:val="0"/>
              <w:adjustRightInd w:val="0"/>
              <w:ind w:left="496" w:hangingChars="250" w:hanging="496"/>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（７）（６）に該当する利用者が存在しない場合は、入力された積載予定船舶コードの運航船会社と、積出港、積載予定船舶コードにおいて受委託関係がシステムに登録されている船舶代理店が存在する</w:t>
            </w:r>
          </w:p>
        </w:tc>
        <w:tc>
          <w:tcPr>
            <w:tcW w:w="1154" w:type="pct"/>
          </w:tcPr>
          <w:p w:rsidR="00CB47E0" w:rsidRPr="00B975BC" w:rsidRDefault="00CB47E0" w:rsidP="005B46D9">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船舶代理店</w:t>
            </w:r>
          </w:p>
        </w:tc>
      </w:tr>
      <w:tr w:rsidR="00CB47E0" w:rsidRPr="00B975BC">
        <w:trPr>
          <w:trHeight w:val="428"/>
        </w:trPr>
        <w:tc>
          <w:tcPr>
            <w:tcW w:w="979" w:type="pct"/>
            <w:vMerge/>
            <w:tcBorders>
              <w:bottom w:val="single" w:sz="4" w:space="0" w:color="auto"/>
            </w:tcBorders>
          </w:tcPr>
          <w:p w:rsidR="00CB47E0" w:rsidRPr="00B975BC" w:rsidRDefault="00CB47E0" w:rsidP="00F61FFE">
            <w:pPr>
              <w:rPr>
                <w:rFonts w:ascii="ＭＳ ゴシック" w:hAnsi="ＭＳ ゴシック"/>
                <w:szCs w:val="22"/>
              </w:rPr>
            </w:pPr>
          </w:p>
        </w:tc>
        <w:tc>
          <w:tcPr>
            <w:tcW w:w="2867" w:type="pct"/>
            <w:tcBorders>
              <w:bottom w:val="single" w:sz="4" w:space="0" w:color="auto"/>
            </w:tcBorders>
          </w:tcPr>
          <w:p w:rsidR="00CB47E0" w:rsidRPr="00B975BC" w:rsidRDefault="00CB47E0" w:rsidP="00535A6D">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以下の条件をすべて満たすとき、本船単位に出力する</w:t>
            </w:r>
          </w:p>
          <w:p w:rsidR="00CB47E0" w:rsidRPr="00B975BC" w:rsidRDefault="00CB47E0" w:rsidP="00984BF2">
            <w:pPr>
              <w:suppressAutoHyphens/>
              <w:wordWrap w:val="0"/>
              <w:adjustRightInd w:val="0"/>
              <w:ind w:left="512" w:hangingChars="258" w:hanging="512"/>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（１）積コンテナ・船積区分が「Ａ」または「Ｃ」である</w:t>
            </w:r>
          </w:p>
          <w:p w:rsidR="00CB47E0" w:rsidRPr="00B975BC" w:rsidRDefault="00CB47E0" w:rsidP="00535A6D">
            <w:pPr>
              <w:suppressAutoHyphens/>
              <w:wordWrap w:val="0"/>
              <w:adjustRightInd w:val="0"/>
              <w:jc w:val="left"/>
              <w:textAlignment w:val="baseline"/>
              <w:rPr>
                <w:rFonts w:ascii="ＭＳ ゴシック" w:hAnsi="ＭＳ ゴシック"/>
                <w:spacing w:val="2"/>
                <w:kern w:val="0"/>
                <w:szCs w:val="22"/>
              </w:rPr>
            </w:pPr>
            <w:r w:rsidRPr="00B975BC">
              <w:rPr>
                <w:rFonts w:ascii="ＭＳ ゴシック" w:hAnsi="ＭＳ ゴシック" w:hint="eastAsia"/>
                <w:spacing w:val="2"/>
                <w:kern w:val="0"/>
                <w:szCs w:val="22"/>
              </w:rPr>
              <w:t>（２）処理区分が「Ｅ」である</w:t>
            </w:r>
          </w:p>
          <w:p w:rsidR="00CB47E0" w:rsidRPr="00B975BC" w:rsidRDefault="00CB47E0" w:rsidP="00750CAC">
            <w:pPr>
              <w:suppressAutoHyphens/>
              <w:wordWrap w:val="0"/>
              <w:adjustRightInd w:val="0"/>
              <w:ind w:left="595" w:hangingChars="300" w:hanging="595"/>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（３）本業務より前に、本船に対して</w:t>
            </w:r>
            <w:r w:rsidRPr="00B975BC">
              <w:rPr>
                <w:rFonts w:ascii="ＭＳ ゴシック" w:hAnsi="ＭＳ ゴシック" w:hint="eastAsia"/>
              </w:rPr>
              <w:t>船積みが終了した旨が登録されていない</w:t>
            </w:r>
          </w:p>
          <w:p w:rsidR="00CB47E0" w:rsidRPr="00B975BC" w:rsidRDefault="00CB47E0" w:rsidP="00750CAC">
            <w:pPr>
              <w:suppressAutoHyphens/>
              <w:wordWrap w:val="0"/>
              <w:adjustRightInd w:val="0"/>
              <w:ind w:leftChars="8" w:left="623" w:hangingChars="300" w:hanging="607"/>
              <w:jc w:val="left"/>
              <w:textAlignment w:val="baseline"/>
              <w:rPr>
                <w:rFonts w:ascii="ＭＳ ゴシック" w:hAnsi="ＭＳ ゴシック"/>
                <w:spacing w:val="2"/>
                <w:kern w:val="0"/>
                <w:szCs w:val="22"/>
              </w:rPr>
            </w:pPr>
            <w:r w:rsidRPr="00B975BC">
              <w:rPr>
                <w:rFonts w:ascii="ＭＳ ゴシック" w:hAnsi="ＭＳ ゴシック" w:hint="eastAsia"/>
                <w:spacing w:val="2"/>
                <w:kern w:val="0"/>
                <w:szCs w:val="22"/>
              </w:rPr>
              <w:t>（４）</w:t>
            </w:r>
            <w:r w:rsidRPr="00B975BC">
              <w:rPr>
                <w:rFonts w:ascii="ＭＳ ゴシック" w:hAnsi="ＭＳ ゴシック" w:cs="ＭＳ 明朝" w:hint="eastAsia"/>
                <w:kern w:val="0"/>
                <w:szCs w:val="22"/>
              </w:rPr>
              <w:t>入力された積載予定船舶コードが「９９９９」である</w:t>
            </w:r>
          </w:p>
        </w:tc>
        <w:tc>
          <w:tcPr>
            <w:tcW w:w="1154" w:type="pct"/>
            <w:tcBorders>
              <w:bottom w:val="single" w:sz="4" w:space="0" w:color="auto"/>
            </w:tcBorders>
          </w:tcPr>
          <w:p w:rsidR="00CB47E0" w:rsidRPr="00B975BC" w:rsidRDefault="00CB47E0" w:rsidP="00535A6D">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入力者</w:t>
            </w:r>
          </w:p>
        </w:tc>
      </w:tr>
      <w:tr w:rsidR="00CB47E0" w:rsidRPr="00B975BC">
        <w:trPr>
          <w:trHeight w:val="428"/>
        </w:trPr>
        <w:tc>
          <w:tcPr>
            <w:tcW w:w="979" w:type="pct"/>
            <w:vMerge w:val="restart"/>
          </w:tcPr>
          <w:p w:rsidR="00CB47E0" w:rsidRPr="00B975BC" w:rsidRDefault="00CB47E0" w:rsidP="0052145A">
            <w:pPr>
              <w:rPr>
                <w:rFonts w:ascii="ＭＳ ゴシック" w:hAnsi="ＭＳ ゴシック"/>
                <w:szCs w:val="22"/>
              </w:rPr>
            </w:pPr>
            <w:r w:rsidRPr="00B975BC">
              <w:rPr>
                <w:rFonts w:ascii="ＭＳ ゴシック" w:hAnsi="ＭＳ ゴシック" w:hint="eastAsia"/>
                <w:szCs w:val="22"/>
              </w:rPr>
              <w:t>船積変更予定情報</w:t>
            </w:r>
          </w:p>
        </w:tc>
        <w:tc>
          <w:tcPr>
            <w:tcW w:w="2867" w:type="pct"/>
            <w:tcBorders>
              <w:bottom w:val="single" w:sz="4" w:space="0" w:color="auto"/>
            </w:tcBorders>
          </w:tcPr>
          <w:p w:rsidR="00CB47E0" w:rsidRPr="00B975BC" w:rsidRDefault="00CB47E0" w:rsidP="0052145A">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szCs w:val="22"/>
              </w:rPr>
              <w:t>以下の条件をすべて満たすとき、</w:t>
            </w:r>
            <w:r w:rsidRPr="00B975BC">
              <w:rPr>
                <w:rFonts w:ascii="ＭＳ ゴシック" w:hAnsi="ＭＳ ゴシック" w:cs="ＭＳ 明朝" w:hint="eastAsia"/>
                <w:kern w:val="0"/>
                <w:szCs w:val="22"/>
              </w:rPr>
              <w:t>本船単位に出力する</w:t>
            </w:r>
          </w:p>
          <w:p w:rsidR="00CB47E0" w:rsidRPr="00B975BC" w:rsidRDefault="00CB47E0" w:rsidP="00750CAC">
            <w:pPr>
              <w:suppressAutoHyphens/>
              <w:wordWrap w:val="0"/>
              <w:adjustRightInd w:val="0"/>
              <w:ind w:left="611" w:hangingChars="308" w:hanging="611"/>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（１）</w:t>
            </w:r>
            <w:r w:rsidRPr="00B975BC">
              <w:rPr>
                <w:rFonts w:ascii="ＭＳ ゴシック" w:hAnsi="ＭＳ ゴシック" w:cs="ＭＳ 明朝" w:hint="eastAsia"/>
                <w:szCs w:val="22"/>
              </w:rPr>
              <w:t>積コンテナ・船積区分が</w:t>
            </w:r>
            <w:r w:rsidRPr="00B975BC">
              <w:rPr>
                <w:rFonts w:ascii="ＭＳ ゴシック" w:hAnsi="ＭＳ ゴシック" w:cs="ＭＳ 明朝" w:hint="eastAsia"/>
                <w:kern w:val="0"/>
                <w:szCs w:val="22"/>
              </w:rPr>
              <w:t>「Ｂ」である</w:t>
            </w:r>
          </w:p>
          <w:p w:rsidR="00CB47E0" w:rsidRPr="00B975BC" w:rsidRDefault="00CB47E0" w:rsidP="0052145A">
            <w:pPr>
              <w:suppressAutoHyphens/>
              <w:wordWrap w:val="0"/>
              <w:adjustRightInd w:val="0"/>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（２）処理区分が「Ｅ」である</w:t>
            </w:r>
          </w:p>
          <w:p w:rsidR="00CB47E0" w:rsidRPr="00B975BC" w:rsidRDefault="00CB47E0" w:rsidP="0052145A">
            <w:pPr>
              <w:suppressAutoHyphens/>
              <w:wordWrap w:val="0"/>
              <w:adjustRightInd w:val="0"/>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（３）入力者が船会社、船舶代理店以外である</w:t>
            </w:r>
          </w:p>
          <w:p w:rsidR="00CB47E0" w:rsidRPr="00B975BC" w:rsidRDefault="00CB47E0" w:rsidP="0052145A">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（４）本船に対して船積みが終了した旨が登録されている</w:t>
            </w:r>
          </w:p>
          <w:p w:rsidR="00CB47E0" w:rsidRPr="00B975BC" w:rsidRDefault="00CB47E0" w:rsidP="00750CAC">
            <w:pPr>
              <w:suppressAutoHyphens/>
              <w:wordWrap w:val="0"/>
              <w:adjustRightInd w:val="0"/>
              <w:ind w:left="496" w:hangingChars="250" w:hanging="496"/>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（５）入力された積載予定船舶コードの運航船会社がシステムに参加している</w:t>
            </w:r>
          </w:p>
        </w:tc>
        <w:tc>
          <w:tcPr>
            <w:tcW w:w="1154" w:type="pct"/>
            <w:tcBorders>
              <w:bottom w:val="single" w:sz="4" w:space="0" w:color="auto"/>
            </w:tcBorders>
          </w:tcPr>
          <w:p w:rsidR="00CB47E0" w:rsidRPr="00B975BC" w:rsidRDefault="00CB47E0" w:rsidP="0052145A">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本船運航船会社</w:t>
            </w:r>
          </w:p>
        </w:tc>
      </w:tr>
      <w:tr w:rsidR="00CB47E0" w:rsidRPr="00B975BC">
        <w:trPr>
          <w:cantSplit/>
          <w:trHeight w:val="428"/>
        </w:trPr>
        <w:tc>
          <w:tcPr>
            <w:tcW w:w="979" w:type="pct"/>
            <w:vMerge/>
          </w:tcPr>
          <w:p w:rsidR="00CB47E0" w:rsidRPr="00B975BC" w:rsidRDefault="00CB47E0" w:rsidP="0052145A">
            <w:pPr>
              <w:rPr>
                <w:rFonts w:ascii="ＭＳ ゴシック" w:hAnsi="ＭＳ ゴシック"/>
                <w:szCs w:val="22"/>
              </w:rPr>
            </w:pPr>
          </w:p>
        </w:tc>
        <w:tc>
          <w:tcPr>
            <w:tcW w:w="2867" w:type="pct"/>
            <w:tcBorders>
              <w:bottom w:val="single" w:sz="4" w:space="0" w:color="auto"/>
            </w:tcBorders>
          </w:tcPr>
          <w:p w:rsidR="00CB47E0" w:rsidRPr="00B975BC" w:rsidRDefault="00CB47E0" w:rsidP="0052145A">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szCs w:val="22"/>
              </w:rPr>
              <w:t>以下の条件をすべて満たすとき、</w:t>
            </w:r>
            <w:r w:rsidRPr="00B975BC">
              <w:rPr>
                <w:rFonts w:ascii="ＭＳ ゴシック" w:hAnsi="ＭＳ ゴシック" w:cs="ＭＳ 明朝" w:hint="eastAsia"/>
                <w:kern w:val="0"/>
                <w:szCs w:val="22"/>
              </w:rPr>
              <w:t>本船単位に出力する</w:t>
            </w:r>
          </w:p>
          <w:p w:rsidR="00CB47E0" w:rsidRPr="00B975BC" w:rsidRDefault="00CB47E0" w:rsidP="00750CAC">
            <w:pPr>
              <w:suppressAutoHyphens/>
              <w:wordWrap w:val="0"/>
              <w:adjustRightInd w:val="0"/>
              <w:ind w:left="611" w:hangingChars="308" w:hanging="611"/>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（１）</w:t>
            </w:r>
            <w:r w:rsidRPr="00B975BC">
              <w:rPr>
                <w:rFonts w:ascii="ＭＳ ゴシック" w:hAnsi="ＭＳ ゴシック" w:cs="ＭＳ 明朝" w:hint="eastAsia"/>
                <w:szCs w:val="22"/>
              </w:rPr>
              <w:t>積コンテナ・船積区分が</w:t>
            </w:r>
            <w:r w:rsidRPr="00B975BC">
              <w:rPr>
                <w:rFonts w:ascii="ＭＳ ゴシック" w:hAnsi="ＭＳ ゴシック" w:cs="ＭＳ 明朝" w:hint="eastAsia"/>
                <w:kern w:val="0"/>
                <w:szCs w:val="22"/>
              </w:rPr>
              <w:t>「Ｂ」である</w:t>
            </w:r>
          </w:p>
          <w:p w:rsidR="00CB47E0" w:rsidRPr="00B975BC" w:rsidRDefault="00CB47E0" w:rsidP="0052145A">
            <w:pPr>
              <w:suppressAutoHyphens/>
              <w:wordWrap w:val="0"/>
              <w:adjustRightInd w:val="0"/>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（２）処理区分が「Ｅ」である</w:t>
            </w:r>
          </w:p>
          <w:p w:rsidR="00CB47E0" w:rsidRPr="00B975BC" w:rsidRDefault="00CB47E0" w:rsidP="0052145A">
            <w:pPr>
              <w:suppressAutoHyphens/>
              <w:wordWrap w:val="0"/>
              <w:adjustRightInd w:val="0"/>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（３）入力者が船会社、船舶代理店以外である</w:t>
            </w:r>
          </w:p>
          <w:p w:rsidR="00CB47E0" w:rsidRPr="00B975BC" w:rsidRDefault="00CB47E0" w:rsidP="0052145A">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（４）本船に対して船積みが終了した旨が登録されている</w:t>
            </w:r>
          </w:p>
          <w:p w:rsidR="00CB47E0" w:rsidRPr="00B975BC" w:rsidRDefault="00CB47E0" w:rsidP="00750CAC">
            <w:pPr>
              <w:suppressAutoHyphens/>
              <w:wordWrap w:val="0"/>
              <w:adjustRightInd w:val="0"/>
              <w:ind w:left="496" w:hangingChars="250" w:hanging="496"/>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（５）入力された積載予定船舶コードの運航船会社がシステムに不参加である</w:t>
            </w:r>
          </w:p>
          <w:p w:rsidR="00CB47E0" w:rsidRPr="00B975BC" w:rsidRDefault="00CB47E0" w:rsidP="00750CAC">
            <w:pPr>
              <w:suppressAutoHyphens/>
              <w:wordWrap w:val="0"/>
              <w:adjustRightInd w:val="0"/>
              <w:ind w:left="496" w:hangingChars="250" w:hanging="496"/>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（６）入力された積載予定船舶コードの運航船会社と、積出港、積載予定船舶コード、航海番号において受委託関係がシステムに登録されている船舶代理店が存在する</w:t>
            </w:r>
          </w:p>
          <w:p w:rsidR="00CB47E0" w:rsidRPr="00B975BC" w:rsidRDefault="00CB47E0" w:rsidP="00750CAC">
            <w:pPr>
              <w:suppressAutoHyphens/>
              <w:wordWrap w:val="0"/>
              <w:adjustRightInd w:val="0"/>
              <w:ind w:left="496" w:hangingChars="250" w:hanging="496"/>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（７）（６）に該当する利用者が存在しない場合は、入力された積載予定船舶コードの運航船会社と、積出港、積載予定船舶コードにおいて受委託関係がシステムに登録されている船舶代理店が存在する</w:t>
            </w:r>
          </w:p>
        </w:tc>
        <w:tc>
          <w:tcPr>
            <w:tcW w:w="1154" w:type="pct"/>
            <w:tcBorders>
              <w:bottom w:val="single" w:sz="4" w:space="0" w:color="auto"/>
            </w:tcBorders>
          </w:tcPr>
          <w:p w:rsidR="00CB47E0" w:rsidRPr="00B975BC" w:rsidRDefault="00CB47E0" w:rsidP="005B46D9">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船舶代理店</w:t>
            </w:r>
          </w:p>
        </w:tc>
      </w:tr>
      <w:tr w:rsidR="00CB47E0" w:rsidRPr="00B975BC">
        <w:trPr>
          <w:trHeight w:val="428"/>
        </w:trPr>
        <w:tc>
          <w:tcPr>
            <w:tcW w:w="979" w:type="pct"/>
            <w:vMerge/>
            <w:tcBorders>
              <w:bottom w:val="single" w:sz="4" w:space="0" w:color="auto"/>
            </w:tcBorders>
          </w:tcPr>
          <w:p w:rsidR="00CB47E0" w:rsidRPr="00B975BC" w:rsidRDefault="00CB47E0" w:rsidP="0052145A">
            <w:pPr>
              <w:rPr>
                <w:rFonts w:ascii="ＭＳ ゴシック" w:hAnsi="ＭＳ ゴシック"/>
                <w:szCs w:val="22"/>
              </w:rPr>
            </w:pPr>
          </w:p>
        </w:tc>
        <w:tc>
          <w:tcPr>
            <w:tcW w:w="2867" w:type="pct"/>
            <w:tcBorders>
              <w:bottom w:val="single" w:sz="4" w:space="0" w:color="auto"/>
            </w:tcBorders>
          </w:tcPr>
          <w:p w:rsidR="00CB47E0" w:rsidRPr="00B975BC" w:rsidRDefault="00CB47E0" w:rsidP="0052145A">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以下の条件をすべて満たすとき、本船単位に出力する</w:t>
            </w:r>
          </w:p>
          <w:p w:rsidR="00CB47E0" w:rsidRPr="00B975BC" w:rsidRDefault="00CB47E0" w:rsidP="00750CAC">
            <w:pPr>
              <w:suppressAutoHyphens/>
              <w:wordWrap w:val="0"/>
              <w:adjustRightInd w:val="0"/>
              <w:ind w:left="611" w:hangingChars="308" w:hanging="611"/>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（１）積コンテナ・船積区分が「Ｂ」である</w:t>
            </w:r>
          </w:p>
          <w:p w:rsidR="00CB47E0" w:rsidRPr="00B975BC" w:rsidRDefault="00CB47E0" w:rsidP="0052145A">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（２）処理区分が「Ｅ」である</w:t>
            </w:r>
          </w:p>
          <w:p w:rsidR="00CB47E0" w:rsidRPr="00B975BC" w:rsidRDefault="00CB47E0" w:rsidP="0052145A">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（３）本船に対して船積みが終了した旨が登録されている</w:t>
            </w:r>
          </w:p>
          <w:p w:rsidR="00CB47E0" w:rsidRPr="00B975BC" w:rsidRDefault="00CB47E0" w:rsidP="0052145A">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（４）入力された積載予定船舶コードが「９９９９」である</w:t>
            </w:r>
          </w:p>
        </w:tc>
        <w:tc>
          <w:tcPr>
            <w:tcW w:w="1154" w:type="pct"/>
            <w:tcBorders>
              <w:bottom w:val="single" w:sz="4" w:space="0" w:color="auto"/>
            </w:tcBorders>
          </w:tcPr>
          <w:p w:rsidR="00CB47E0" w:rsidRPr="00B975BC" w:rsidRDefault="00CB47E0" w:rsidP="0052145A">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入力者</w:t>
            </w:r>
          </w:p>
        </w:tc>
      </w:tr>
      <w:tr w:rsidR="00CB47E0" w:rsidRPr="00B975BC">
        <w:trPr>
          <w:cantSplit/>
          <w:trHeight w:val="428"/>
        </w:trPr>
        <w:tc>
          <w:tcPr>
            <w:tcW w:w="979" w:type="pct"/>
            <w:vMerge w:val="restart"/>
          </w:tcPr>
          <w:p w:rsidR="00CB47E0" w:rsidRPr="00B975BC" w:rsidRDefault="00CB47E0" w:rsidP="001903F4">
            <w:pPr>
              <w:rPr>
                <w:rFonts w:ascii="ＭＳ ゴシック" w:hAnsi="ＭＳ ゴシック"/>
                <w:szCs w:val="22"/>
              </w:rPr>
            </w:pPr>
            <w:r w:rsidRPr="00B975BC">
              <w:rPr>
                <w:rFonts w:ascii="ＭＳ ゴシック" w:hAnsi="ＭＳ ゴシック" w:hint="eastAsia"/>
                <w:szCs w:val="22"/>
              </w:rPr>
              <w:lastRenderedPageBreak/>
              <w:t>船積登録変更情報</w:t>
            </w:r>
          </w:p>
        </w:tc>
        <w:tc>
          <w:tcPr>
            <w:tcW w:w="2867" w:type="pct"/>
          </w:tcPr>
          <w:p w:rsidR="00CB47E0" w:rsidRPr="00B975BC" w:rsidRDefault="00CB47E0" w:rsidP="001903F4">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以下の条件をすべて満たすとき、本船単位に出力する</w:t>
            </w:r>
          </w:p>
          <w:p w:rsidR="00CB47E0" w:rsidRPr="00B975BC" w:rsidRDefault="00CB47E0" w:rsidP="00750CAC">
            <w:pPr>
              <w:suppressAutoHyphens/>
              <w:wordWrap w:val="0"/>
              <w:adjustRightInd w:val="0"/>
              <w:ind w:left="611" w:hangingChars="308" w:hanging="611"/>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（１）積コンテナ・船積区分が「Ａ」または「Ｃ」である</w:t>
            </w:r>
          </w:p>
          <w:p w:rsidR="00CB47E0" w:rsidRPr="00B975BC" w:rsidRDefault="00CB47E0" w:rsidP="001903F4">
            <w:pPr>
              <w:suppressAutoHyphens/>
              <w:wordWrap w:val="0"/>
              <w:adjustRightInd w:val="0"/>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（２）処理区分が「Ｅ」である</w:t>
            </w:r>
          </w:p>
          <w:p w:rsidR="00CB47E0" w:rsidRPr="00B975BC" w:rsidRDefault="00CB47E0" w:rsidP="001903F4">
            <w:pPr>
              <w:suppressAutoHyphens/>
              <w:wordWrap w:val="0"/>
              <w:adjustRightInd w:val="0"/>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（３）入力者が船会社、船舶代理店以外である</w:t>
            </w:r>
          </w:p>
          <w:p w:rsidR="00CB47E0" w:rsidRPr="00B975BC" w:rsidRDefault="00CB47E0" w:rsidP="001903F4">
            <w:pPr>
              <w:suppressAutoHyphens/>
              <w:wordWrap w:val="0"/>
              <w:adjustRightInd w:val="0"/>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（４）本船に対して船積みが終了した旨が登録されている</w:t>
            </w:r>
          </w:p>
          <w:p w:rsidR="00CB47E0" w:rsidRPr="00B975BC" w:rsidRDefault="00CB47E0" w:rsidP="00750CAC">
            <w:pPr>
              <w:suppressAutoHyphens/>
              <w:wordWrap w:val="0"/>
              <w:adjustRightInd w:val="0"/>
              <w:ind w:left="496" w:hangingChars="250" w:hanging="496"/>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（５）入力された積載予定船舶コードの運航船会社がシステムに参加している</w:t>
            </w:r>
          </w:p>
        </w:tc>
        <w:tc>
          <w:tcPr>
            <w:tcW w:w="1154" w:type="pct"/>
          </w:tcPr>
          <w:p w:rsidR="00CB47E0" w:rsidRPr="00B975BC" w:rsidRDefault="00CB47E0" w:rsidP="001903F4">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hint="eastAsia"/>
                <w:szCs w:val="22"/>
              </w:rPr>
              <w:t>本船運航船会社</w:t>
            </w:r>
          </w:p>
        </w:tc>
      </w:tr>
      <w:tr w:rsidR="00CB47E0" w:rsidRPr="00B975BC">
        <w:trPr>
          <w:trHeight w:val="428"/>
        </w:trPr>
        <w:tc>
          <w:tcPr>
            <w:tcW w:w="979" w:type="pct"/>
            <w:vMerge/>
          </w:tcPr>
          <w:p w:rsidR="00CB47E0" w:rsidRPr="00B975BC" w:rsidRDefault="00CB47E0" w:rsidP="001903F4">
            <w:pPr>
              <w:rPr>
                <w:rFonts w:ascii="ＭＳ ゴシック" w:hAnsi="ＭＳ ゴシック"/>
                <w:szCs w:val="22"/>
              </w:rPr>
            </w:pPr>
          </w:p>
        </w:tc>
        <w:tc>
          <w:tcPr>
            <w:tcW w:w="2867" w:type="pct"/>
            <w:tcBorders>
              <w:bottom w:val="single" w:sz="4" w:space="0" w:color="auto"/>
            </w:tcBorders>
          </w:tcPr>
          <w:p w:rsidR="00CB47E0" w:rsidRPr="00B975BC" w:rsidRDefault="00CB47E0" w:rsidP="001903F4">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以下の条件をすべて満たすとき、本船単位に出力する</w:t>
            </w:r>
          </w:p>
          <w:p w:rsidR="00CB47E0" w:rsidRPr="00B975BC" w:rsidRDefault="00CB47E0" w:rsidP="00750CAC">
            <w:pPr>
              <w:suppressAutoHyphens/>
              <w:wordWrap w:val="0"/>
              <w:adjustRightInd w:val="0"/>
              <w:ind w:left="611" w:hangingChars="308" w:hanging="611"/>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（１）積コンテナ・船積区分が「Ａ」または「Ｃ」である</w:t>
            </w:r>
          </w:p>
          <w:p w:rsidR="00CB47E0" w:rsidRPr="00B975BC" w:rsidRDefault="00CB47E0" w:rsidP="001903F4">
            <w:pPr>
              <w:suppressAutoHyphens/>
              <w:wordWrap w:val="0"/>
              <w:adjustRightInd w:val="0"/>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（２）処理区分が「Ｅ」である</w:t>
            </w:r>
          </w:p>
          <w:p w:rsidR="00CB47E0" w:rsidRPr="00B975BC" w:rsidRDefault="00CB47E0" w:rsidP="001903F4">
            <w:pPr>
              <w:suppressAutoHyphens/>
              <w:wordWrap w:val="0"/>
              <w:adjustRightInd w:val="0"/>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（３）入力者が船会社、船舶代理店以外である</w:t>
            </w:r>
          </w:p>
          <w:p w:rsidR="00CB47E0" w:rsidRPr="00B975BC" w:rsidRDefault="00CB47E0" w:rsidP="001903F4">
            <w:pPr>
              <w:suppressAutoHyphens/>
              <w:wordWrap w:val="0"/>
              <w:adjustRightInd w:val="0"/>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（４）本船に対して船積みが終了した旨が登録されている</w:t>
            </w:r>
          </w:p>
          <w:p w:rsidR="00CB47E0" w:rsidRPr="00B975BC" w:rsidRDefault="00CB47E0" w:rsidP="00750CAC">
            <w:pPr>
              <w:suppressAutoHyphens/>
              <w:wordWrap w:val="0"/>
              <w:adjustRightInd w:val="0"/>
              <w:ind w:left="496" w:hangingChars="250" w:hanging="496"/>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（５）入力された積載予定船舶コードの運航船会社がシステムに不参加である</w:t>
            </w:r>
          </w:p>
          <w:p w:rsidR="00CB47E0" w:rsidRPr="00B975BC" w:rsidRDefault="00CB47E0" w:rsidP="00750CAC">
            <w:pPr>
              <w:suppressAutoHyphens/>
              <w:wordWrap w:val="0"/>
              <w:adjustRightInd w:val="0"/>
              <w:ind w:left="496" w:hangingChars="250" w:hanging="496"/>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（６）入力された積載予定船舶コードの運航船会社と、積出港、積載予定船舶コード、航海番号において受委託関係がシステムに登録されている船舶代理店が存在する</w:t>
            </w:r>
          </w:p>
          <w:p w:rsidR="00CB47E0" w:rsidRPr="00B975BC" w:rsidRDefault="00CB47E0" w:rsidP="00750CAC">
            <w:pPr>
              <w:suppressAutoHyphens/>
              <w:wordWrap w:val="0"/>
              <w:adjustRightInd w:val="0"/>
              <w:ind w:left="496" w:hangingChars="250" w:hanging="496"/>
              <w:jc w:val="left"/>
              <w:textAlignment w:val="baseline"/>
              <w:rPr>
                <w:rFonts w:ascii="ＭＳ ゴシック" w:hAnsi="ＭＳ ゴシック"/>
                <w:spacing w:val="2"/>
                <w:kern w:val="0"/>
                <w:szCs w:val="22"/>
              </w:rPr>
            </w:pPr>
            <w:r w:rsidRPr="00B975BC">
              <w:rPr>
                <w:rFonts w:ascii="ＭＳ ゴシック" w:hAnsi="ＭＳ ゴシック" w:cs="ＭＳ 明朝" w:hint="eastAsia"/>
                <w:kern w:val="0"/>
                <w:szCs w:val="22"/>
              </w:rPr>
              <w:t>（７）（６）に該当する利用者が存在しない場合は、入力された積載予定船舶コードの運航船会社と、積出港、積載予定船舶コードにおいて受委託関係がシステムに登録されている船舶代理店が存在する</w:t>
            </w:r>
          </w:p>
        </w:tc>
        <w:tc>
          <w:tcPr>
            <w:tcW w:w="1154" w:type="pct"/>
            <w:tcBorders>
              <w:bottom w:val="single" w:sz="4" w:space="0" w:color="auto"/>
            </w:tcBorders>
          </w:tcPr>
          <w:p w:rsidR="00CB47E0" w:rsidRPr="00B975BC" w:rsidRDefault="00CB47E0" w:rsidP="005B46D9">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船舶代理店</w:t>
            </w:r>
          </w:p>
        </w:tc>
      </w:tr>
      <w:tr w:rsidR="00CB47E0" w:rsidRPr="00B975BC">
        <w:trPr>
          <w:trHeight w:val="851"/>
        </w:trPr>
        <w:tc>
          <w:tcPr>
            <w:tcW w:w="979" w:type="pct"/>
            <w:vMerge/>
          </w:tcPr>
          <w:p w:rsidR="00CB47E0" w:rsidRPr="00B975BC" w:rsidRDefault="00CB47E0" w:rsidP="001903F4">
            <w:pPr>
              <w:rPr>
                <w:rFonts w:ascii="ＭＳ ゴシック" w:hAnsi="ＭＳ ゴシック"/>
                <w:szCs w:val="22"/>
              </w:rPr>
            </w:pPr>
          </w:p>
        </w:tc>
        <w:tc>
          <w:tcPr>
            <w:tcW w:w="2867" w:type="pct"/>
          </w:tcPr>
          <w:p w:rsidR="00CB47E0" w:rsidRPr="00B975BC" w:rsidRDefault="00CB47E0" w:rsidP="001903F4">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以下の条件をすべて満たすとき、本船単位に出力する</w:t>
            </w:r>
          </w:p>
          <w:p w:rsidR="00CB47E0" w:rsidRPr="00B975BC" w:rsidRDefault="00CB47E0" w:rsidP="00750CAC">
            <w:pPr>
              <w:suppressAutoHyphens/>
              <w:wordWrap w:val="0"/>
              <w:adjustRightInd w:val="0"/>
              <w:ind w:left="611" w:hangingChars="308" w:hanging="611"/>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（１）積コンテナ・船積区分が「Ａ」または「Ｃ」である</w:t>
            </w:r>
          </w:p>
          <w:p w:rsidR="00CB47E0" w:rsidRPr="00B975BC" w:rsidRDefault="00CB47E0" w:rsidP="001903F4">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（２）処理区分が「Ｅ」である</w:t>
            </w:r>
          </w:p>
          <w:p w:rsidR="00CB47E0" w:rsidRPr="00B975BC" w:rsidRDefault="00CB47E0" w:rsidP="001903F4">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（３）本船に対して船積みが終了した旨が登録されている</w:t>
            </w:r>
          </w:p>
          <w:p w:rsidR="00CB47E0" w:rsidRPr="00B975BC" w:rsidRDefault="00CB47E0" w:rsidP="001903F4">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（４）入力された積載予定船舶コードが「９９９９」である</w:t>
            </w:r>
          </w:p>
        </w:tc>
        <w:tc>
          <w:tcPr>
            <w:tcW w:w="1154" w:type="pct"/>
          </w:tcPr>
          <w:p w:rsidR="00CB47E0" w:rsidRPr="00B975BC" w:rsidRDefault="00CB47E0" w:rsidP="001903F4">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入力者</w:t>
            </w:r>
          </w:p>
        </w:tc>
      </w:tr>
      <w:tr w:rsidR="00CB47E0" w:rsidRPr="00B975BC">
        <w:trPr>
          <w:trHeight w:val="851"/>
        </w:trPr>
        <w:tc>
          <w:tcPr>
            <w:tcW w:w="979" w:type="pct"/>
          </w:tcPr>
          <w:p w:rsidR="00CB47E0" w:rsidRPr="00B975BC" w:rsidRDefault="00CB47E0" w:rsidP="001903F4">
            <w:pPr>
              <w:rPr>
                <w:rFonts w:ascii="ＭＳ ゴシック" w:hAnsi="ＭＳ ゴシック"/>
                <w:szCs w:val="22"/>
              </w:rPr>
            </w:pPr>
            <w:r w:rsidRPr="00B975BC">
              <w:rPr>
                <w:rFonts w:ascii="ＭＳ ゴシック" w:hAnsi="ＭＳ ゴシック" w:hint="eastAsia"/>
                <w:szCs w:val="22"/>
              </w:rPr>
              <w:t>時間外執務要請確認情報</w:t>
            </w:r>
          </w:p>
        </w:tc>
        <w:tc>
          <w:tcPr>
            <w:tcW w:w="2867" w:type="pct"/>
          </w:tcPr>
          <w:p w:rsidR="00CB47E0" w:rsidRPr="00B975BC" w:rsidRDefault="00CB47E0" w:rsidP="001903F4">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時間外執務要請届を併せて行う旨が入力された場合に本船単位に出力する</w:t>
            </w:r>
          </w:p>
        </w:tc>
        <w:tc>
          <w:tcPr>
            <w:tcW w:w="1154" w:type="pct"/>
          </w:tcPr>
          <w:p w:rsidR="00CB47E0" w:rsidRPr="00B975BC" w:rsidRDefault="00CB47E0" w:rsidP="001903F4">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税関</w:t>
            </w:r>
          </w:p>
          <w:p w:rsidR="00CB47E0" w:rsidRPr="00B975BC" w:rsidRDefault="00CB47E0" w:rsidP="001903F4">
            <w:pPr>
              <w:suppressAutoHyphens/>
              <w:wordWrap w:val="0"/>
              <w:adjustRightInd w:val="0"/>
              <w:jc w:val="left"/>
              <w:textAlignment w:val="baseline"/>
              <w:rPr>
                <w:rFonts w:ascii="ＭＳ ゴシック" w:hAnsi="ＭＳ ゴシック" w:cs="ＭＳ 明朝"/>
                <w:kern w:val="0"/>
                <w:szCs w:val="22"/>
              </w:rPr>
            </w:pPr>
            <w:r w:rsidRPr="00B975BC">
              <w:rPr>
                <w:rFonts w:ascii="ＭＳ ゴシック" w:hAnsi="ＭＳ ゴシック" w:cs="ＭＳ 明朝" w:hint="eastAsia"/>
                <w:kern w:val="0"/>
                <w:szCs w:val="22"/>
              </w:rPr>
              <w:t>（保税担当部門）</w:t>
            </w:r>
          </w:p>
        </w:tc>
      </w:tr>
    </w:tbl>
    <w:p w:rsidR="00CB47E0" w:rsidRPr="00B975BC" w:rsidRDefault="00CB47E0" w:rsidP="00467990">
      <w:pPr>
        <w:rPr>
          <w:rFonts w:ascii="ＭＳ ゴシック" w:hAnsi="ＭＳ ゴシック"/>
        </w:rPr>
      </w:pPr>
    </w:p>
    <w:p w:rsidR="00CB47E0" w:rsidRPr="00B975BC" w:rsidRDefault="00CB47E0" w:rsidP="007143BC">
      <w:pPr>
        <w:pStyle w:val="1"/>
        <w:rPr>
          <w:rFonts w:ascii="ＭＳ ゴシック" w:hAnsi="ＭＳ ゴシック"/>
          <w:kern w:val="0"/>
          <w:sz w:val="22"/>
        </w:rPr>
      </w:pPr>
      <w:bookmarkStart w:id="58" w:name="_Toc154561341"/>
      <w:r w:rsidRPr="00B975BC">
        <w:rPr>
          <w:rFonts w:ascii="ＭＳ ゴシック" w:hAnsi="ＭＳ ゴシック" w:hint="eastAsia"/>
          <w:kern w:val="0"/>
          <w:sz w:val="22"/>
        </w:rPr>
        <w:t>７．特記事項</w:t>
      </w:r>
      <w:bookmarkEnd w:id="58"/>
    </w:p>
    <w:p w:rsidR="00D00829" w:rsidRPr="00B975BC" w:rsidRDefault="00D00829" w:rsidP="00750CAC">
      <w:pPr>
        <w:ind w:leftChars="100" w:left="793" w:hangingChars="300" w:hanging="595"/>
        <w:jc w:val="left"/>
        <w:rPr>
          <w:rFonts w:ascii="ＭＳ ゴシック" w:hAnsi="ＭＳ ゴシック"/>
          <w:szCs w:val="22"/>
        </w:rPr>
      </w:pPr>
      <w:r w:rsidRPr="00B975BC">
        <w:rPr>
          <w:rFonts w:ascii="ＭＳ ゴシック" w:hAnsi="ＭＳ ゴシック" w:hint="eastAsia"/>
          <w:szCs w:val="22"/>
        </w:rPr>
        <w:t>（１）内部処理について</w:t>
      </w:r>
    </w:p>
    <w:p w:rsidR="00CB47E0" w:rsidRPr="00B975BC" w:rsidRDefault="00CB47E0" w:rsidP="00750CAC">
      <w:pPr>
        <w:ind w:leftChars="400" w:left="794" w:firstLineChars="100" w:firstLine="198"/>
        <w:jc w:val="left"/>
        <w:rPr>
          <w:rFonts w:ascii="ＭＳ ゴシック" w:hAnsi="ＭＳ ゴシック"/>
          <w:szCs w:val="22"/>
        </w:rPr>
      </w:pPr>
      <w:r w:rsidRPr="00B975BC">
        <w:rPr>
          <w:rFonts w:ascii="ＭＳ ゴシック" w:hAnsi="ＭＳ ゴシック" w:cs="ＭＳ 明朝" w:hint="eastAsia"/>
          <w:kern w:val="0"/>
          <w:szCs w:val="22"/>
        </w:rPr>
        <w:t>本業務</w:t>
      </w:r>
      <w:r w:rsidRPr="00B975BC">
        <w:rPr>
          <w:rFonts w:ascii="ＭＳ ゴシック" w:hAnsi="ＭＳ ゴシック" w:hint="eastAsia"/>
          <w:szCs w:val="22"/>
        </w:rPr>
        <w:t>は多量のコンテナ番号または貨物管理番号を処理するため、以下の処理の流れとなる。</w:t>
      </w:r>
    </w:p>
    <w:p w:rsidR="00CB47E0" w:rsidRPr="00B975BC" w:rsidRDefault="00CB47E0" w:rsidP="00750CAC">
      <w:pPr>
        <w:ind w:firstLineChars="400" w:firstLine="794"/>
        <w:rPr>
          <w:rFonts w:ascii="ＭＳ ゴシック" w:hAnsi="ＭＳ ゴシック"/>
          <w:szCs w:val="22"/>
        </w:rPr>
      </w:pPr>
      <w:r w:rsidRPr="00B975BC">
        <w:rPr>
          <w:rFonts w:ascii="ＭＳ ゴシック" w:hAnsi="ＭＳ ゴシック" w:hint="eastAsia"/>
          <w:szCs w:val="22"/>
        </w:rPr>
        <w:t>①入力条件のチェックをした後、処理結果通知の出力処理を行う。</w:t>
      </w:r>
    </w:p>
    <w:p w:rsidR="00CB47E0" w:rsidRPr="00B975BC" w:rsidRDefault="00CB47E0" w:rsidP="00750CAC">
      <w:pPr>
        <w:ind w:leftChars="401" w:left="994" w:hangingChars="100" w:hanging="198"/>
        <w:rPr>
          <w:rFonts w:ascii="ＭＳ ゴシック" w:hAnsi="ＭＳ ゴシック"/>
          <w:szCs w:val="22"/>
        </w:rPr>
      </w:pPr>
      <w:r w:rsidRPr="00B975BC">
        <w:rPr>
          <w:rFonts w:ascii="ＭＳ ゴシック" w:hAnsi="ＭＳ ゴシック" w:hint="eastAsia"/>
          <w:szCs w:val="22"/>
        </w:rPr>
        <w:t>②多量コンテナまたは貨物管理番号に対して、一定の小さな処理単位に分割してコンテナ情報ＤＢチェック、貨物情報ＤＢチェックやＤＢ処理等の内部処理を行う。</w:t>
      </w:r>
    </w:p>
    <w:p w:rsidR="00CB47E0" w:rsidRPr="00B975BC" w:rsidRDefault="00CB47E0" w:rsidP="00750CAC">
      <w:pPr>
        <w:ind w:leftChars="401" w:left="994" w:hangingChars="100" w:hanging="198"/>
        <w:rPr>
          <w:rFonts w:ascii="ＭＳ ゴシック" w:hAnsi="ＭＳ ゴシック"/>
          <w:szCs w:val="22"/>
        </w:rPr>
      </w:pPr>
      <w:r w:rsidRPr="00B975BC">
        <w:rPr>
          <w:rFonts w:ascii="ＭＳ ゴシック" w:hAnsi="ＭＳ ゴシック" w:hint="eastAsia"/>
          <w:szCs w:val="22"/>
        </w:rPr>
        <w:t>③すべてのコンテナ番号または貨物管理番号に対する内部処理が完了した後、積コンテナリスト提出情報等の出力処理を行う。</w:t>
      </w:r>
    </w:p>
    <w:p w:rsidR="00CB47E0" w:rsidRPr="00B975BC" w:rsidRDefault="00CB47E0" w:rsidP="00750CAC">
      <w:pPr>
        <w:ind w:leftChars="401" w:left="994" w:hangingChars="100" w:hanging="198"/>
        <w:rPr>
          <w:rFonts w:ascii="ＭＳ ゴシック" w:hAnsi="ＭＳ ゴシック"/>
          <w:szCs w:val="22"/>
        </w:rPr>
      </w:pPr>
      <w:r w:rsidRPr="00B975BC">
        <w:rPr>
          <w:rFonts w:ascii="ＭＳ ゴシック" w:hAnsi="ＭＳ ゴシック" w:hint="eastAsia"/>
          <w:szCs w:val="22"/>
        </w:rPr>
        <w:t>④内部処理でコンテナ情報ＤＢチェックまたは貨物情報ＤＢチェックに合致しなかったコンテナ番号または貨物管理番号が存在する場合は、最後に一括してエラーコンテナ番号または貨物管理番号としてエラー通知情報（船積情報）等を出力する。</w:t>
      </w:r>
    </w:p>
    <w:p w:rsidR="00CB47E0" w:rsidRPr="00B975BC" w:rsidRDefault="00CB47E0" w:rsidP="00750CAC">
      <w:pPr>
        <w:ind w:leftChars="500" w:left="992" w:firstLineChars="105" w:firstLine="208"/>
        <w:rPr>
          <w:rFonts w:ascii="ＭＳ ゴシック" w:hAnsi="ＭＳ ゴシック"/>
          <w:szCs w:val="22"/>
        </w:rPr>
      </w:pPr>
      <w:r w:rsidRPr="00B975BC">
        <w:rPr>
          <w:rFonts w:ascii="ＭＳ ゴシック" w:hAnsi="ＭＳ ゴシック" w:hint="eastAsia"/>
          <w:szCs w:val="22"/>
        </w:rPr>
        <w:t>なお、「積コンテナ情報登録」、「積コンテナ情報追加」及び「積コンテナ情報登録・提出」時に、実入コンテナでマニュアル輸出許可済の旨が登録されていないコンテナについては、エラー通知情報（船積情報）等にバンニング情報登録が必要な旨を注意喚起メッセージとして処理結果通知に出力する。</w:t>
      </w:r>
    </w:p>
    <w:p w:rsidR="00D00829" w:rsidRPr="00B975BC" w:rsidRDefault="00D00829" w:rsidP="00750CAC">
      <w:pPr>
        <w:pStyle w:val="1"/>
        <w:ind w:leftChars="100" w:left="853" w:hangingChars="300" w:hanging="655"/>
        <w:rPr>
          <w:rFonts w:ascii="ＭＳ ゴシック" w:hAnsi="ＭＳ ゴシック"/>
          <w:szCs w:val="22"/>
        </w:rPr>
      </w:pPr>
      <w:r w:rsidRPr="00B975BC">
        <w:rPr>
          <w:rFonts w:ascii="ＭＳ ゴシック" w:hAnsi="ＭＳ ゴシック"/>
          <w:szCs w:val="22"/>
        </w:rPr>
        <w:br w:type="page"/>
      </w:r>
      <w:r w:rsidRPr="00B975BC">
        <w:rPr>
          <w:rFonts w:ascii="ＭＳ ゴシック" w:hAnsi="ＭＳ ゴシック" w:hint="eastAsia"/>
          <w:szCs w:val="22"/>
        </w:rPr>
        <w:lastRenderedPageBreak/>
        <w:t>（２）</w:t>
      </w:r>
      <w:r w:rsidRPr="00B975BC">
        <w:rPr>
          <w:rFonts w:ascii="ＭＳ ゴシック" w:hAnsi="ＭＳ ゴシック" w:cs="ＭＳ 明朝" w:hint="eastAsia"/>
          <w:kern w:val="0"/>
          <w:szCs w:val="22"/>
        </w:rPr>
        <w:t>仮陸揚空コンテナに対する留意点</w:t>
      </w:r>
    </w:p>
    <w:p w:rsidR="00EF48C9" w:rsidRPr="00750CAC" w:rsidRDefault="00EF48C9" w:rsidP="00750CAC">
      <w:pPr>
        <w:ind w:leftChars="400" w:left="794" w:firstLineChars="100" w:firstLine="198"/>
        <w:jc w:val="left"/>
        <w:rPr>
          <w:rFonts w:ascii="ＭＳ ゴシック" w:hAnsi="ＭＳ ゴシック"/>
          <w:noProof/>
        </w:rPr>
      </w:pPr>
      <w:r w:rsidRPr="00B975BC">
        <w:rPr>
          <w:rFonts w:ascii="ＭＳ ゴシック" w:hAnsi="ＭＳ ゴシック" w:cs="ＭＳ 明朝" w:hint="eastAsia"/>
          <w:kern w:val="0"/>
          <w:szCs w:val="22"/>
        </w:rPr>
        <w:t>仮陸揚空</w:t>
      </w:r>
      <w:r w:rsidRPr="00B975BC">
        <w:rPr>
          <w:rFonts w:ascii="ＭＳ ゴシック" w:hAnsi="ＭＳ ゴシック" w:hint="eastAsia"/>
          <w:szCs w:val="22"/>
        </w:rPr>
        <w:t>コンテナ</w:t>
      </w:r>
      <w:r w:rsidR="005D1DAE" w:rsidRPr="00B975BC">
        <w:rPr>
          <w:rFonts w:ascii="ＭＳ ゴシック" w:hAnsi="ＭＳ ゴシック" w:cs="ＭＳ 明朝" w:hint="eastAsia"/>
          <w:kern w:val="0"/>
          <w:szCs w:val="22"/>
        </w:rPr>
        <w:t>において本業務に先行して次港の</w:t>
      </w:r>
      <w:r w:rsidR="008841B0" w:rsidRPr="00B975BC">
        <w:rPr>
          <w:rFonts w:ascii="ＭＳ ゴシック" w:hAnsi="ＭＳ ゴシック" w:hint="eastAsia"/>
        </w:rPr>
        <w:t>「船卸確認登録（個別）（ＰＫＫ）」業務または「船卸確認登録（一括）（ＰＫＩ）」業務</w:t>
      </w:r>
      <w:r w:rsidR="005D1DAE" w:rsidRPr="00B975BC">
        <w:rPr>
          <w:rFonts w:ascii="ＭＳ ゴシック" w:hAnsi="ＭＳ ゴシック" w:cs="ＭＳ 明朝" w:hint="eastAsia"/>
          <w:kern w:val="0"/>
          <w:szCs w:val="22"/>
        </w:rPr>
        <w:t>が</w:t>
      </w:r>
      <w:r w:rsidRPr="00B975BC">
        <w:rPr>
          <w:rFonts w:ascii="ＭＳ ゴシック" w:hAnsi="ＭＳ ゴシック" w:cs="ＭＳ 明朝" w:hint="eastAsia"/>
          <w:kern w:val="0"/>
          <w:szCs w:val="22"/>
        </w:rPr>
        <w:t>行</w:t>
      </w:r>
      <w:r w:rsidR="005D1DAE" w:rsidRPr="00B975BC">
        <w:rPr>
          <w:rFonts w:ascii="ＭＳ ゴシック" w:hAnsi="ＭＳ ゴシック" w:cs="ＭＳ 明朝" w:hint="eastAsia"/>
          <w:kern w:val="0"/>
          <w:szCs w:val="22"/>
        </w:rPr>
        <w:t>われていた</w:t>
      </w:r>
      <w:r w:rsidRPr="00B975BC">
        <w:rPr>
          <w:rFonts w:ascii="ＭＳ ゴシック" w:hAnsi="ＭＳ ゴシック" w:hint="eastAsia"/>
          <w:noProof/>
        </w:rPr>
        <w:t>場合は、コンテナ情報ＤＢ</w:t>
      </w:r>
      <w:r w:rsidR="005D1DAE" w:rsidRPr="00B975BC">
        <w:rPr>
          <w:rFonts w:ascii="ＭＳ ゴシック" w:hAnsi="ＭＳ ゴシック" w:hint="eastAsia"/>
          <w:noProof/>
        </w:rPr>
        <w:t>の船卸港情報が</w:t>
      </w:r>
      <w:r w:rsidRPr="00B975BC">
        <w:rPr>
          <w:rFonts w:ascii="ＭＳ ゴシック" w:hAnsi="ＭＳ ゴシック" w:hint="eastAsia"/>
          <w:noProof/>
        </w:rPr>
        <w:t>次港</w:t>
      </w:r>
      <w:r w:rsidR="005D1DAE" w:rsidRPr="00B975BC">
        <w:rPr>
          <w:rFonts w:ascii="ＭＳ ゴシック" w:hAnsi="ＭＳ ゴシック" w:hint="eastAsia"/>
          <w:noProof/>
        </w:rPr>
        <w:t>の情報に切り替えられて</w:t>
      </w:r>
      <w:r w:rsidR="0054689D" w:rsidRPr="00B975BC">
        <w:rPr>
          <w:rFonts w:ascii="ＭＳ ゴシック" w:hAnsi="ＭＳ ゴシック" w:hint="eastAsia"/>
          <w:noProof/>
        </w:rPr>
        <w:t>いる</w:t>
      </w:r>
      <w:r w:rsidRPr="00B975BC">
        <w:rPr>
          <w:rFonts w:ascii="ＭＳ ゴシック" w:hAnsi="ＭＳ ゴシック" w:hint="eastAsia"/>
          <w:noProof/>
        </w:rPr>
        <w:t>ため、</w:t>
      </w:r>
      <w:r w:rsidR="005D1DAE" w:rsidRPr="00B975BC">
        <w:rPr>
          <w:rFonts w:ascii="ＭＳ ゴシック" w:hAnsi="ＭＳ ゴシック" w:hint="eastAsia"/>
          <w:noProof/>
        </w:rPr>
        <w:t>本業務</w:t>
      </w:r>
      <w:r w:rsidR="00D82CA4" w:rsidRPr="00B975BC">
        <w:rPr>
          <w:rFonts w:ascii="ＭＳ ゴシック" w:hAnsi="ＭＳ ゴシック" w:hint="eastAsia"/>
          <w:noProof/>
        </w:rPr>
        <w:t>において当該コンテナの入力は不可</w:t>
      </w:r>
      <w:r w:rsidR="0054689D" w:rsidRPr="00B975BC">
        <w:rPr>
          <w:rFonts w:ascii="ＭＳ ゴシック" w:hAnsi="ＭＳ ゴシック" w:hint="eastAsia"/>
          <w:noProof/>
        </w:rPr>
        <w:t>となる</w:t>
      </w:r>
      <w:r w:rsidRPr="00B975BC">
        <w:rPr>
          <w:rFonts w:ascii="ＭＳ ゴシック" w:hAnsi="ＭＳ ゴシック" w:hint="eastAsia"/>
          <w:noProof/>
        </w:rPr>
        <w:t>。</w:t>
      </w:r>
    </w:p>
    <w:p w:rsidR="00D00829" w:rsidRPr="00750CAC" w:rsidRDefault="00D00829" w:rsidP="00750CAC">
      <w:pPr>
        <w:ind w:leftChars="500" w:left="992" w:firstLineChars="105" w:firstLine="208"/>
        <w:rPr>
          <w:rFonts w:ascii="ＭＳ ゴシック" w:hAnsi="ＭＳ ゴシック"/>
          <w:szCs w:val="22"/>
        </w:rPr>
      </w:pPr>
    </w:p>
    <w:sectPr w:rsidR="00D00829" w:rsidRPr="00750CAC" w:rsidSect="002662F0">
      <w:headerReference w:type="default" r:id="rId9"/>
      <w:footerReference w:type="default" r:id="rId10"/>
      <w:footerReference w:type="first" r:id="rId11"/>
      <w:pgSz w:w="11906" w:h="16838" w:code="9"/>
      <w:pgMar w:top="851" w:right="851" w:bottom="851" w:left="1134" w:header="284" w:footer="284" w:gutter="0"/>
      <w:pgNumType w:start="1"/>
      <w:cols w:space="425"/>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F6D" w:rsidRDefault="00080F6D">
      <w:r>
        <w:separator/>
      </w:r>
    </w:p>
    <w:p w:rsidR="00080F6D" w:rsidRDefault="00080F6D"/>
    <w:p w:rsidR="00080F6D" w:rsidRDefault="00080F6D"/>
  </w:endnote>
  <w:endnote w:type="continuationSeparator" w:id="0">
    <w:p w:rsidR="00080F6D" w:rsidRDefault="00080F6D">
      <w:r>
        <w:continuationSeparator/>
      </w:r>
    </w:p>
    <w:p w:rsidR="00080F6D" w:rsidRDefault="00080F6D"/>
    <w:p w:rsidR="00080F6D" w:rsidRDefault="00080F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7E0" w:rsidRPr="007E3A62" w:rsidRDefault="00CB47E0" w:rsidP="007E3A62">
    <w:pPr>
      <w:pStyle w:val="a6"/>
      <w:jc w:val="center"/>
      <w:rPr>
        <w:rFonts w:ascii="ＭＳ ゴシック"/>
        <w:szCs w:val="22"/>
      </w:rPr>
    </w:pPr>
    <w:r w:rsidRPr="007E3A62">
      <w:rPr>
        <w:rStyle w:val="a8"/>
        <w:rFonts w:ascii="ＭＳ ゴシック" w:hAnsi="ＭＳ ゴシック"/>
        <w:szCs w:val="22"/>
      </w:rPr>
      <w:fldChar w:fldCharType="begin"/>
    </w:r>
    <w:r w:rsidRPr="007E3A62">
      <w:rPr>
        <w:rStyle w:val="a8"/>
        <w:rFonts w:ascii="ＭＳ ゴシック" w:hAnsi="ＭＳ ゴシック"/>
        <w:szCs w:val="22"/>
      </w:rPr>
      <w:instrText xml:space="preserve"> PAGE </w:instrText>
    </w:r>
    <w:r w:rsidRPr="007E3A62">
      <w:rPr>
        <w:rStyle w:val="a8"/>
        <w:rFonts w:ascii="ＭＳ ゴシック" w:hAnsi="ＭＳ ゴシック"/>
        <w:szCs w:val="22"/>
      </w:rPr>
      <w:fldChar w:fldCharType="separate"/>
    </w:r>
    <w:r>
      <w:rPr>
        <w:rStyle w:val="a8"/>
        <w:rFonts w:ascii="ＭＳ ゴシック" w:hAnsi="ＭＳ ゴシック"/>
        <w:noProof/>
        <w:szCs w:val="22"/>
      </w:rPr>
      <w:t>2</w:t>
    </w:r>
    <w:r w:rsidRPr="007E3A62">
      <w:rPr>
        <w:rStyle w:val="a8"/>
        <w:rFonts w:ascii="ＭＳ ゴシック" w:hAnsi="ＭＳ ゴシック"/>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7E0" w:rsidRPr="000E5AF8" w:rsidRDefault="00CB47E0" w:rsidP="0069288D">
    <w:pPr>
      <w:pStyle w:val="a6"/>
      <w:jc w:val="center"/>
      <w:rPr>
        <w:rFonts w:ascii="ＭＳ ゴシック"/>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7E0" w:rsidRDefault="00CB47E0" w:rsidP="007E3A62">
    <w:pPr>
      <w:pStyle w:val="a6"/>
      <w:jc w:val="center"/>
      <w:rPr>
        <w:rStyle w:val="a8"/>
        <w:rFonts w:ascii="ＭＳ ゴシック"/>
        <w:szCs w:val="22"/>
      </w:rPr>
    </w:pPr>
    <w:r>
      <w:rPr>
        <w:rStyle w:val="a8"/>
        <w:rFonts w:ascii="ＭＳ ゴシック" w:hAnsi="ＭＳ ゴシック"/>
        <w:szCs w:val="22"/>
      </w:rPr>
      <w:t>2027-01-</w:t>
    </w:r>
    <w:r w:rsidRPr="007E3A62">
      <w:rPr>
        <w:rStyle w:val="a8"/>
        <w:rFonts w:ascii="ＭＳ ゴシック" w:hAnsi="ＭＳ ゴシック"/>
        <w:szCs w:val="22"/>
      </w:rPr>
      <w:fldChar w:fldCharType="begin"/>
    </w:r>
    <w:r w:rsidRPr="007E3A62">
      <w:rPr>
        <w:rStyle w:val="a8"/>
        <w:rFonts w:ascii="ＭＳ ゴシック" w:hAnsi="ＭＳ ゴシック"/>
        <w:szCs w:val="22"/>
      </w:rPr>
      <w:instrText xml:space="preserve"> PAGE </w:instrText>
    </w:r>
    <w:r w:rsidRPr="007E3A62">
      <w:rPr>
        <w:rStyle w:val="a8"/>
        <w:rFonts w:ascii="ＭＳ ゴシック" w:hAnsi="ＭＳ ゴシック"/>
        <w:szCs w:val="22"/>
      </w:rPr>
      <w:fldChar w:fldCharType="separate"/>
    </w:r>
    <w:r w:rsidR="00B975BC">
      <w:rPr>
        <w:rStyle w:val="a8"/>
        <w:rFonts w:ascii="ＭＳ ゴシック" w:hAnsi="ＭＳ ゴシック"/>
        <w:noProof/>
        <w:szCs w:val="22"/>
      </w:rPr>
      <w:t>2</w:t>
    </w:r>
    <w:r w:rsidRPr="007E3A62">
      <w:rPr>
        <w:rStyle w:val="a8"/>
        <w:rFonts w:ascii="ＭＳ ゴシック" w:hAnsi="ＭＳ ゴシック"/>
        <w:szCs w:val="22"/>
      </w:rPr>
      <w:fldChar w:fldCharType="end"/>
    </w:r>
  </w:p>
  <w:p w:rsidR="00CB47E0" w:rsidRPr="007E3A62" w:rsidRDefault="0060643D" w:rsidP="00260B5D">
    <w:pPr>
      <w:pStyle w:val="a6"/>
      <w:jc w:val="right"/>
      <w:rPr>
        <w:rFonts w:ascii="ＭＳ ゴシック"/>
        <w:szCs w:val="22"/>
      </w:rPr>
    </w:pPr>
    <w:r>
      <w:rPr>
        <w:rFonts w:ascii="ＭＳ ゴシック" w:cs="ＭＳ ゴシック" w:hint="eastAsia"/>
        <w:szCs w:val="22"/>
        <w:lang w:val="ja-JP"/>
      </w:rPr>
      <w:t>＜2021.01修正＞</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7E0" w:rsidRPr="000E5AF8" w:rsidRDefault="00CB47E0" w:rsidP="0069288D">
    <w:pPr>
      <w:pStyle w:val="a6"/>
      <w:jc w:val="center"/>
      <w:rPr>
        <w:rFonts w:ascii="ＭＳ ゴシック"/>
      </w:rPr>
    </w:pPr>
    <w:r w:rsidRPr="000E5AF8">
      <w:rPr>
        <w:rFonts w:ascii="ＭＳ ゴシック" w:hAnsi="ＭＳ ゴシック"/>
      </w:rPr>
      <w:t>2027-01-</w:t>
    </w:r>
    <w:r w:rsidRPr="000E5AF8">
      <w:rPr>
        <w:rStyle w:val="a8"/>
        <w:rFonts w:ascii="ＭＳ ゴシック" w:hAnsi="ＭＳ ゴシック"/>
      </w:rPr>
      <w:fldChar w:fldCharType="begin"/>
    </w:r>
    <w:r w:rsidRPr="000E5AF8">
      <w:rPr>
        <w:rStyle w:val="a8"/>
        <w:rFonts w:ascii="ＭＳ ゴシック" w:hAnsi="ＭＳ ゴシック"/>
      </w:rPr>
      <w:instrText xml:space="preserve"> PAGE </w:instrText>
    </w:r>
    <w:r w:rsidRPr="000E5AF8">
      <w:rPr>
        <w:rStyle w:val="a8"/>
        <w:rFonts w:ascii="ＭＳ ゴシック" w:hAnsi="ＭＳ ゴシック"/>
      </w:rPr>
      <w:fldChar w:fldCharType="separate"/>
    </w:r>
    <w:r>
      <w:rPr>
        <w:rStyle w:val="a8"/>
        <w:rFonts w:ascii="ＭＳ ゴシック" w:hAnsi="ＭＳ ゴシック"/>
        <w:noProof/>
      </w:rPr>
      <w:t>2</w:t>
    </w:r>
    <w:r w:rsidRPr="000E5AF8">
      <w:rPr>
        <w:rStyle w:val="a8"/>
        <w:rFonts w:ascii="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F6D" w:rsidRDefault="00080F6D">
      <w:r>
        <w:separator/>
      </w:r>
    </w:p>
    <w:p w:rsidR="00080F6D" w:rsidRDefault="00080F6D"/>
    <w:p w:rsidR="00080F6D" w:rsidRDefault="00080F6D"/>
  </w:footnote>
  <w:footnote w:type="continuationSeparator" w:id="0">
    <w:p w:rsidR="00080F6D" w:rsidRDefault="00080F6D">
      <w:r>
        <w:continuationSeparator/>
      </w:r>
    </w:p>
    <w:p w:rsidR="00080F6D" w:rsidRDefault="00080F6D"/>
    <w:p w:rsidR="00080F6D" w:rsidRDefault="00080F6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7E0" w:rsidRDefault="00CB47E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8ED"/>
    <w:multiLevelType w:val="multilevel"/>
    <w:tmpl w:val="A99EB91C"/>
    <w:lvl w:ilvl="0">
      <w:start w:val="1"/>
      <w:numFmt w:val="none"/>
      <w:lvlText w:val="（"/>
      <w:lvlJc w:val="left"/>
      <w:pPr>
        <w:tabs>
          <w:tab w:val="num" w:pos="1189"/>
        </w:tabs>
        <w:ind w:left="2209" w:hanging="226"/>
      </w:pPr>
      <w:rPr>
        <w:rFonts w:cs="Times New Roman" w:hint="eastAsia"/>
        <w:b w:val="0"/>
        <w:bCs w:val="0"/>
        <w:i w:val="0"/>
        <w:iCs w:val="0"/>
        <w:caps w:val="0"/>
        <w:smallCaps w:val="0"/>
        <w:strike w:val="0"/>
        <w:dstrike w:val="0"/>
        <w:outline w:val="0"/>
        <w:shadow w:val="0"/>
        <w:emboss w:val="0"/>
        <w:imprint w:val="0"/>
        <w:vanish w:val="0"/>
        <w:spacing w:val="0"/>
        <w:position w:val="0"/>
        <w:u w:val="none"/>
        <w:vertAlign w:val="baseline"/>
      </w:rPr>
    </w:lvl>
    <w:lvl w:ilvl="1">
      <w:start w:val="1"/>
      <w:numFmt w:val="aiueoFullWidth"/>
      <w:lvlText w:val="(%2)"/>
      <w:lvlJc w:val="left"/>
      <w:pPr>
        <w:tabs>
          <w:tab w:val="num" w:pos="2029"/>
        </w:tabs>
        <w:ind w:left="2029" w:hanging="420"/>
      </w:pPr>
      <w:rPr>
        <w:rFonts w:cs="Times New Roman"/>
      </w:rPr>
    </w:lvl>
    <w:lvl w:ilvl="2">
      <w:start w:val="1"/>
      <w:numFmt w:val="decimalEnclosedCircle"/>
      <w:lvlText w:val="%3"/>
      <w:lvlJc w:val="left"/>
      <w:pPr>
        <w:tabs>
          <w:tab w:val="num" w:pos="2449"/>
        </w:tabs>
        <w:ind w:left="2449" w:hanging="420"/>
      </w:pPr>
      <w:rPr>
        <w:rFonts w:cs="Times New Roman"/>
      </w:rPr>
    </w:lvl>
    <w:lvl w:ilvl="3">
      <w:start w:val="1"/>
      <w:numFmt w:val="decimal"/>
      <w:lvlText w:val="%4."/>
      <w:lvlJc w:val="left"/>
      <w:pPr>
        <w:tabs>
          <w:tab w:val="num" w:pos="2869"/>
        </w:tabs>
        <w:ind w:left="2869" w:hanging="420"/>
      </w:pPr>
      <w:rPr>
        <w:rFonts w:cs="Times New Roman"/>
      </w:rPr>
    </w:lvl>
    <w:lvl w:ilvl="4">
      <w:start w:val="1"/>
      <w:numFmt w:val="aiueoFullWidth"/>
      <w:lvlText w:val="(%5)"/>
      <w:lvlJc w:val="left"/>
      <w:pPr>
        <w:tabs>
          <w:tab w:val="num" w:pos="3289"/>
        </w:tabs>
        <w:ind w:left="3289" w:hanging="420"/>
      </w:pPr>
      <w:rPr>
        <w:rFonts w:cs="Times New Roman"/>
      </w:rPr>
    </w:lvl>
    <w:lvl w:ilvl="5">
      <w:start w:val="1"/>
      <w:numFmt w:val="decimalEnclosedCircle"/>
      <w:lvlText w:val="%6"/>
      <w:lvlJc w:val="left"/>
      <w:pPr>
        <w:tabs>
          <w:tab w:val="num" w:pos="3709"/>
        </w:tabs>
        <w:ind w:left="3709" w:hanging="420"/>
      </w:pPr>
      <w:rPr>
        <w:rFonts w:cs="Times New Roman"/>
      </w:rPr>
    </w:lvl>
    <w:lvl w:ilvl="6">
      <w:start w:val="1"/>
      <w:numFmt w:val="decimal"/>
      <w:lvlText w:val="%7."/>
      <w:lvlJc w:val="left"/>
      <w:pPr>
        <w:tabs>
          <w:tab w:val="num" w:pos="4129"/>
        </w:tabs>
        <w:ind w:left="4129" w:hanging="420"/>
      </w:pPr>
      <w:rPr>
        <w:rFonts w:cs="Times New Roman"/>
      </w:rPr>
    </w:lvl>
    <w:lvl w:ilvl="7">
      <w:start w:val="1"/>
      <w:numFmt w:val="aiueoFullWidth"/>
      <w:lvlText w:val="(%8)"/>
      <w:lvlJc w:val="left"/>
      <w:pPr>
        <w:tabs>
          <w:tab w:val="num" w:pos="4549"/>
        </w:tabs>
        <w:ind w:left="4549" w:hanging="420"/>
      </w:pPr>
      <w:rPr>
        <w:rFonts w:cs="Times New Roman"/>
      </w:rPr>
    </w:lvl>
    <w:lvl w:ilvl="8">
      <w:start w:val="1"/>
      <w:numFmt w:val="decimalEnclosedCircle"/>
      <w:lvlText w:val="%9"/>
      <w:lvlJc w:val="left"/>
      <w:pPr>
        <w:tabs>
          <w:tab w:val="num" w:pos="4969"/>
        </w:tabs>
        <w:ind w:left="4969" w:hanging="420"/>
      </w:pPr>
      <w:rPr>
        <w:rFonts w:cs="Times New Roman"/>
      </w:rPr>
    </w:lvl>
  </w:abstractNum>
  <w:abstractNum w:abstractNumId="1" w15:restartNumberingAfterBreak="0">
    <w:nsid w:val="030D4175"/>
    <w:multiLevelType w:val="hybridMultilevel"/>
    <w:tmpl w:val="0696235C"/>
    <w:lvl w:ilvl="0" w:tplc="6748CF64">
      <w:start w:val="1"/>
      <w:numFmt w:val="none"/>
      <w:pStyle w:val="a"/>
      <w:lvlText w:val="（"/>
      <w:lvlJc w:val="left"/>
      <w:pPr>
        <w:tabs>
          <w:tab w:val="num" w:pos="1189"/>
        </w:tabs>
        <w:ind w:left="2209" w:hanging="226"/>
      </w:pPr>
      <w:rPr>
        <w:rFonts w:cs="Times New Roman" w:hint="eastAsia"/>
        <w:b w:val="0"/>
        <w:bCs w:val="0"/>
        <w:i w:val="0"/>
        <w:iCs w:val="0"/>
        <w:caps w:val="0"/>
        <w:smallCaps w:val="0"/>
        <w:strike w:val="0"/>
        <w:dstrike w:val="0"/>
        <w:outline w:val="0"/>
        <w:shadow w:val="0"/>
        <w:emboss w:val="0"/>
        <w:imprint w:val="0"/>
        <w:vanish w:val="0"/>
        <w:spacing w:val="0"/>
        <w:position w:val="0"/>
        <w:u w:val="none"/>
        <w:vertAlign w:val="baseline"/>
      </w:rPr>
    </w:lvl>
    <w:lvl w:ilvl="1" w:tplc="9EEE8064">
      <w:start w:val="1"/>
      <w:numFmt w:val="bullet"/>
      <w:lvlText w:val=""/>
      <w:lvlJc w:val="left"/>
      <w:pPr>
        <w:tabs>
          <w:tab w:val="num" w:pos="2029"/>
        </w:tabs>
        <w:ind w:left="2029" w:hanging="420"/>
      </w:pPr>
      <w:rPr>
        <w:rFonts w:ascii="Wingdings" w:hAnsi="Wingdings" w:hint="default"/>
        <w:b w:val="0"/>
        <w:i w:val="0"/>
        <w:caps w:val="0"/>
        <w:smallCaps w:val="0"/>
        <w:strike w:val="0"/>
        <w:dstrike w:val="0"/>
        <w:outline w:val="0"/>
        <w:shadow w:val="0"/>
        <w:emboss w:val="0"/>
        <w:imprint w:val="0"/>
        <w:vanish w:val="0"/>
        <w:spacing w:val="0"/>
        <w:position w:val="0"/>
        <w:u w:val="none"/>
        <w:vertAlign w:val="baseline"/>
      </w:rPr>
    </w:lvl>
    <w:lvl w:ilvl="2" w:tplc="04090011" w:tentative="1">
      <w:start w:val="1"/>
      <w:numFmt w:val="decimalEnclosedCircle"/>
      <w:lvlText w:val="%3"/>
      <w:lvlJc w:val="left"/>
      <w:pPr>
        <w:tabs>
          <w:tab w:val="num" w:pos="2449"/>
        </w:tabs>
        <w:ind w:left="2449" w:hanging="420"/>
      </w:pPr>
      <w:rPr>
        <w:rFonts w:cs="Times New Roman"/>
      </w:rPr>
    </w:lvl>
    <w:lvl w:ilvl="3" w:tplc="0409000F" w:tentative="1">
      <w:start w:val="1"/>
      <w:numFmt w:val="decimal"/>
      <w:lvlText w:val="%4."/>
      <w:lvlJc w:val="left"/>
      <w:pPr>
        <w:tabs>
          <w:tab w:val="num" w:pos="2869"/>
        </w:tabs>
        <w:ind w:left="2869" w:hanging="420"/>
      </w:pPr>
      <w:rPr>
        <w:rFonts w:cs="Times New Roman"/>
      </w:rPr>
    </w:lvl>
    <w:lvl w:ilvl="4" w:tplc="04090017" w:tentative="1">
      <w:start w:val="1"/>
      <w:numFmt w:val="aiueoFullWidth"/>
      <w:lvlText w:val="(%5)"/>
      <w:lvlJc w:val="left"/>
      <w:pPr>
        <w:tabs>
          <w:tab w:val="num" w:pos="3289"/>
        </w:tabs>
        <w:ind w:left="3289" w:hanging="420"/>
      </w:pPr>
      <w:rPr>
        <w:rFonts w:cs="Times New Roman"/>
      </w:rPr>
    </w:lvl>
    <w:lvl w:ilvl="5" w:tplc="04090011" w:tentative="1">
      <w:start w:val="1"/>
      <w:numFmt w:val="decimalEnclosedCircle"/>
      <w:lvlText w:val="%6"/>
      <w:lvlJc w:val="left"/>
      <w:pPr>
        <w:tabs>
          <w:tab w:val="num" w:pos="3709"/>
        </w:tabs>
        <w:ind w:left="3709" w:hanging="420"/>
      </w:pPr>
      <w:rPr>
        <w:rFonts w:cs="Times New Roman"/>
      </w:rPr>
    </w:lvl>
    <w:lvl w:ilvl="6" w:tplc="0409000F" w:tentative="1">
      <w:start w:val="1"/>
      <w:numFmt w:val="decimal"/>
      <w:lvlText w:val="%7."/>
      <w:lvlJc w:val="left"/>
      <w:pPr>
        <w:tabs>
          <w:tab w:val="num" w:pos="4129"/>
        </w:tabs>
        <w:ind w:left="4129" w:hanging="420"/>
      </w:pPr>
      <w:rPr>
        <w:rFonts w:cs="Times New Roman"/>
      </w:rPr>
    </w:lvl>
    <w:lvl w:ilvl="7" w:tplc="04090017" w:tentative="1">
      <w:start w:val="1"/>
      <w:numFmt w:val="aiueoFullWidth"/>
      <w:lvlText w:val="(%8)"/>
      <w:lvlJc w:val="left"/>
      <w:pPr>
        <w:tabs>
          <w:tab w:val="num" w:pos="4549"/>
        </w:tabs>
        <w:ind w:left="4549" w:hanging="420"/>
      </w:pPr>
      <w:rPr>
        <w:rFonts w:cs="Times New Roman"/>
      </w:rPr>
    </w:lvl>
    <w:lvl w:ilvl="8" w:tplc="04090011" w:tentative="1">
      <w:start w:val="1"/>
      <w:numFmt w:val="decimalEnclosedCircle"/>
      <w:lvlText w:val="%9"/>
      <w:lvlJc w:val="left"/>
      <w:pPr>
        <w:tabs>
          <w:tab w:val="num" w:pos="4969"/>
        </w:tabs>
        <w:ind w:left="4969" w:hanging="420"/>
      </w:pPr>
      <w:rPr>
        <w:rFonts w:cs="Times New Roman"/>
      </w:rPr>
    </w:lvl>
  </w:abstractNum>
  <w:abstractNum w:abstractNumId="2" w15:restartNumberingAfterBreak="0">
    <w:nsid w:val="11CB50B3"/>
    <w:multiLevelType w:val="hybridMultilevel"/>
    <w:tmpl w:val="D9F2BA84"/>
    <w:lvl w:ilvl="0" w:tplc="E0827B70">
      <w:start w:val="1"/>
      <w:numFmt w:val="decimalEnclosedCircle"/>
      <w:lvlText w:val="%1"/>
      <w:lvlJc w:val="left"/>
      <w:pPr>
        <w:tabs>
          <w:tab w:val="num" w:pos="1350"/>
        </w:tabs>
        <w:ind w:left="1350" w:hanging="360"/>
      </w:pPr>
      <w:rPr>
        <w:rFonts w:cs="Times New Roman" w:hint="default"/>
      </w:rPr>
    </w:lvl>
    <w:lvl w:ilvl="1" w:tplc="04090017" w:tentative="1">
      <w:start w:val="1"/>
      <w:numFmt w:val="aiueoFullWidth"/>
      <w:lvlText w:val="(%2)"/>
      <w:lvlJc w:val="left"/>
      <w:pPr>
        <w:tabs>
          <w:tab w:val="num" w:pos="1830"/>
        </w:tabs>
        <w:ind w:left="1830" w:hanging="420"/>
      </w:pPr>
      <w:rPr>
        <w:rFonts w:cs="Times New Roman"/>
      </w:rPr>
    </w:lvl>
    <w:lvl w:ilvl="2" w:tplc="04090011" w:tentative="1">
      <w:start w:val="1"/>
      <w:numFmt w:val="decimalEnclosedCircle"/>
      <w:lvlText w:val="%3"/>
      <w:lvlJc w:val="left"/>
      <w:pPr>
        <w:tabs>
          <w:tab w:val="num" w:pos="2250"/>
        </w:tabs>
        <w:ind w:left="2250" w:hanging="420"/>
      </w:pPr>
      <w:rPr>
        <w:rFonts w:cs="Times New Roman"/>
      </w:rPr>
    </w:lvl>
    <w:lvl w:ilvl="3" w:tplc="0409000F" w:tentative="1">
      <w:start w:val="1"/>
      <w:numFmt w:val="decimal"/>
      <w:lvlText w:val="%4."/>
      <w:lvlJc w:val="left"/>
      <w:pPr>
        <w:tabs>
          <w:tab w:val="num" w:pos="2670"/>
        </w:tabs>
        <w:ind w:left="2670" w:hanging="420"/>
      </w:pPr>
      <w:rPr>
        <w:rFonts w:cs="Times New Roman"/>
      </w:rPr>
    </w:lvl>
    <w:lvl w:ilvl="4" w:tplc="04090017" w:tentative="1">
      <w:start w:val="1"/>
      <w:numFmt w:val="aiueoFullWidth"/>
      <w:lvlText w:val="(%5)"/>
      <w:lvlJc w:val="left"/>
      <w:pPr>
        <w:tabs>
          <w:tab w:val="num" w:pos="3090"/>
        </w:tabs>
        <w:ind w:left="3090" w:hanging="420"/>
      </w:pPr>
      <w:rPr>
        <w:rFonts w:cs="Times New Roman"/>
      </w:rPr>
    </w:lvl>
    <w:lvl w:ilvl="5" w:tplc="04090011" w:tentative="1">
      <w:start w:val="1"/>
      <w:numFmt w:val="decimalEnclosedCircle"/>
      <w:lvlText w:val="%6"/>
      <w:lvlJc w:val="left"/>
      <w:pPr>
        <w:tabs>
          <w:tab w:val="num" w:pos="3510"/>
        </w:tabs>
        <w:ind w:left="3510" w:hanging="420"/>
      </w:pPr>
      <w:rPr>
        <w:rFonts w:cs="Times New Roman"/>
      </w:rPr>
    </w:lvl>
    <w:lvl w:ilvl="6" w:tplc="0409000F" w:tentative="1">
      <w:start w:val="1"/>
      <w:numFmt w:val="decimal"/>
      <w:lvlText w:val="%7."/>
      <w:lvlJc w:val="left"/>
      <w:pPr>
        <w:tabs>
          <w:tab w:val="num" w:pos="3930"/>
        </w:tabs>
        <w:ind w:left="3930" w:hanging="420"/>
      </w:pPr>
      <w:rPr>
        <w:rFonts w:cs="Times New Roman"/>
      </w:rPr>
    </w:lvl>
    <w:lvl w:ilvl="7" w:tplc="04090017" w:tentative="1">
      <w:start w:val="1"/>
      <w:numFmt w:val="aiueoFullWidth"/>
      <w:lvlText w:val="(%8)"/>
      <w:lvlJc w:val="left"/>
      <w:pPr>
        <w:tabs>
          <w:tab w:val="num" w:pos="4350"/>
        </w:tabs>
        <w:ind w:left="4350" w:hanging="420"/>
      </w:pPr>
      <w:rPr>
        <w:rFonts w:cs="Times New Roman"/>
      </w:rPr>
    </w:lvl>
    <w:lvl w:ilvl="8" w:tplc="04090011" w:tentative="1">
      <w:start w:val="1"/>
      <w:numFmt w:val="decimalEnclosedCircle"/>
      <w:lvlText w:val="%9"/>
      <w:lvlJc w:val="left"/>
      <w:pPr>
        <w:tabs>
          <w:tab w:val="num" w:pos="4770"/>
        </w:tabs>
        <w:ind w:left="4770" w:hanging="420"/>
      </w:pPr>
      <w:rPr>
        <w:rFonts w:cs="Times New Roman"/>
      </w:rPr>
    </w:lvl>
  </w:abstractNum>
  <w:abstractNum w:abstractNumId="3" w15:restartNumberingAfterBreak="0">
    <w:nsid w:val="1DF85E24"/>
    <w:multiLevelType w:val="multilevel"/>
    <w:tmpl w:val="0696235C"/>
    <w:lvl w:ilvl="0">
      <w:start w:val="1"/>
      <w:numFmt w:val="none"/>
      <w:lvlText w:val="（"/>
      <w:lvlJc w:val="left"/>
      <w:pPr>
        <w:tabs>
          <w:tab w:val="num" w:pos="1189"/>
        </w:tabs>
        <w:ind w:left="2209" w:hanging="226"/>
      </w:pPr>
      <w:rPr>
        <w:rFonts w:cs="Times New Roman" w:hint="eastAsia"/>
        <w:b w:val="0"/>
        <w:bCs w:val="0"/>
        <w:i w:val="0"/>
        <w:iCs w:val="0"/>
        <w:caps w:val="0"/>
        <w:smallCaps w:val="0"/>
        <w:strike w:val="0"/>
        <w:dstrike w:val="0"/>
        <w:outline w:val="0"/>
        <w:shadow w:val="0"/>
        <w:emboss w:val="0"/>
        <w:imprint w:val="0"/>
        <w:vanish w:val="0"/>
        <w:spacing w:val="0"/>
        <w:position w:val="0"/>
        <w:u w:val="none"/>
        <w:vertAlign w:val="baseline"/>
      </w:rPr>
    </w:lvl>
    <w:lvl w:ilvl="1">
      <w:start w:val="1"/>
      <w:numFmt w:val="bullet"/>
      <w:lvlText w:val=""/>
      <w:lvlJc w:val="left"/>
      <w:pPr>
        <w:tabs>
          <w:tab w:val="num" w:pos="2029"/>
        </w:tabs>
        <w:ind w:left="2029" w:hanging="420"/>
      </w:pPr>
      <w:rPr>
        <w:rFonts w:ascii="Wingdings" w:hAnsi="Wingdings" w:hint="default"/>
        <w:b w:val="0"/>
        <w:i w:val="0"/>
        <w:caps w:val="0"/>
        <w:smallCaps w:val="0"/>
        <w:strike w:val="0"/>
        <w:dstrike w:val="0"/>
        <w:outline w:val="0"/>
        <w:shadow w:val="0"/>
        <w:emboss w:val="0"/>
        <w:imprint w:val="0"/>
        <w:vanish w:val="0"/>
        <w:spacing w:val="0"/>
        <w:position w:val="0"/>
        <w:u w:val="none"/>
        <w:vertAlign w:val="baseline"/>
      </w:rPr>
    </w:lvl>
    <w:lvl w:ilvl="2">
      <w:start w:val="1"/>
      <w:numFmt w:val="decimalEnclosedCircle"/>
      <w:lvlText w:val="%3"/>
      <w:lvlJc w:val="left"/>
      <w:pPr>
        <w:tabs>
          <w:tab w:val="num" w:pos="2449"/>
        </w:tabs>
        <w:ind w:left="2449" w:hanging="420"/>
      </w:pPr>
      <w:rPr>
        <w:rFonts w:cs="Times New Roman"/>
      </w:rPr>
    </w:lvl>
    <w:lvl w:ilvl="3">
      <w:start w:val="1"/>
      <w:numFmt w:val="decimal"/>
      <w:lvlText w:val="%4."/>
      <w:lvlJc w:val="left"/>
      <w:pPr>
        <w:tabs>
          <w:tab w:val="num" w:pos="2869"/>
        </w:tabs>
        <w:ind w:left="2869" w:hanging="420"/>
      </w:pPr>
      <w:rPr>
        <w:rFonts w:cs="Times New Roman"/>
      </w:rPr>
    </w:lvl>
    <w:lvl w:ilvl="4">
      <w:start w:val="1"/>
      <w:numFmt w:val="aiueoFullWidth"/>
      <w:lvlText w:val="(%5)"/>
      <w:lvlJc w:val="left"/>
      <w:pPr>
        <w:tabs>
          <w:tab w:val="num" w:pos="3289"/>
        </w:tabs>
        <w:ind w:left="3289" w:hanging="420"/>
      </w:pPr>
      <w:rPr>
        <w:rFonts w:cs="Times New Roman"/>
      </w:rPr>
    </w:lvl>
    <w:lvl w:ilvl="5">
      <w:start w:val="1"/>
      <w:numFmt w:val="decimalEnclosedCircle"/>
      <w:lvlText w:val="%6"/>
      <w:lvlJc w:val="left"/>
      <w:pPr>
        <w:tabs>
          <w:tab w:val="num" w:pos="3709"/>
        </w:tabs>
        <w:ind w:left="3709" w:hanging="420"/>
      </w:pPr>
      <w:rPr>
        <w:rFonts w:cs="Times New Roman"/>
      </w:rPr>
    </w:lvl>
    <w:lvl w:ilvl="6">
      <w:start w:val="1"/>
      <w:numFmt w:val="decimal"/>
      <w:lvlText w:val="%7."/>
      <w:lvlJc w:val="left"/>
      <w:pPr>
        <w:tabs>
          <w:tab w:val="num" w:pos="4129"/>
        </w:tabs>
        <w:ind w:left="4129" w:hanging="420"/>
      </w:pPr>
      <w:rPr>
        <w:rFonts w:cs="Times New Roman"/>
      </w:rPr>
    </w:lvl>
    <w:lvl w:ilvl="7">
      <w:start w:val="1"/>
      <w:numFmt w:val="aiueoFullWidth"/>
      <w:lvlText w:val="(%8)"/>
      <w:lvlJc w:val="left"/>
      <w:pPr>
        <w:tabs>
          <w:tab w:val="num" w:pos="4549"/>
        </w:tabs>
        <w:ind w:left="4549" w:hanging="420"/>
      </w:pPr>
      <w:rPr>
        <w:rFonts w:cs="Times New Roman"/>
      </w:rPr>
    </w:lvl>
    <w:lvl w:ilvl="8">
      <w:start w:val="1"/>
      <w:numFmt w:val="decimalEnclosedCircle"/>
      <w:lvlText w:val="%9"/>
      <w:lvlJc w:val="left"/>
      <w:pPr>
        <w:tabs>
          <w:tab w:val="num" w:pos="4969"/>
        </w:tabs>
        <w:ind w:left="4969" w:hanging="420"/>
      </w:pPr>
      <w:rPr>
        <w:rFonts w:cs="Times New Roman"/>
      </w:rPr>
    </w:lvl>
  </w:abstractNum>
  <w:abstractNum w:abstractNumId="4" w15:restartNumberingAfterBreak="0">
    <w:nsid w:val="23664C02"/>
    <w:multiLevelType w:val="multilevel"/>
    <w:tmpl w:val="8BA271EE"/>
    <w:lvl w:ilvl="0">
      <w:start w:val="5"/>
      <w:numFmt w:val="bullet"/>
      <w:lvlText w:val="・"/>
      <w:lvlJc w:val="left"/>
      <w:pPr>
        <w:tabs>
          <w:tab w:val="num" w:pos="1352"/>
        </w:tabs>
        <w:ind w:left="1352" w:hanging="360"/>
      </w:pPr>
      <w:rPr>
        <w:rFonts w:ascii="ＭＳ ゴシック" w:eastAsia="ＭＳ ゴシック" w:hAnsi="ＭＳ ゴシック" w:hint="eastAsia"/>
      </w:rPr>
    </w:lvl>
    <w:lvl w:ilvl="1">
      <w:start w:val="1"/>
      <w:numFmt w:val="bullet"/>
      <w:lvlText w:val=""/>
      <w:lvlJc w:val="left"/>
      <w:pPr>
        <w:tabs>
          <w:tab w:val="num" w:pos="1832"/>
        </w:tabs>
        <w:ind w:left="1832" w:hanging="420"/>
      </w:pPr>
      <w:rPr>
        <w:rFonts w:ascii="Wingdings" w:hAnsi="Wingdings" w:hint="default"/>
      </w:rPr>
    </w:lvl>
    <w:lvl w:ilvl="2">
      <w:start w:val="1"/>
      <w:numFmt w:val="bullet"/>
      <w:lvlText w:val=""/>
      <w:lvlJc w:val="left"/>
      <w:pPr>
        <w:tabs>
          <w:tab w:val="num" w:pos="2252"/>
        </w:tabs>
        <w:ind w:left="2252" w:hanging="420"/>
      </w:pPr>
      <w:rPr>
        <w:rFonts w:ascii="Wingdings" w:hAnsi="Wingdings" w:hint="default"/>
      </w:rPr>
    </w:lvl>
    <w:lvl w:ilvl="3">
      <w:start w:val="1"/>
      <w:numFmt w:val="bullet"/>
      <w:lvlText w:val=""/>
      <w:lvlJc w:val="left"/>
      <w:pPr>
        <w:tabs>
          <w:tab w:val="num" w:pos="2672"/>
        </w:tabs>
        <w:ind w:left="2672" w:hanging="420"/>
      </w:pPr>
      <w:rPr>
        <w:rFonts w:ascii="Wingdings" w:hAnsi="Wingdings" w:hint="default"/>
      </w:rPr>
    </w:lvl>
    <w:lvl w:ilvl="4">
      <w:start w:val="1"/>
      <w:numFmt w:val="bullet"/>
      <w:lvlText w:val=""/>
      <w:lvlJc w:val="left"/>
      <w:pPr>
        <w:tabs>
          <w:tab w:val="num" w:pos="3092"/>
        </w:tabs>
        <w:ind w:left="3092" w:hanging="420"/>
      </w:pPr>
      <w:rPr>
        <w:rFonts w:ascii="Wingdings" w:hAnsi="Wingdings" w:hint="default"/>
      </w:rPr>
    </w:lvl>
    <w:lvl w:ilvl="5">
      <w:start w:val="1"/>
      <w:numFmt w:val="bullet"/>
      <w:lvlText w:val=""/>
      <w:lvlJc w:val="left"/>
      <w:pPr>
        <w:tabs>
          <w:tab w:val="num" w:pos="3512"/>
        </w:tabs>
        <w:ind w:left="3512" w:hanging="420"/>
      </w:pPr>
      <w:rPr>
        <w:rFonts w:ascii="Wingdings" w:hAnsi="Wingdings" w:hint="default"/>
      </w:rPr>
    </w:lvl>
    <w:lvl w:ilvl="6">
      <w:start w:val="1"/>
      <w:numFmt w:val="bullet"/>
      <w:lvlText w:val=""/>
      <w:lvlJc w:val="left"/>
      <w:pPr>
        <w:tabs>
          <w:tab w:val="num" w:pos="3932"/>
        </w:tabs>
        <w:ind w:left="3932" w:hanging="420"/>
      </w:pPr>
      <w:rPr>
        <w:rFonts w:ascii="Wingdings" w:hAnsi="Wingdings" w:hint="default"/>
      </w:rPr>
    </w:lvl>
    <w:lvl w:ilvl="7">
      <w:start w:val="1"/>
      <w:numFmt w:val="bullet"/>
      <w:lvlText w:val=""/>
      <w:lvlJc w:val="left"/>
      <w:pPr>
        <w:tabs>
          <w:tab w:val="num" w:pos="4352"/>
        </w:tabs>
        <w:ind w:left="4352" w:hanging="420"/>
      </w:pPr>
      <w:rPr>
        <w:rFonts w:ascii="Wingdings" w:hAnsi="Wingdings" w:hint="default"/>
      </w:rPr>
    </w:lvl>
    <w:lvl w:ilvl="8">
      <w:start w:val="1"/>
      <w:numFmt w:val="bullet"/>
      <w:lvlText w:val=""/>
      <w:lvlJc w:val="left"/>
      <w:pPr>
        <w:tabs>
          <w:tab w:val="num" w:pos="4772"/>
        </w:tabs>
        <w:ind w:left="4772" w:hanging="420"/>
      </w:pPr>
      <w:rPr>
        <w:rFonts w:ascii="Wingdings" w:hAnsi="Wingdings" w:hint="default"/>
      </w:rPr>
    </w:lvl>
  </w:abstractNum>
  <w:abstractNum w:abstractNumId="5" w15:restartNumberingAfterBreak="0">
    <w:nsid w:val="2A942654"/>
    <w:multiLevelType w:val="hybridMultilevel"/>
    <w:tmpl w:val="BF1E9184"/>
    <w:lvl w:ilvl="0" w:tplc="C358BC1A">
      <w:start w:val="8"/>
      <w:numFmt w:val="bullet"/>
      <w:lvlText w:val="・"/>
      <w:lvlJc w:val="left"/>
      <w:pPr>
        <w:tabs>
          <w:tab w:val="num" w:pos="1558"/>
        </w:tabs>
        <w:ind w:left="1558" w:hanging="360"/>
      </w:pPr>
      <w:rPr>
        <w:rFonts w:ascii="ＭＳ ゴシック" w:eastAsia="ＭＳ ゴシック" w:hAnsi="ＭＳ ゴシック" w:hint="eastAsia"/>
      </w:rPr>
    </w:lvl>
    <w:lvl w:ilvl="1" w:tplc="0409000B" w:tentative="1">
      <w:start w:val="1"/>
      <w:numFmt w:val="bullet"/>
      <w:lvlText w:val=""/>
      <w:lvlJc w:val="left"/>
      <w:pPr>
        <w:tabs>
          <w:tab w:val="num" w:pos="2038"/>
        </w:tabs>
        <w:ind w:left="2038" w:hanging="420"/>
      </w:pPr>
      <w:rPr>
        <w:rFonts w:ascii="Wingdings" w:hAnsi="Wingdings" w:hint="default"/>
      </w:rPr>
    </w:lvl>
    <w:lvl w:ilvl="2" w:tplc="0409000D" w:tentative="1">
      <w:start w:val="1"/>
      <w:numFmt w:val="bullet"/>
      <w:lvlText w:val=""/>
      <w:lvlJc w:val="left"/>
      <w:pPr>
        <w:tabs>
          <w:tab w:val="num" w:pos="2458"/>
        </w:tabs>
        <w:ind w:left="2458" w:hanging="420"/>
      </w:pPr>
      <w:rPr>
        <w:rFonts w:ascii="Wingdings" w:hAnsi="Wingdings" w:hint="default"/>
      </w:rPr>
    </w:lvl>
    <w:lvl w:ilvl="3" w:tplc="04090001" w:tentative="1">
      <w:start w:val="1"/>
      <w:numFmt w:val="bullet"/>
      <w:lvlText w:val=""/>
      <w:lvlJc w:val="left"/>
      <w:pPr>
        <w:tabs>
          <w:tab w:val="num" w:pos="2878"/>
        </w:tabs>
        <w:ind w:left="2878" w:hanging="420"/>
      </w:pPr>
      <w:rPr>
        <w:rFonts w:ascii="Wingdings" w:hAnsi="Wingdings" w:hint="default"/>
      </w:rPr>
    </w:lvl>
    <w:lvl w:ilvl="4" w:tplc="0409000B" w:tentative="1">
      <w:start w:val="1"/>
      <w:numFmt w:val="bullet"/>
      <w:lvlText w:val=""/>
      <w:lvlJc w:val="left"/>
      <w:pPr>
        <w:tabs>
          <w:tab w:val="num" w:pos="3298"/>
        </w:tabs>
        <w:ind w:left="3298" w:hanging="420"/>
      </w:pPr>
      <w:rPr>
        <w:rFonts w:ascii="Wingdings" w:hAnsi="Wingdings" w:hint="default"/>
      </w:rPr>
    </w:lvl>
    <w:lvl w:ilvl="5" w:tplc="0409000D" w:tentative="1">
      <w:start w:val="1"/>
      <w:numFmt w:val="bullet"/>
      <w:lvlText w:val=""/>
      <w:lvlJc w:val="left"/>
      <w:pPr>
        <w:tabs>
          <w:tab w:val="num" w:pos="3718"/>
        </w:tabs>
        <w:ind w:left="3718" w:hanging="420"/>
      </w:pPr>
      <w:rPr>
        <w:rFonts w:ascii="Wingdings" w:hAnsi="Wingdings" w:hint="default"/>
      </w:rPr>
    </w:lvl>
    <w:lvl w:ilvl="6" w:tplc="04090001" w:tentative="1">
      <w:start w:val="1"/>
      <w:numFmt w:val="bullet"/>
      <w:lvlText w:val=""/>
      <w:lvlJc w:val="left"/>
      <w:pPr>
        <w:tabs>
          <w:tab w:val="num" w:pos="4138"/>
        </w:tabs>
        <w:ind w:left="4138" w:hanging="420"/>
      </w:pPr>
      <w:rPr>
        <w:rFonts w:ascii="Wingdings" w:hAnsi="Wingdings" w:hint="default"/>
      </w:rPr>
    </w:lvl>
    <w:lvl w:ilvl="7" w:tplc="0409000B" w:tentative="1">
      <w:start w:val="1"/>
      <w:numFmt w:val="bullet"/>
      <w:lvlText w:val=""/>
      <w:lvlJc w:val="left"/>
      <w:pPr>
        <w:tabs>
          <w:tab w:val="num" w:pos="4558"/>
        </w:tabs>
        <w:ind w:left="4558" w:hanging="420"/>
      </w:pPr>
      <w:rPr>
        <w:rFonts w:ascii="Wingdings" w:hAnsi="Wingdings" w:hint="default"/>
      </w:rPr>
    </w:lvl>
    <w:lvl w:ilvl="8" w:tplc="0409000D" w:tentative="1">
      <w:start w:val="1"/>
      <w:numFmt w:val="bullet"/>
      <w:lvlText w:val=""/>
      <w:lvlJc w:val="left"/>
      <w:pPr>
        <w:tabs>
          <w:tab w:val="num" w:pos="4978"/>
        </w:tabs>
        <w:ind w:left="4978" w:hanging="420"/>
      </w:pPr>
      <w:rPr>
        <w:rFonts w:ascii="Wingdings" w:hAnsi="Wingdings" w:hint="default"/>
      </w:rPr>
    </w:lvl>
  </w:abstractNum>
  <w:abstractNum w:abstractNumId="6" w15:restartNumberingAfterBreak="0">
    <w:nsid w:val="3F1E2449"/>
    <w:multiLevelType w:val="hybridMultilevel"/>
    <w:tmpl w:val="8BA271EE"/>
    <w:lvl w:ilvl="0" w:tplc="A2041C1A">
      <w:start w:val="5"/>
      <w:numFmt w:val="bullet"/>
      <w:lvlText w:val="・"/>
      <w:lvlJc w:val="left"/>
      <w:pPr>
        <w:tabs>
          <w:tab w:val="num" w:pos="1352"/>
        </w:tabs>
        <w:ind w:left="1352" w:hanging="360"/>
      </w:pPr>
      <w:rPr>
        <w:rFonts w:ascii="ＭＳ ゴシック" w:eastAsia="ＭＳ ゴシック" w:hAnsi="ＭＳ ゴシック" w:hint="eastAsia"/>
      </w:rPr>
    </w:lvl>
    <w:lvl w:ilvl="1" w:tplc="0409000B" w:tentative="1">
      <w:start w:val="1"/>
      <w:numFmt w:val="bullet"/>
      <w:lvlText w:val=""/>
      <w:lvlJc w:val="left"/>
      <w:pPr>
        <w:tabs>
          <w:tab w:val="num" w:pos="1832"/>
        </w:tabs>
        <w:ind w:left="1832" w:hanging="420"/>
      </w:pPr>
      <w:rPr>
        <w:rFonts w:ascii="Wingdings" w:hAnsi="Wingdings" w:hint="default"/>
      </w:rPr>
    </w:lvl>
    <w:lvl w:ilvl="2" w:tplc="0409000D" w:tentative="1">
      <w:start w:val="1"/>
      <w:numFmt w:val="bullet"/>
      <w:lvlText w:val=""/>
      <w:lvlJc w:val="left"/>
      <w:pPr>
        <w:tabs>
          <w:tab w:val="num" w:pos="2252"/>
        </w:tabs>
        <w:ind w:left="2252" w:hanging="420"/>
      </w:pPr>
      <w:rPr>
        <w:rFonts w:ascii="Wingdings" w:hAnsi="Wingdings" w:hint="default"/>
      </w:rPr>
    </w:lvl>
    <w:lvl w:ilvl="3" w:tplc="04090001" w:tentative="1">
      <w:start w:val="1"/>
      <w:numFmt w:val="bullet"/>
      <w:lvlText w:val=""/>
      <w:lvlJc w:val="left"/>
      <w:pPr>
        <w:tabs>
          <w:tab w:val="num" w:pos="2672"/>
        </w:tabs>
        <w:ind w:left="2672" w:hanging="420"/>
      </w:pPr>
      <w:rPr>
        <w:rFonts w:ascii="Wingdings" w:hAnsi="Wingdings" w:hint="default"/>
      </w:rPr>
    </w:lvl>
    <w:lvl w:ilvl="4" w:tplc="0409000B" w:tentative="1">
      <w:start w:val="1"/>
      <w:numFmt w:val="bullet"/>
      <w:lvlText w:val=""/>
      <w:lvlJc w:val="left"/>
      <w:pPr>
        <w:tabs>
          <w:tab w:val="num" w:pos="3092"/>
        </w:tabs>
        <w:ind w:left="3092" w:hanging="420"/>
      </w:pPr>
      <w:rPr>
        <w:rFonts w:ascii="Wingdings" w:hAnsi="Wingdings" w:hint="default"/>
      </w:rPr>
    </w:lvl>
    <w:lvl w:ilvl="5" w:tplc="0409000D" w:tentative="1">
      <w:start w:val="1"/>
      <w:numFmt w:val="bullet"/>
      <w:lvlText w:val=""/>
      <w:lvlJc w:val="left"/>
      <w:pPr>
        <w:tabs>
          <w:tab w:val="num" w:pos="3512"/>
        </w:tabs>
        <w:ind w:left="3512" w:hanging="420"/>
      </w:pPr>
      <w:rPr>
        <w:rFonts w:ascii="Wingdings" w:hAnsi="Wingdings" w:hint="default"/>
      </w:rPr>
    </w:lvl>
    <w:lvl w:ilvl="6" w:tplc="04090001" w:tentative="1">
      <w:start w:val="1"/>
      <w:numFmt w:val="bullet"/>
      <w:lvlText w:val=""/>
      <w:lvlJc w:val="left"/>
      <w:pPr>
        <w:tabs>
          <w:tab w:val="num" w:pos="3932"/>
        </w:tabs>
        <w:ind w:left="3932" w:hanging="420"/>
      </w:pPr>
      <w:rPr>
        <w:rFonts w:ascii="Wingdings" w:hAnsi="Wingdings" w:hint="default"/>
      </w:rPr>
    </w:lvl>
    <w:lvl w:ilvl="7" w:tplc="0409000B" w:tentative="1">
      <w:start w:val="1"/>
      <w:numFmt w:val="bullet"/>
      <w:lvlText w:val=""/>
      <w:lvlJc w:val="left"/>
      <w:pPr>
        <w:tabs>
          <w:tab w:val="num" w:pos="4352"/>
        </w:tabs>
        <w:ind w:left="4352" w:hanging="420"/>
      </w:pPr>
      <w:rPr>
        <w:rFonts w:ascii="Wingdings" w:hAnsi="Wingdings" w:hint="default"/>
      </w:rPr>
    </w:lvl>
    <w:lvl w:ilvl="8" w:tplc="0409000D" w:tentative="1">
      <w:start w:val="1"/>
      <w:numFmt w:val="bullet"/>
      <w:lvlText w:val=""/>
      <w:lvlJc w:val="left"/>
      <w:pPr>
        <w:tabs>
          <w:tab w:val="num" w:pos="4772"/>
        </w:tabs>
        <w:ind w:left="4772" w:hanging="420"/>
      </w:pPr>
      <w:rPr>
        <w:rFonts w:ascii="Wingdings" w:hAnsi="Wingdings" w:hint="default"/>
      </w:rPr>
    </w:lvl>
  </w:abstractNum>
  <w:abstractNum w:abstractNumId="7" w15:restartNumberingAfterBreak="0">
    <w:nsid w:val="5E0937EC"/>
    <w:multiLevelType w:val="hybridMultilevel"/>
    <w:tmpl w:val="1488F8F4"/>
    <w:lvl w:ilvl="0" w:tplc="6748CF64">
      <w:start w:val="1"/>
      <w:numFmt w:val="none"/>
      <w:lvlText w:val="（"/>
      <w:lvlJc w:val="left"/>
      <w:pPr>
        <w:tabs>
          <w:tab w:val="num" w:pos="1189"/>
        </w:tabs>
        <w:ind w:left="2209" w:hanging="226"/>
      </w:pPr>
      <w:rPr>
        <w:rFonts w:cs="Times New Roman" w:hint="eastAsia"/>
        <w:b w:val="0"/>
        <w:bCs w:val="0"/>
        <w:i w:val="0"/>
        <w:iCs w:val="0"/>
        <w:caps w:val="0"/>
        <w:smallCaps w:val="0"/>
        <w:strike w:val="0"/>
        <w:dstrike w:val="0"/>
        <w:outline w:val="0"/>
        <w:shadow w:val="0"/>
        <w:emboss w:val="0"/>
        <w:imprint w:val="0"/>
        <w:vanish w:val="0"/>
        <w:spacing w:val="0"/>
        <w:position w:val="0"/>
        <w:u w:val="none"/>
        <w:vertAlign w:val="baseline"/>
      </w:rPr>
    </w:lvl>
    <w:lvl w:ilvl="1" w:tplc="810ACF02">
      <w:start w:val="1"/>
      <w:numFmt w:val="bullet"/>
      <w:lvlText w:val=""/>
      <w:lvlJc w:val="left"/>
      <w:pPr>
        <w:tabs>
          <w:tab w:val="num" w:pos="2029"/>
        </w:tabs>
        <w:ind w:left="2029" w:hanging="420"/>
      </w:pPr>
      <w:rPr>
        <w:rFonts w:ascii="Wingdings" w:hAnsi="Wingdings" w:hint="default"/>
        <w:b w:val="0"/>
        <w:i w:val="0"/>
        <w:caps w:val="0"/>
        <w:smallCaps w:val="0"/>
        <w:strike w:val="0"/>
        <w:dstrike w:val="0"/>
        <w:outline w:val="0"/>
        <w:shadow w:val="0"/>
        <w:emboss w:val="0"/>
        <w:imprint w:val="0"/>
        <w:vanish w:val="0"/>
        <w:spacing w:val="0"/>
        <w:position w:val="0"/>
        <w:u w:val="none"/>
        <w:vertAlign w:val="baseline"/>
      </w:rPr>
    </w:lvl>
    <w:lvl w:ilvl="2" w:tplc="04090011" w:tentative="1">
      <w:start w:val="1"/>
      <w:numFmt w:val="decimalEnclosedCircle"/>
      <w:lvlText w:val="%3"/>
      <w:lvlJc w:val="left"/>
      <w:pPr>
        <w:tabs>
          <w:tab w:val="num" w:pos="2449"/>
        </w:tabs>
        <w:ind w:left="2449" w:hanging="420"/>
      </w:pPr>
      <w:rPr>
        <w:rFonts w:cs="Times New Roman"/>
      </w:rPr>
    </w:lvl>
    <w:lvl w:ilvl="3" w:tplc="0409000F" w:tentative="1">
      <w:start w:val="1"/>
      <w:numFmt w:val="decimal"/>
      <w:lvlText w:val="%4."/>
      <w:lvlJc w:val="left"/>
      <w:pPr>
        <w:tabs>
          <w:tab w:val="num" w:pos="2869"/>
        </w:tabs>
        <w:ind w:left="2869" w:hanging="420"/>
      </w:pPr>
      <w:rPr>
        <w:rFonts w:cs="Times New Roman"/>
      </w:rPr>
    </w:lvl>
    <w:lvl w:ilvl="4" w:tplc="04090017" w:tentative="1">
      <w:start w:val="1"/>
      <w:numFmt w:val="aiueoFullWidth"/>
      <w:lvlText w:val="(%5)"/>
      <w:lvlJc w:val="left"/>
      <w:pPr>
        <w:tabs>
          <w:tab w:val="num" w:pos="3289"/>
        </w:tabs>
        <w:ind w:left="3289" w:hanging="420"/>
      </w:pPr>
      <w:rPr>
        <w:rFonts w:cs="Times New Roman"/>
      </w:rPr>
    </w:lvl>
    <w:lvl w:ilvl="5" w:tplc="04090011" w:tentative="1">
      <w:start w:val="1"/>
      <w:numFmt w:val="decimalEnclosedCircle"/>
      <w:lvlText w:val="%6"/>
      <w:lvlJc w:val="left"/>
      <w:pPr>
        <w:tabs>
          <w:tab w:val="num" w:pos="3709"/>
        </w:tabs>
        <w:ind w:left="3709" w:hanging="420"/>
      </w:pPr>
      <w:rPr>
        <w:rFonts w:cs="Times New Roman"/>
      </w:rPr>
    </w:lvl>
    <w:lvl w:ilvl="6" w:tplc="0409000F" w:tentative="1">
      <w:start w:val="1"/>
      <w:numFmt w:val="decimal"/>
      <w:lvlText w:val="%7."/>
      <w:lvlJc w:val="left"/>
      <w:pPr>
        <w:tabs>
          <w:tab w:val="num" w:pos="4129"/>
        </w:tabs>
        <w:ind w:left="4129" w:hanging="420"/>
      </w:pPr>
      <w:rPr>
        <w:rFonts w:cs="Times New Roman"/>
      </w:rPr>
    </w:lvl>
    <w:lvl w:ilvl="7" w:tplc="04090017" w:tentative="1">
      <w:start w:val="1"/>
      <w:numFmt w:val="aiueoFullWidth"/>
      <w:lvlText w:val="(%8)"/>
      <w:lvlJc w:val="left"/>
      <w:pPr>
        <w:tabs>
          <w:tab w:val="num" w:pos="4549"/>
        </w:tabs>
        <w:ind w:left="4549" w:hanging="420"/>
      </w:pPr>
      <w:rPr>
        <w:rFonts w:cs="Times New Roman"/>
      </w:rPr>
    </w:lvl>
    <w:lvl w:ilvl="8" w:tplc="04090011" w:tentative="1">
      <w:start w:val="1"/>
      <w:numFmt w:val="decimalEnclosedCircle"/>
      <w:lvlText w:val="%9"/>
      <w:lvlJc w:val="left"/>
      <w:pPr>
        <w:tabs>
          <w:tab w:val="num" w:pos="4969"/>
        </w:tabs>
        <w:ind w:left="4969" w:hanging="420"/>
      </w:pPr>
      <w:rPr>
        <w:rFonts w:cs="Times New Roman"/>
      </w:rPr>
    </w:lvl>
  </w:abstractNum>
  <w:abstractNum w:abstractNumId="8" w15:restartNumberingAfterBreak="0">
    <w:nsid w:val="69F24975"/>
    <w:multiLevelType w:val="multilevel"/>
    <w:tmpl w:val="8BA271EE"/>
    <w:lvl w:ilvl="0">
      <w:start w:val="5"/>
      <w:numFmt w:val="bullet"/>
      <w:lvlText w:val="・"/>
      <w:lvlJc w:val="left"/>
      <w:pPr>
        <w:tabs>
          <w:tab w:val="num" w:pos="1352"/>
        </w:tabs>
        <w:ind w:left="1352" w:hanging="360"/>
      </w:pPr>
      <w:rPr>
        <w:rFonts w:ascii="ＭＳ ゴシック" w:eastAsia="ＭＳ ゴシック" w:hAnsi="ＭＳ ゴシック" w:hint="eastAsia"/>
      </w:rPr>
    </w:lvl>
    <w:lvl w:ilvl="1">
      <w:start w:val="1"/>
      <w:numFmt w:val="bullet"/>
      <w:lvlText w:val=""/>
      <w:lvlJc w:val="left"/>
      <w:pPr>
        <w:tabs>
          <w:tab w:val="num" w:pos="1832"/>
        </w:tabs>
        <w:ind w:left="1832" w:hanging="420"/>
      </w:pPr>
      <w:rPr>
        <w:rFonts w:ascii="Wingdings" w:hAnsi="Wingdings" w:hint="default"/>
      </w:rPr>
    </w:lvl>
    <w:lvl w:ilvl="2">
      <w:start w:val="1"/>
      <w:numFmt w:val="bullet"/>
      <w:lvlText w:val=""/>
      <w:lvlJc w:val="left"/>
      <w:pPr>
        <w:tabs>
          <w:tab w:val="num" w:pos="2252"/>
        </w:tabs>
        <w:ind w:left="2252" w:hanging="420"/>
      </w:pPr>
      <w:rPr>
        <w:rFonts w:ascii="Wingdings" w:hAnsi="Wingdings" w:hint="default"/>
      </w:rPr>
    </w:lvl>
    <w:lvl w:ilvl="3">
      <w:start w:val="1"/>
      <w:numFmt w:val="bullet"/>
      <w:lvlText w:val=""/>
      <w:lvlJc w:val="left"/>
      <w:pPr>
        <w:tabs>
          <w:tab w:val="num" w:pos="2672"/>
        </w:tabs>
        <w:ind w:left="2672" w:hanging="420"/>
      </w:pPr>
      <w:rPr>
        <w:rFonts w:ascii="Wingdings" w:hAnsi="Wingdings" w:hint="default"/>
      </w:rPr>
    </w:lvl>
    <w:lvl w:ilvl="4">
      <w:start w:val="1"/>
      <w:numFmt w:val="bullet"/>
      <w:lvlText w:val=""/>
      <w:lvlJc w:val="left"/>
      <w:pPr>
        <w:tabs>
          <w:tab w:val="num" w:pos="3092"/>
        </w:tabs>
        <w:ind w:left="3092" w:hanging="420"/>
      </w:pPr>
      <w:rPr>
        <w:rFonts w:ascii="Wingdings" w:hAnsi="Wingdings" w:hint="default"/>
      </w:rPr>
    </w:lvl>
    <w:lvl w:ilvl="5">
      <w:start w:val="1"/>
      <w:numFmt w:val="bullet"/>
      <w:lvlText w:val=""/>
      <w:lvlJc w:val="left"/>
      <w:pPr>
        <w:tabs>
          <w:tab w:val="num" w:pos="3512"/>
        </w:tabs>
        <w:ind w:left="3512" w:hanging="420"/>
      </w:pPr>
      <w:rPr>
        <w:rFonts w:ascii="Wingdings" w:hAnsi="Wingdings" w:hint="default"/>
      </w:rPr>
    </w:lvl>
    <w:lvl w:ilvl="6">
      <w:start w:val="1"/>
      <w:numFmt w:val="bullet"/>
      <w:lvlText w:val=""/>
      <w:lvlJc w:val="left"/>
      <w:pPr>
        <w:tabs>
          <w:tab w:val="num" w:pos="3932"/>
        </w:tabs>
        <w:ind w:left="3932" w:hanging="420"/>
      </w:pPr>
      <w:rPr>
        <w:rFonts w:ascii="Wingdings" w:hAnsi="Wingdings" w:hint="default"/>
      </w:rPr>
    </w:lvl>
    <w:lvl w:ilvl="7">
      <w:start w:val="1"/>
      <w:numFmt w:val="bullet"/>
      <w:lvlText w:val=""/>
      <w:lvlJc w:val="left"/>
      <w:pPr>
        <w:tabs>
          <w:tab w:val="num" w:pos="4352"/>
        </w:tabs>
        <w:ind w:left="4352" w:hanging="420"/>
      </w:pPr>
      <w:rPr>
        <w:rFonts w:ascii="Wingdings" w:hAnsi="Wingdings" w:hint="default"/>
      </w:rPr>
    </w:lvl>
    <w:lvl w:ilvl="8">
      <w:start w:val="1"/>
      <w:numFmt w:val="bullet"/>
      <w:lvlText w:val=""/>
      <w:lvlJc w:val="left"/>
      <w:pPr>
        <w:tabs>
          <w:tab w:val="num" w:pos="4772"/>
        </w:tabs>
        <w:ind w:left="4772" w:hanging="420"/>
      </w:pPr>
      <w:rPr>
        <w:rFonts w:ascii="Wingdings" w:hAnsi="Wingdings" w:hint="default"/>
      </w:rPr>
    </w:lvl>
  </w:abstractNum>
  <w:abstractNum w:abstractNumId="9" w15:restartNumberingAfterBreak="0">
    <w:nsid w:val="6EA15C76"/>
    <w:multiLevelType w:val="hybridMultilevel"/>
    <w:tmpl w:val="045A65E4"/>
    <w:lvl w:ilvl="0" w:tplc="03CE5150">
      <w:start w:val="13"/>
      <w:numFmt w:val="bullet"/>
      <w:lvlText w:val="・"/>
      <w:lvlJc w:val="left"/>
      <w:pPr>
        <w:tabs>
          <w:tab w:val="num" w:pos="1549"/>
        </w:tabs>
        <w:ind w:left="1549" w:hanging="360"/>
      </w:pPr>
      <w:rPr>
        <w:rFonts w:ascii="ＭＳ ゴシック" w:eastAsia="ＭＳ ゴシック" w:hAnsi="ＭＳ ゴシック" w:hint="eastAsia"/>
      </w:rPr>
    </w:lvl>
    <w:lvl w:ilvl="1" w:tplc="0409000B" w:tentative="1">
      <w:start w:val="1"/>
      <w:numFmt w:val="bullet"/>
      <w:lvlText w:val=""/>
      <w:lvlJc w:val="left"/>
      <w:pPr>
        <w:tabs>
          <w:tab w:val="num" w:pos="2029"/>
        </w:tabs>
        <w:ind w:left="2029" w:hanging="420"/>
      </w:pPr>
      <w:rPr>
        <w:rFonts w:ascii="Wingdings" w:hAnsi="Wingdings" w:hint="default"/>
      </w:rPr>
    </w:lvl>
    <w:lvl w:ilvl="2" w:tplc="0409000D" w:tentative="1">
      <w:start w:val="1"/>
      <w:numFmt w:val="bullet"/>
      <w:lvlText w:val=""/>
      <w:lvlJc w:val="left"/>
      <w:pPr>
        <w:tabs>
          <w:tab w:val="num" w:pos="2449"/>
        </w:tabs>
        <w:ind w:left="2449" w:hanging="420"/>
      </w:pPr>
      <w:rPr>
        <w:rFonts w:ascii="Wingdings" w:hAnsi="Wingdings" w:hint="default"/>
      </w:rPr>
    </w:lvl>
    <w:lvl w:ilvl="3" w:tplc="04090001" w:tentative="1">
      <w:start w:val="1"/>
      <w:numFmt w:val="bullet"/>
      <w:lvlText w:val=""/>
      <w:lvlJc w:val="left"/>
      <w:pPr>
        <w:tabs>
          <w:tab w:val="num" w:pos="2869"/>
        </w:tabs>
        <w:ind w:left="2869" w:hanging="420"/>
      </w:pPr>
      <w:rPr>
        <w:rFonts w:ascii="Wingdings" w:hAnsi="Wingdings" w:hint="default"/>
      </w:rPr>
    </w:lvl>
    <w:lvl w:ilvl="4" w:tplc="0409000B" w:tentative="1">
      <w:start w:val="1"/>
      <w:numFmt w:val="bullet"/>
      <w:lvlText w:val=""/>
      <w:lvlJc w:val="left"/>
      <w:pPr>
        <w:tabs>
          <w:tab w:val="num" w:pos="3289"/>
        </w:tabs>
        <w:ind w:left="3289" w:hanging="420"/>
      </w:pPr>
      <w:rPr>
        <w:rFonts w:ascii="Wingdings" w:hAnsi="Wingdings" w:hint="default"/>
      </w:rPr>
    </w:lvl>
    <w:lvl w:ilvl="5" w:tplc="0409000D" w:tentative="1">
      <w:start w:val="1"/>
      <w:numFmt w:val="bullet"/>
      <w:lvlText w:val=""/>
      <w:lvlJc w:val="left"/>
      <w:pPr>
        <w:tabs>
          <w:tab w:val="num" w:pos="3709"/>
        </w:tabs>
        <w:ind w:left="3709" w:hanging="420"/>
      </w:pPr>
      <w:rPr>
        <w:rFonts w:ascii="Wingdings" w:hAnsi="Wingdings" w:hint="default"/>
      </w:rPr>
    </w:lvl>
    <w:lvl w:ilvl="6" w:tplc="04090001" w:tentative="1">
      <w:start w:val="1"/>
      <w:numFmt w:val="bullet"/>
      <w:lvlText w:val=""/>
      <w:lvlJc w:val="left"/>
      <w:pPr>
        <w:tabs>
          <w:tab w:val="num" w:pos="4129"/>
        </w:tabs>
        <w:ind w:left="4129" w:hanging="420"/>
      </w:pPr>
      <w:rPr>
        <w:rFonts w:ascii="Wingdings" w:hAnsi="Wingdings" w:hint="default"/>
      </w:rPr>
    </w:lvl>
    <w:lvl w:ilvl="7" w:tplc="0409000B" w:tentative="1">
      <w:start w:val="1"/>
      <w:numFmt w:val="bullet"/>
      <w:lvlText w:val=""/>
      <w:lvlJc w:val="left"/>
      <w:pPr>
        <w:tabs>
          <w:tab w:val="num" w:pos="4549"/>
        </w:tabs>
        <w:ind w:left="4549" w:hanging="420"/>
      </w:pPr>
      <w:rPr>
        <w:rFonts w:ascii="Wingdings" w:hAnsi="Wingdings" w:hint="default"/>
      </w:rPr>
    </w:lvl>
    <w:lvl w:ilvl="8" w:tplc="0409000D" w:tentative="1">
      <w:start w:val="1"/>
      <w:numFmt w:val="bullet"/>
      <w:lvlText w:val=""/>
      <w:lvlJc w:val="left"/>
      <w:pPr>
        <w:tabs>
          <w:tab w:val="num" w:pos="4969"/>
        </w:tabs>
        <w:ind w:left="4969" w:hanging="420"/>
      </w:pPr>
      <w:rPr>
        <w:rFonts w:ascii="Wingdings" w:hAnsi="Wingdings" w:hint="default"/>
      </w:rPr>
    </w:lvl>
  </w:abstractNum>
  <w:abstractNum w:abstractNumId="10" w15:restartNumberingAfterBreak="0">
    <w:nsid w:val="7579669A"/>
    <w:multiLevelType w:val="hybridMultilevel"/>
    <w:tmpl w:val="B9882EA2"/>
    <w:lvl w:ilvl="0" w:tplc="73F85992">
      <w:start w:val="1"/>
      <w:numFmt w:val="decimalEnclosedCircle"/>
      <w:lvlText w:val="%1"/>
      <w:lvlJc w:val="left"/>
      <w:pPr>
        <w:tabs>
          <w:tab w:val="num" w:pos="1358"/>
        </w:tabs>
        <w:ind w:left="1358" w:hanging="360"/>
      </w:pPr>
      <w:rPr>
        <w:rFonts w:cs="Times New Roman" w:hint="default"/>
      </w:rPr>
    </w:lvl>
    <w:lvl w:ilvl="1" w:tplc="04090017" w:tentative="1">
      <w:start w:val="1"/>
      <w:numFmt w:val="aiueoFullWidth"/>
      <w:lvlText w:val="(%2)"/>
      <w:lvlJc w:val="left"/>
      <w:pPr>
        <w:tabs>
          <w:tab w:val="num" w:pos="1838"/>
        </w:tabs>
        <w:ind w:left="1838" w:hanging="420"/>
      </w:pPr>
      <w:rPr>
        <w:rFonts w:cs="Times New Roman"/>
      </w:rPr>
    </w:lvl>
    <w:lvl w:ilvl="2" w:tplc="04090011" w:tentative="1">
      <w:start w:val="1"/>
      <w:numFmt w:val="decimalEnclosedCircle"/>
      <w:lvlText w:val="%3"/>
      <w:lvlJc w:val="left"/>
      <w:pPr>
        <w:tabs>
          <w:tab w:val="num" w:pos="2258"/>
        </w:tabs>
        <w:ind w:left="2258" w:hanging="420"/>
      </w:pPr>
      <w:rPr>
        <w:rFonts w:cs="Times New Roman"/>
      </w:rPr>
    </w:lvl>
    <w:lvl w:ilvl="3" w:tplc="0409000F" w:tentative="1">
      <w:start w:val="1"/>
      <w:numFmt w:val="decimal"/>
      <w:lvlText w:val="%4."/>
      <w:lvlJc w:val="left"/>
      <w:pPr>
        <w:tabs>
          <w:tab w:val="num" w:pos="2678"/>
        </w:tabs>
        <w:ind w:left="2678" w:hanging="420"/>
      </w:pPr>
      <w:rPr>
        <w:rFonts w:cs="Times New Roman"/>
      </w:rPr>
    </w:lvl>
    <w:lvl w:ilvl="4" w:tplc="04090017" w:tentative="1">
      <w:start w:val="1"/>
      <w:numFmt w:val="aiueoFullWidth"/>
      <w:lvlText w:val="(%5)"/>
      <w:lvlJc w:val="left"/>
      <w:pPr>
        <w:tabs>
          <w:tab w:val="num" w:pos="3098"/>
        </w:tabs>
        <w:ind w:left="3098" w:hanging="420"/>
      </w:pPr>
      <w:rPr>
        <w:rFonts w:cs="Times New Roman"/>
      </w:rPr>
    </w:lvl>
    <w:lvl w:ilvl="5" w:tplc="04090011" w:tentative="1">
      <w:start w:val="1"/>
      <w:numFmt w:val="decimalEnclosedCircle"/>
      <w:lvlText w:val="%6"/>
      <w:lvlJc w:val="left"/>
      <w:pPr>
        <w:tabs>
          <w:tab w:val="num" w:pos="3518"/>
        </w:tabs>
        <w:ind w:left="3518" w:hanging="420"/>
      </w:pPr>
      <w:rPr>
        <w:rFonts w:cs="Times New Roman"/>
      </w:rPr>
    </w:lvl>
    <w:lvl w:ilvl="6" w:tplc="0409000F" w:tentative="1">
      <w:start w:val="1"/>
      <w:numFmt w:val="decimal"/>
      <w:lvlText w:val="%7."/>
      <w:lvlJc w:val="left"/>
      <w:pPr>
        <w:tabs>
          <w:tab w:val="num" w:pos="3938"/>
        </w:tabs>
        <w:ind w:left="3938" w:hanging="420"/>
      </w:pPr>
      <w:rPr>
        <w:rFonts w:cs="Times New Roman"/>
      </w:rPr>
    </w:lvl>
    <w:lvl w:ilvl="7" w:tplc="04090017" w:tentative="1">
      <w:start w:val="1"/>
      <w:numFmt w:val="aiueoFullWidth"/>
      <w:lvlText w:val="(%8)"/>
      <w:lvlJc w:val="left"/>
      <w:pPr>
        <w:tabs>
          <w:tab w:val="num" w:pos="4358"/>
        </w:tabs>
        <w:ind w:left="4358" w:hanging="420"/>
      </w:pPr>
      <w:rPr>
        <w:rFonts w:cs="Times New Roman"/>
      </w:rPr>
    </w:lvl>
    <w:lvl w:ilvl="8" w:tplc="04090011" w:tentative="1">
      <w:start w:val="1"/>
      <w:numFmt w:val="decimalEnclosedCircle"/>
      <w:lvlText w:val="%9"/>
      <w:lvlJc w:val="left"/>
      <w:pPr>
        <w:tabs>
          <w:tab w:val="num" w:pos="4778"/>
        </w:tabs>
        <w:ind w:left="4778" w:hanging="420"/>
      </w:pPr>
      <w:rPr>
        <w:rFonts w:cs="Times New Roman"/>
      </w:rPr>
    </w:lvl>
  </w:abstractNum>
  <w:abstractNum w:abstractNumId="11" w15:restartNumberingAfterBreak="0">
    <w:nsid w:val="79E176A0"/>
    <w:multiLevelType w:val="hybridMultilevel"/>
    <w:tmpl w:val="2DD2162E"/>
    <w:lvl w:ilvl="0" w:tplc="0AEA34FC">
      <w:start w:val="8"/>
      <w:numFmt w:val="bullet"/>
      <w:lvlText w:val="・"/>
      <w:lvlJc w:val="left"/>
      <w:pPr>
        <w:tabs>
          <w:tab w:val="num" w:pos="1558"/>
        </w:tabs>
        <w:ind w:left="1558" w:hanging="360"/>
      </w:pPr>
      <w:rPr>
        <w:rFonts w:ascii="ＭＳ ゴシック" w:eastAsia="ＭＳ ゴシック" w:hAnsi="ＭＳ ゴシック" w:hint="eastAsia"/>
      </w:rPr>
    </w:lvl>
    <w:lvl w:ilvl="1" w:tplc="0409000B" w:tentative="1">
      <w:start w:val="1"/>
      <w:numFmt w:val="bullet"/>
      <w:lvlText w:val=""/>
      <w:lvlJc w:val="left"/>
      <w:pPr>
        <w:tabs>
          <w:tab w:val="num" w:pos="2038"/>
        </w:tabs>
        <w:ind w:left="2038" w:hanging="420"/>
      </w:pPr>
      <w:rPr>
        <w:rFonts w:ascii="Wingdings" w:hAnsi="Wingdings" w:hint="default"/>
      </w:rPr>
    </w:lvl>
    <w:lvl w:ilvl="2" w:tplc="0409000D" w:tentative="1">
      <w:start w:val="1"/>
      <w:numFmt w:val="bullet"/>
      <w:lvlText w:val=""/>
      <w:lvlJc w:val="left"/>
      <w:pPr>
        <w:tabs>
          <w:tab w:val="num" w:pos="2458"/>
        </w:tabs>
        <w:ind w:left="2458" w:hanging="420"/>
      </w:pPr>
      <w:rPr>
        <w:rFonts w:ascii="Wingdings" w:hAnsi="Wingdings" w:hint="default"/>
      </w:rPr>
    </w:lvl>
    <w:lvl w:ilvl="3" w:tplc="04090001" w:tentative="1">
      <w:start w:val="1"/>
      <w:numFmt w:val="bullet"/>
      <w:lvlText w:val=""/>
      <w:lvlJc w:val="left"/>
      <w:pPr>
        <w:tabs>
          <w:tab w:val="num" w:pos="2878"/>
        </w:tabs>
        <w:ind w:left="2878" w:hanging="420"/>
      </w:pPr>
      <w:rPr>
        <w:rFonts w:ascii="Wingdings" w:hAnsi="Wingdings" w:hint="default"/>
      </w:rPr>
    </w:lvl>
    <w:lvl w:ilvl="4" w:tplc="0409000B" w:tentative="1">
      <w:start w:val="1"/>
      <w:numFmt w:val="bullet"/>
      <w:lvlText w:val=""/>
      <w:lvlJc w:val="left"/>
      <w:pPr>
        <w:tabs>
          <w:tab w:val="num" w:pos="3298"/>
        </w:tabs>
        <w:ind w:left="3298" w:hanging="420"/>
      </w:pPr>
      <w:rPr>
        <w:rFonts w:ascii="Wingdings" w:hAnsi="Wingdings" w:hint="default"/>
      </w:rPr>
    </w:lvl>
    <w:lvl w:ilvl="5" w:tplc="0409000D" w:tentative="1">
      <w:start w:val="1"/>
      <w:numFmt w:val="bullet"/>
      <w:lvlText w:val=""/>
      <w:lvlJc w:val="left"/>
      <w:pPr>
        <w:tabs>
          <w:tab w:val="num" w:pos="3718"/>
        </w:tabs>
        <w:ind w:left="3718" w:hanging="420"/>
      </w:pPr>
      <w:rPr>
        <w:rFonts w:ascii="Wingdings" w:hAnsi="Wingdings" w:hint="default"/>
      </w:rPr>
    </w:lvl>
    <w:lvl w:ilvl="6" w:tplc="04090001" w:tentative="1">
      <w:start w:val="1"/>
      <w:numFmt w:val="bullet"/>
      <w:lvlText w:val=""/>
      <w:lvlJc w:val="left"/>
      <w:pPr>
        <w:tabs>
          <w:tab w:val="num" w:pos="4138"/>
        </w:tabs>
        <w:ind w:left="4138" w:hanging="420"/>
      </w:pPr>
      <w:rPr>
        <w:rFonts w:ascii="Wingdings" w:hAnsi="Wingdings" w:hint="default"/>
      </w:rPr>
    </w:lvl>
    <w:lvl w:ilvl="7" w:tplc="0409000B" w:tentative="1">
      <w:start w:val="1"/>
      <w:numFmt w:val="bullet"/>
      <w:lvlText w:val=""/>
      <w:lvlJc w:val="left"/>
      <w:pPr>
        <w:tabs>
          <w:tab w:val="num" w:pos="4558"/>
        </w:tabs>
        <w:ind w:left="4558" w:hanging="420"/>
      </w:pPr>
      <w:rPr>
        <w:rFonts w:ascii="Wingdings" w:hAnsi="Wingdings" w:hint="default"/>
      </w:rPr>
    </w:lvl>
    <w:lvl w:ilvl="8" w:tplc="0409000D" w:tentative="1">
      <w:start w:val="1"/>
      <w:numFmt w:val="bullet"/>
      <w:lvlText w:val=""/>
      <w:lvlJc w:val="left"/>
      <w:pPr>
        <w:tabs>
          <w:tab w:val="num" w:pos="4978"/>
        </w:tabs>
        <w:ind w:left="4978" w:hanging="420"/>
      </w:pPr>
      <w:rPr>
        <w:rFonts w:ascii="Wingdings" w:hAnsi="Wingdings" w:hint="default"/>
      </w:rPr>
    </w:lvl>
  </w:abstractNum>
  <w:num w:numId="1">
    <w:abstractNumId w:val="1"/>
  </w:num>
  <w:num w:numId="2">
    <w:abstractNumId w:val="0"/>
  </w:num>
  <w:num w:numId="3">
    <w:abstractNumId w:val="3"/>
  </w:num>
  <w:num w:numId="4">
    <w:abstractNumId w:val="7"/>
  </w:num>
  <w:num w:numId="5">
    <w:abstractNumId w:val="2"/>
  </w:num>
  <w:num w:numId="6">
    <w:abstractNumId w:val="10"/>
  </w:num>
  <w:num w:numId="7">
    <w:abstractNumId w:val="5"/>
  </w:num>
  <w:num w:numId="8">
    <w:abstractNumId w:val="11"/>
  </w:num>
  <w:num w:numId="9">
    <w:abstractNumId w:val="9"/>
  </w:num>
  <w:num w:numId="10">
    <w:abstractNumId w:val="6"/>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1CDA"/>
    <w:rsid w:val="0000412A"/>
    <w:rsid w:val="00006BB8"/>
    <w:rsid w:val="00007A0B"/>
    <w:rsid w:val="00013785"/>
    <w:rsid w:val="000160D9"/>
    <w:rsid w:val="000164E6"/>
    <w:rsid w:val="00016F63"/>
    <w:rsid w:val="00022EAB"/>
    <w:rsid w:val="0002466C"/>
    <w:rsid w:val="00024FD3"/>
    <w:rsid w:val="00025CB9"/>
    <w:rsid w:val="00026F1C"/>
    <w:rsid w:val="00027B6F"/>
    <w:rsid w:val="00033582"/>
    <w:rsid w:val="00035638"/>
    <w:rsid w:val="00036B7E"/>
    <w:rsid w:val="000501B5"/>
    <w:rsid w:val="00052E84"/>
    <w:rsid w:val="00054A53"/>
    <w:rsid w:val="00055BDB"/>
    <w:rsid w:val="00056E4B"/>
    <w:rsid w:val="00057BF0"/>
    <w:rsid w:val="00064C95"/>
    <w:rsid w:val="000715EA"/>
    <w:rsid w:val="000756AB"/>
    <w:rsid w:val="00080F6D"/>
    <w:rsid w:val="000821D8"/>
    <w:rsid w:val="0008281A"/>
    <w:rsid w:val="00085042"/>
    <w:rsid w:val="00090E13"/>
    <w:rsid w:val="00094155"/>
    <w:rsid w:val="000970B9"/>
    <w:rsid w:val="000A284B"/>
    <w:rsid w:val="000A747B"/>
    <w:rsid w:val="000A7B34"/>
    <w:rsid w:val="000B0312"/>
    <w:rsid w:val="000B3035"/>
    <w:rsid w:val="000B33BE"/>
    <w:rsid w:val="000B5D91"/>
    <w:rsid w:val="000B78A8"/>
    <w:rsid w:val="000C3436"/>
    <w:rsid w:val="000C539F"/>
    <w:rsid w:val="000D19F8"/>
    <w:rsid w:val="000D52B1"/>
    <w:rsid w:val="000E1CAE"/>
    <w:rsid w:val="000E3E92"/>
    <w:rsid w:val="000E47DD"/>
    <w:rsid w:val="000E4E0E"/>
    <w:rsid w:val="000E5638"/>
    <w:rsid w:val="000E5AF8"/>
    <w:rsid w:val="000E6E73"/>
    <w:rsid w:val="000F086B"/>
    <w:rsid w:val="000F1D5C"/>
    <w:rsid w:val="000F2208"/>
    <w:rsid w:val="000F2DA0"/>
    <w:rsid w:val="000F7F53"/>
    <w:rsid w:val="00111F29"/>
    <w:rsid w:val="00114AF1"/>
    <w:rsid w:val="00115524"/>
    <w:rsid w:val="00116434"/>
    <w:rsid w:val="00121B13"/>
    <w:rsid w:val="001232D7"/>
    <w:rsid w:val="00123392"/>
    <w:rsid w:val="001249CC"/>
    <w:rsid w:val="00124E00"/>
    <w:rsid w:val="001259C7"/>
    <w:rsid w:val="0013311B"/>
    <w:rsid w:val="00136AFB"/>
    <w:rsid w:val="00140F17"/>
    <w:rsid w:val="001427FC"/>
    <w:rsid w:val="00145C60"/>
    <w:rsid w:val="00152C72"/>
    <w:rsid w:val="00155A5D"/>
    <w:rsid w:val="0015654B"/>
    <w:rsid w:val="00160BB1"/>
    <w:rsid w:val="00163030"/>
    <w:rsid w:val="00163912"/>
    <w:rsid w:val="00164AA3"/>
    <w:rsid w:val="00164F4F"/>
    <w:rsid w:val="00165C4B"/>
    <w:rsid w:val="001709B9"/>
    <w:rsid w:val="0017507C"/>
    <w:rsid w:val="0017540E"/>
    <w:rsid w:val="00176362"/>
    <w:rsid w:val="001828EC"/>
    <w:rsid w:val="00186191"/>
    <w:rsid w:val="00186AAA"/>
    <w:rsid w:val="001903F4"/>
    <w:rsid w:val="001960FC"/>
    <w:rsid w:val="001A2F5A"/>
    <w:rsid w:val="001A3777"/>
    <w:rsid w:val="001B10DD"/>
    <w:rsid w:val="001B4B0C"/>
    <w:rsid w:val="001B6166"/>
    <w:rsid w:val="001B6838"/>
    <w:rsid w:val="001C0F91"/>
    <w:rsid w:val="001C1CEB"/>
    <w:rsid w:val="001C2151"/>
    <w:rsid w:val="001C39F2"/>
    <w:rsid w:val="001D74FC"/>
    <w:rsid w:val="001D7955"/>
    <w:rsid w:val="001E0E8D"/>
    <w:rsid w:val="001E29DD"/>
    <w:rsid w:val="001E649E"/>
    <w:rsid w:val="001F08E3"/>
    <w:rsid w:val="001F2F30"/>
    <w:rsid w:val="001F4C21"/>
    <w:rsid w:val="00200738"/>
    <w:rsid w:val="00201536"/>
    <w:rsid w:val="002016E1"/>
    <w:rsid w:val="00205EDA"/>
    <w:rsid w:val="00210ABE"/>
    <w:rsid w:val="0021275D"/>
    <w:rsid w:val="00216741"/>
    <w:rsid w:val="00224C4F"/>
    <w:rsid w:val="002271D7"/>
    <w:rsid w:val="002441DB"/>
    <w:rsid w:val="00247F08"/>
    <w:rsid w:val="00251B0D"/>
    <w:rsid w:val="00254823"/>
    <w:rsid w:val="00260B5D"/>
    <w:rsid w:val="00262812"/>
    <w:rsid w:val="002656AA"/>
    <w:rsid w:val="002657D5"/>
    <w:rsid w:val="002662F0"/>
    <w:rsid w:val="00267BF2"/>
    <w:rsid w:val="0027172D"/>
    <w:rsid w:val="00274571"/>
    <w:rsid w:val="0027622F"/>
    <w:rsid w:val="00276459"/>
    <w:rsid w:val="00281F4F"/>
    <w:rsid w:val="002859BC"/>
    <w:rsid w:val="0029149C"/>
    <w:rsid w:val="002933DB"/>
    <w:rsid w:val="00294DB4"/>
    <w:rsid w:val="002964BB"/>
    <w:rsid w:val="002A232F"/>
    <w:rsid w:val="002A23FD"/>
    <w:rsid w:val="002A45A2"/>
    <w:rsid w:val="002B4322"/>
    <w:rsid w:val="002B58CD"/>
    <w:rsid w:val="002B717D"/>
    <w:rsid w:val="002B7F99"/>
    <w:rsid w:val="002C5F5B"/>
    <w:rsid w:val="002C62DB"/>
    <w:rsid w:val="002D1CE3"/>
    <w:rsid w:val="002E76F9"/>
    <w:rsid w:val="002F0BB2"/>
    <w:rsid w:val="002F185A"/>
    <w:rsid w:val="002F4009"/>
    <w:rsid w:val="00300E5A"/>
    <w:rsid w:val="00301A0E"/>
    <w:rsid w:val="003023F6"/>
    <w:rsid w:val="00302964"/>
    <w:rsid w:val="00303705"/>
    <w:rsid w:val="0030494F"/>
    <w:rsid w:val="003049AA"/>
    <w:rsid w:val="00305759"/>
    <w:rsid w:val="003079A1"/>
    <w:rsid w:val="00321A80"/>
    <w:rsid w:val="00326C28"/>
    <w:rsid w:val="00330AE8"/>
    <w:rsid w:val="00330C28"/>
    <w:rsid w:val="003358A8"/>
    <w:rsid w:val="0034117B"/>
    <w:rsid w:val="0034446D"/>
    <w:rsid w:val="0034468E"/>
    <w:rsid w:val="00345B9E"/>
    <w:rsid w:val="00346036"/>
    <w:rsid w:val="0036390F"/>
    <w:rsid w:val="00364CD7"/>
    <w:rsid w:val="00366AE1"/>
    <w:rsid w:val="00367415"/>
    <w:rsid w:val="00373C2B"/>
    <w:rsid w:val="0038313B"/>
    <w:rsid w:val="00383614"/>
    <w:rsid w:val="00383817"/>
    <w:rsid w:val="00387F03"/>
    <w:rsid w:val="0039188E"/>
    <w:rsid w:val="0039279A"/>
    <w:rsid w:val="003A5F6E"/>
    <w:rsid w:val="003B18C7"/>
    <w:rsid w:val="003B4754"/>
    <w:rsid w:val="003B47B0"/>
    <w:rsid w:val="003D56C2"/>
    <w:rsid w:val="003D7F58"/>
    <w:rsid w:val="003E0B40"/>
    <w:rsid w:val="003E0CB0"/>
    <w:rsid w:val="003E1E41"/>
    <w:rsid w:val="003E3A85"/>
    <w:rsid w:val="003F2982"/>
    <w:rsid w:val="0040519D"/>
    <w:rsid w:val="00407519"/>
    <w:rsid w:val="00412561"/>
    <w:rsid w:val="00412D21"/>
    <w:rsid w:val="00413DF3"/>
    <w:rsid w:val="00417156"/>
    <w:rsid w:val="00431CB1"/>
    <w:rsid w:val="00431DA9"/>
    <w:rsid w:val="00432302"/>
    <w:rsid w:val="0044149D"/>
    <w:rsid w:val="00444AA0"/>
    <w:rsid w:val="00457BE7"/>
    <w:rsid w:val="00463132"/>
    <w:rsid w:val="00467990"/>
    <w:rsid w:val="0047264B"/>
    <w:rsid w:val="00472831"/>
    <w:rsid w:val="00483CF6"/>
    <w:rsid w:val="004868E9"/>
    <w:rsid w:val="004943B9"/>
    <w:rsid w:val="00496C3A"/>
    <w:rsid w:val="004A62CF"/>
    <w:rsid w:val="004A74CA"/>
    <w:rsid w:val="004B2C94"/>
    <w:rsid w:val="004C22F2"/>
    <w:rsid w:val="004C5186"/>
    <w:rsid w:val="004E07B4"/>
    <w:rsid w:val="004E224B"/>
    <w:rsid w:val="004E443D"/>
    <w:rsid w:val="004F37BC"/>
    <w:rsid w:val="004F44AC"/>
    <w:rsid w:val="004F4BD0"/>
    <w:rsid w:val="004F797B"/>
    <w:rsid w:val="00507F7B"/>
    <w:rsid w:val="00510409"/>
    <w:rsid w:val="00514A85"/>
    <w:rsid w:val="0052145A"/>
    <w:rsid w:val="00523AA5"/>
    <w:rsid w:val="00523D93"/>
    <w:rsid w:val="005318D4"/>
    <w:rsid w:val="00534BF0"/>
    <w:rsid w:val="00535A6D"/>
    <w:rsid w:val="00540BCA"/>
    <w:rsid w:val="0054689D"/>
    <w:rsid w:val="00546BA3"/>
    <w:rsid w:val="00546BFB"/>
    <w:rsid w:val="00550214"/>
    <w:rsid w:val="00550B01"/>
    <w:rsid w:val="00550BF4"/>
    <w:rsid w:val="00551653"/>
    <w:rsid w:val="00553022"/>
    <w:rsid w:val="0055492F"/>
    <w:rsid w:val="0055597E"/>
    <w:rsid w:val="005668A2"/>
    <w:rsid w:val="005677B3"/>
    <w:rsid w:val="005700ED"/>
    <w:rsid w:val="00571364"/>
    <w:rsid w:val="005725DD"/>
    <w:rsid w:val="00575474"/>
    <w:rsid w:val="005760C7"/>
    <w:rsid w:val="0058011D"/>
    <w:rsid w:val="00581EAA"/>
    <w:rsid w:val="00590849"/>
    <w:rsid w:val="00596791"/>
    <w:rsid w:val="00596A3D"/>
    <w:rsid w:val="005A07C5"/>
    <w:rsid w:val="005A09CB"/>
    <w:rsid w:val="005A2D41"/>
    <w:rsid w:val="005A4BB5"/>
    <w:rsid w:val="005A540A"/>
    <w:rsid w:val="005B46D9"/>
    <w:rsid w:val="005B51A9"/>
    <w:rsid w:val="005B7459"/>
    <w:rsid w:val="005C0B5B"/>
    <w:rsid w:val="005D0E6F"/>
    <w:rsid w:val="005D1DAE"/>
    <w:rsid w:val="005D1F1C"/>
    <w:rsid w:val="005D2A1C"/>
    <w:rsid w:val="005D2CF5"/>
    <w:rsid w:val="005E1E29"/>
    <w:rsid w:val="005E1FD4"/>
    <w:rsid w:val="005E73A7"/>
    <w:rsid w:val="005E76D5"/>
    <w:rsid w:val="005E7E91"/>
    <w:rsid w:val="005F0780"/>
    <w:rsid w:val="005F097A"/>
    <w:rsid w:val="005F4283"/>
    <w:rsid w:val="005F621D"/>
    <w:rsid w:val="006004C6"/>
    <w:rsid w:val="00601F16"/>
    <w:rsid w:val="006044CF"/>
    <w:rsid w:val="0060643D"/>
    <w:rsid w:val="00611471"/>
    <w:rsid w:val="0061567B"/>
    <w:rsid w:val="00616155"/>
    <w:rsid w:val="00616DB9"/>
    <w:rsid w:val="0061769C"/>
    <w:rsid w:val="006301A5"/>
    <w:rsid w:val="00633990"/>
    <w:rsid w:val="00633A97"/>
    <w:rsid w:val="006340D1"/>
    <w:rsid w:val="00641276"/>
    <w:rsid w:val="006441FB"/>
    <w:rsid w:val="0064466E"/>
    <w:rsid w:val="00644C16"/>
    <w:rsid w:val="00646509"/>
    <w:rsid w:val="006528C1"/>
    <w:rsid w:val="00653CF4"/>
    <w:rsid w:val="00655F7F"/>
    <w:rsid w:val="00660E68"/>
    <w:rsid w:val="00660F09"/>
    <w:rsid w:val="00661186"/>
    <w:rsid w:val="006635FD"/>
    <w:rsid w:val="006643D3"/>
    <w:rsid w:val="0066452C"/>
    <w:rsid w:val="00664D98"/>
    <w:rsid w:val="006652A4"/>
    <w:rsid w:val="00667EE5"/>
    <w:rsid w:val="00670DE5"/>
    <w:rsid w:val="00680F38"/>
    <w:rsid w:val="006821AC"/>
    <w:rsid w:val="006824B3"/>
    <w:rsid w:val="00685167"/>
    <w:rsid w:val="006854B4"/>
    <w:rsid w:val="00686781"/>
    <w:rsid w:val="006874FA"/>
    <w:rsid w:val="00690E40"/>
    <w:rsid w:val="0069194C"/>
    <w:rsid w:val="006927EA"/>
    <w:rsid w:val="0069288D"/>
    <w:rsid w:val="006961AD"/>
    <w:rsid w:val="006A2FD9"/>
    <w:rsid w:val="006A51A9"/>
    <w:rsid w:val="006A5C33"/>
    <w:rsid w:val="006B0898"/>
    <w:rsid w:val="006C3D4F"/>
    <w:rsid w:val="006C4C7D"/>
    <w:rsid w:val="006D03F2"/>
    <w:rsid w:val="006D176B"/>
    <w:rsid w:val="006D244B"/>
    <w:rsid w:val="006D39F7"/>
    <w:rsid w:val="006D48D3"/>
    <w:rsid w:val="006D4F48"/>
    <w:rsid w:val="006E698D"/>
    <w:rsid w:val="006F04F4"/>
    <w:rsid w:val="006F53E7"/>
    <w:rsid w:val="006F753D"/>
    <w:rsid w:val="006F7D35"/>
    <w:rsid w:val="00712F89"/>
    <w:rsid w:val="007143BC"/>
    <w:rsid w:val="00714843"/>
    <w:rsid w:val="00714C17"/>
    <w:rsid w:val="007158CE"/>
    <w:rsid w:val="0072647F"/>
    <w:rsid w:val="00730167"/>
    <w:rsid w:val="007400CB"/>
    <w:rsid w:val="0074128E"/>
    <w:rsid w:val="00750CAC"/>
    <w:rsid w:val="00757BF8"/>
    <w:rsid w:val="00762DA6"/>
    <w:rsid w:val="0076507A"/>
    <w:rsid w:val="007678AC"/>
    <w:rsid w:val="00774507"/>
    <w:rsid w:val="00782565"/>
    <w:rsid w:val="00787D04"/>
    <w:rsid w:val="00790768"/>
    <w:rsid w:val="00795C13"/>
    <w:rsid w:val="00797270"/>
    <w:rsid w:val="007A29B2"/>
    <w:rsid w:val="007A5780"/>
    <w:rsid w:val="007A5B52"/>
    <w:rsid w:val="007A7147"/>
    <w:rsid w:val="007B0F68"/>
    <w:rsid w:val="007B6814"/>
    <w:rsid w:val="007C1EED"/>
    <w:rsid w:val="007C3ADF"/>
    <w:rsid w:val="007C6613"/>
    <w:rsid w:val="007C7F35"/>
    <w:rsid w:val="007D75FB"/>
    <w:rsid w:val="007E1AD3"/>
    <w:rsid w:val="007E29E0"/>
    <w:rsid w:val="007E3A62"/>
    <w:rsid w:val="007E4953"/>
    <w:rsid w:val="007E5C03"/>
    <w:rsid w:val="007F3638"/>
    <w:rsid w:val="00800C6F"/>
    <w:rsid w:val="00802240"/>
    <w:rsid w:val="00803E84"/>
    <w:rsid w:val="00804CB2"/>
    <w:rsid w:val="008079D3"/>
    <w:rsid w:val="008203F8"/>
    <w:rsid w:val="00822600"/>
    <w:rsid w:val="00827501"/>
    <w:rsid w:val="00831A42"/>
    <w:rsid w:val="008329E9"/>
    <w:rsid w:val="008335A0"/>
    <w:rsid w:val="0083406D"/>
    <w:rsid w:val="008406B1"/>
    <w:rsid w:val="00844F6B"/>
    <w:rsid w:val="00850067"/>
    <w:rsid w:val="00850898"/>
    <w:rsid w:val="008532E7"/>
    <w:rsid w:val="00853F0D"/>
    <w:rsid w:val="00860070"/>
    <w:rsid w:val="00861489"/>
    <w:rsid w:val="00862B4D"/>
    <w:rsid w:val="00863DCB"/>
    <w:rsid w:val="00870474"/>
    <w:rsid w:val="00872F9C"/>
    <w:rsid w:val="00874BC4"/>
    <w:rsid w:val="008763D2"/>
    <w:rsid w:val="008804BB"/>
    <w:rsid w:val="008841B0"/>
    <w:rsid w:val="008945E5"/>
    <w:rsid w:val="008A2573"/>
    <w:rsid w:val="008A38D1"/>
    <w:rsid w:val="008A6B5F"/>
    <w:rsid w:val="008B66EB"/>
    <w:rsid w:val="008D1FA4"/>
    <w:rsid w:val="008D5F31"/>
    <w:rsid w:val="008D68CC"/>
    <w:rsid w:val="008E016B"/>
    <w:rsid w:val="008E2EFA"/>
    <w:rsid w:val="008E3341"/>
    <w:rsid w:val="008E4117"/>
    <w:rsid w:val="008E5527"/>
    <w:rsid w:val="008E7511"/>
    <w:rsid w:val="008F4EB4"/>
    <w:rsid w:val="008F524D"/>
    <w:rsid w:val="008F532F"/>
    <w:rsid w:val="0090037C"/>
    <w:rsid w:val="00901870"/>
    <w:rsid w:val="00906DF8"/>
    <w:rsid w:val="00913ACB"/>
    <w:rsid w:val="00924DB4"/>
    <w:rsid w:val="009301E5"/>
    <w:rsid w:val="0093239F"/>
    <w:rsid w:val="00933167"/>
    <w:rsid w:val="0093334C"/>
    <w:rsid w:val="00935BEF"/>
    <w:rsid w:val="00936049"/>
    <w:rsid w:val="0094007B"/>
    <w:rsid w:val="0094192E"/>
    <w:rsid w:val="00941EB9"/>
    <w:rsid w:val="00942CB4"/>
    <w:rsid w:val="0094567D"/>
    <w:rsid w:val="00961BCC"/>
    <w:rsid w:val="00970007"/>
    <w:rsid w:val="00970358"/>
    <w:rsid w:val="00970B0F"/>
    <w:rsid w:val="0097175C"/>
    <w:rsid w:val="00976937"/>
    <w:rsid w:val="00976E75"/>
    <w:rsid w:val="00977B17"/>
    <w:rsid w:val="0098301A"/>
    <w:rsid w:val="00984BF2"/>
    <w:rsid w:val="009911B9"/>
    <w:rsid w:val="00991FC4"/>
    <w:rsid w:val="009A501F"/>
    <w:rsid w:val="009B1A05"/>
    <w:rsid w:val="009B20A4"/>
    <w:rsid w:val="009B543B"/>
    <w:rsid w:val="009B561C"/>
    <w:rsid w:val="009C7DEB"/>
    <w:rsid w:val="009D019D"/>
    <w:rsid w:val="009D6466"/>
    <w:rsid w:val="009E0994"/>
    <w:rsid w:val="009E0B82"/>
    <w:rsid w:val="009E43A5"/>
    <w:rsid w:val="009F249A"/>
    <w:rsid w:val="009F53EB"/>
    <w:rsid w:val="009F569C"/>
    <w:rsid w:val="009F6F56"/>
    <w:rsid w:val="00A053EE"/>
    <w:rsid w:val="00A07878"/>
    <w:rsid w:val="00A15502"/>
    <w:rsid w:val="00A21BC2"/>
    <w:rsid w:val="00A228C1"/>
    <w:rsid w:val="00A241F5"/>
    <w:rsid w:val="00A24F4C"/>
    <w:rsid w:val="00A30169"/>
    <w:rsid w:val="00A30FAB"/>
    <w:rsid w:val="00A31233"/>
    <w:rsid w:val="00A36B43"/>
    <w:rsid w:val="00A36C1F"/>
    <w:rsid w:val="00A37589"/>
    <w:rsid w:val="00A44F26"/>
    <w:rsid w:val="00A51A6D"/>
    <w:rsid w:val="00A52181"/>
    <w:rsid w:val="00A524AA"/>
    <w:rsid w:val="00A53095"/>
    <w:rsid w:val="00A56371"/>
    <w:rsid w:val="00A618F2"/>
    <w:rsid w:val="00A66FC7"/>
    <w:rsid w:val="00A6715B"/>
    <w:rsid w:val="00A73B55"/>
    <w:rsid w:val="00A7689D"/>
    <w:rsid w:val="00A80E72"/>
    <w:rsid w:val="00A81D9C"/>
    <w:rsid w:val="00A8693A"/>
    <w:rsid w:val="00A90BED"/>
    <w:rsid w:val="00A91E92"/>
    <w:rsid w:val="00A936DA"/>
    <w:rsid w:val="00A94CD1"/>
    <w:rsid w:val="00AA3967"/>
    <w:rsid w:val="00AA69A9"/>
    <w:rsid w:val="00AB3F3D"/>
    <w:rsid w:val="00AB4398"/>
    <w:rsid w:val="00AB7005"/>
    <w:rsid w:val="00AB7B18"/>
    <w:rsid w:val="00AC06A0"/>
    <w:rsid w:val="00AC5BD1"/>
    <w:rsid w:val="00AC689E"/>
    <w:rsid w:val="00AD0479"/>
    <w:rsid w:val="00AD094F"/>
    <w:rsid w:val="00AD4F0C"/>
    <w:rsid w:val="00AD5A1A"/>
    <w:rsid w:val="00AE4F8C"/>
    <w:rsid w:val="00AE7BDD"/>
    <w:rsid w:val="00AF02CD"/>
    <w:rsid w:val="00AF0840"/>
    <w:rsid w:val="00AF0C13"/>
    <w:rsid w:val="00AF149B"/>
    <w:rsid w:val="00AF1CD6"/>
    <w:rsid w:val="00AF62C8"/>
    <w:rsid w:val="00B02C65"/>
    <w:rsid w:val="00B03E19"/>
    <w:rsid w:val="00B0456C"/>
    <w:rsid w:val="00B06C2E"/>
    <w:rsid w:val="00B217C6"/>
    <w:rsid w:val="00B261D8"/>
    <w:rsid w:val="00B265E4"/>
    <w:rsid w:val="00B30876"/>
    <w:rsid w:val="00B3558B"/>
    <w:rsid w:val="00B35822"/>
    <w:rsid w:val="00B36C0A"/>
    <w:rsid w:val="00B433F0"/>
    <w:rsid w:val="00B43AE3"/>
    <w:rsid w:val="00B544B4"/>
    <w:rsid w:val="00B63741"/>
    <w:rsid w:val="00B63C54"/>
    <w:rsid w:val="00B63D0F"/>
    <w:rsid w:val="00B7284B"/>
    <w:rsid w:val="00B80AE7"/>
    <w:rsid w:val="00B81D1C"/>
    <w:rsid w:val="00B83DB3"/>
    <w:rsid w:val="00B83F45"/>
    <w:rsid w:val="00B87E72"/>
    <w:rsid w:val="00B9300C"/>
    <w:rsid w:val="00B94078"/>
    <w:rsid w:val="00B941BE"/>
    <w:rsid w:val="00B975BC"/>
    <w:rsid w:val="00BA1E29"/>
    <w:rsid w:val="00BB0699"/>
    <w:rsid w:val="00BB4418"/>
    <w:rsid w:val="00BB5B3F"/>
    <w:rsid w:val="00BB7711"/>
    <w:rsid w:val="00BC1E6B"/>
    <w:rsid w:val="00BC298E"/>
    <w:rsid w:val="00BC29CE"/>
    <w:rsid w:val="00BC6FCC"/>
    <w:rsid w:val="00BC752D"/>
    <w:rsid w:val="00BD17F9"/>
    <w:rsid w:val="00BD21E4"/>
    <w:rsid w:val="00BD35B5"/>
    <w:rsid w:val="00BD5F55"/>
    <w:rsid w:val="00BE33B8"/>
    <w:rsid w:val="00BE415E"/>
    <w:rsid w:val="00BE449C"/>
    <w:rsid w:val="00BE596D"/>
    <w:rsid w:val="00BF0ABB"/>
    <w:rsid w:val="00BF45CA"/>
    <w:rsid w:val="00BF4C59"/>
    <w:rsid w:val="00BF5C66"/>
    <w:rsid w:val="00C13B6F"/>
    <w:rsid w:val="00C1722F"/>
    <w:rsid w:val="00C270FD"/>
    <w:rsid w:val="00C36B14"/>
    <w:rsid w:val="00C37B71"/>
    <w:rsid w:val="00C448A2"/>
    <w:rsid w:val="00C46232"/>
    <w:rsid w:val="00C46B20"/>
    <w:rsid w:val="00C50433"/>
    <w:rsid w:val="00C559D8"/>
    <w:rsid w:val="00C55FFE"/>
    <w:rsid w:val="00C57DC5"/>
    <w:rsid w:val="00C62CF1"/>
    <w:rsid w:val="00C66959"/>
    <w:rsid w:val="00C673ED"/>
    <w:rsid w:val="00C724E3"/>
    <w:rsid w:val="00C7576B"/>
    <w:rsid w:val="00C765B5"/>
    <w:rsid w:val="00C76648"/>
    <w:rsid w:val="00C76FB4"/>
    <w:rsid w:val="00C81275"/>
    <w:rsid w:val="00C85419"/>
    <w:rsid w:val="00C86942"/>
    <w:rsid w:val="00C904AB"/>
    <w:rsid w:val="00CB02DB"/>
    <w:rsid w:val="00CB1A05"/>
    <w:rsid w:val="00CB1F55"/>
    <w:rsid w:val="00CB2F06"/>
    <w:rsid w:val="00CB47E0"/>
    <w:rsid w:val="00CC409E"/>
    <w:rsid w:val="00CC4310"/>
    <w:rsid w:val="00CC7E9D"/>
    <w:rsid w:val="00CD4863"/>
    <w:rsid w:val="00CD7BE8"/>
    <w:rsid w:val="00CE196A"/>
    <w:rsid w:val="00CE46AF"/>
    <w:rsid w:val="00CE6BD7"/>
    <w:rsid w:val="00CE7D25"/>
    <w:rsid w:val="00CF4205"/>
    <w:rsid w:val="00D00829"/>
    <w:rsid w:val="00D0329E"/>
    <w:rsid w:val="00D0341B"/>
    <w:rsid w:val="00D040E3"/>
    <w:rsid w:val="00D1059E"/>
    <w:rsid w:val="00D14F91"/>
    <w:rsid w:val="00D15674"/>
    <w:rsid w:val="00D16B06"/>
    <w:rsid w:val="00D3714E"/>
    <w:rsid w:val="00D46A43"/>
    <w:rsid w:val="00D47302"/>
    <w:rsid w:val="00D51703"/>
    <w:rsid w:val="00D51AE7"/>
    <w:rsid w:val="00D526B0"/>
    <w:rsid w:val="00D613D4"/>
    <w:rsid w:val="00D627D3"/>
    <w:rsid w:val="00D66389"/>
    <w:rsid w:val="00D70761"/>
    <w:rsid w:val="00D80D32"/>
    <w:rsid w:val="00D82CA4"/>
    <w:rsid w:val="00D85BAD"/>
    <w:rsid w:val="00D91E16"/>
    <w:rsid w:val="00DA12C9"/>
    <w:rsid w:val="00DB078B"/>
    <w:rsid w:val="00DB0C6A"/>
    <w:rsid w:val="00DB4EAA"/>
    <w:rsid w:val="00DB59B9"/>
    <w:rsid w:val="00DB6DA0"/>
    <w:rsid w:val="00DC0606"/>
    <w:rsid w:val="00DC1B3C"/>
    <w:rsid w:val="00DC500F"/>
    <w:rsid w:val="00DC591D"/>
    <w:rsid w:val="00DC6EC1"/>
    <w:rsid w:val="00DC7880"/>
    <w:rsid w:val="00DD39E2"/>
    <w:rsid w:val="00DD54C4"/>
    <w:rsid w:val="00DD6E48"/>
    <w:rsid w:val="00DD75C4"/>
    <w:rsid w:val="00DE126B"/>
    <w:rsid w:val="00DE4847"/>
    <w:rsid w:val="00DE4BDD"/>
    <w:rsid w:val="00DE5347"/>
    <w:rsid w:val="00DE690D"/>
    <w:rsid w:val="00DF4933"/>
    <w:rsid w:val="00DF531C"/>
    <w:rsid w:val="00DF5AE8"/>
    <w:rsid w:val="00E00628"/>
    <w:rsid w:val="00E00DB2"/>
    <w:rsid w:val="00E04D3F"/>
    <w:rsid w:val="00E10BDD"/>
    <w:rsid w:val="00E11426"/>
    <w:rsid w:val="00E129AD"/>
    <w:rsid w:val="00E2078B"/>
    <w:rsid w:val="00E225AC"/>
    <w:rsid w:val="00E314DF"/>
    <w:rsid w:val="00E34F1D"/>
    <w:rsid w:val="00E36C60"/>
    <w:rsid w:val="00E37859"/>
    <w:rsid w:val="00E5206C"/>
    <w:rsid w:val="00E53602"/>
    <w:rsid w:val="00E57AB6"/>
    <w:rsid w:val="00E757D5"/>
    <w:rsid w:val="00E761F3"/>
    <w:rsid w:val="00E80B34"/>
    <w:rsid w:val="00E923E1"/>
    <w:rsid w:val="00E93BE7"/>
    <w:rsid w:val="00E97540"/>
    <w:rsid w:val="00EA3774"/>
    <w:rsid w:val="00EA47A1"/>
    <w:rsid w:val="00EA7D7A"/>
    <w:rsid w:val="00EB07C9"/>
    <w:rsid w:val="00EB3D25"/>
    <w:rsid w:val="00EC112A"/>
    <w:rsid w:val="00EC54F5"/>
    <w:rsid w:val="00ED1887"/>
    <w:rsid w:val="00ED22FA"/>
    <w:rsid w:val="00ED3163"/>
    <w:rsid w:val="00ED5C1E"/>
    <w:rsid w:val="00EE2DE8"/>
    <w:rsid w:val="00EF221E"/>
    <w:rsid w:val="00EF45EA"/>
    <w:rsid w:val="00EF48C9"/>
    <w:rsid w:val="00EF6F9A"/>
    <w:rsid w:val="00F01E16"/>
    <w:rsid w:val="00F16F7A"/>
    <w:rsid w:val="00F2479E"/>
    <w:rsid w:val="00F30F71"/>
    <w:rsid w:val="00F319DA"/>
    <w:rsid w:val="00F32157"/>
    <w:rsid w:val="00F43901"/>
    <w:rsid w:val="00F4470B"/>
    <w:rsid w:val="00F45F38"/>
    <w:rsid w:val="00F4669C"/>
    <w:rsid w:val="00F5222D"/>
    <w:rsid w:val="00F53265"/>
    <w:rsid w:val="00F54D96"/>
    <w:rsid w:val="00F61FFE"/>
    <w:rsid w:val="00F63604"/>
    <w:rsid w:val="00F66002"/>
    <w:rsid w:val="00F671EC"/>
    <w:rsid w:val="00F70117"/>
    <w:rsid w:val="00F70B2B"/>
    <w:rsid w:val="00F711E0"/>
    <w:rsid w:val="00F71686"/>
    <w:rsid w:val="00F73644"/>
    <w:rsid w:val="00F73F58"/>
    <w:rsid w:val="00F7577E"/>
    <w:rsid w:val="00F82D04"/>
    <w:rsid w:val="00F841EF"/>
    <w:rsid w:val="00F868D4"/>
    <w:rsid w:val="00F87A80"/>
    <w:rsid w:val="00F915CA"/>
    <w:rsid w:val="00F95389"/>
    <w:rsid w:val="00F96853"/>
    <w:rsid w:val="00F96EE5"/>
    <w:rsid w:val="00FA4DD8"/>
    <w:rsid w:val="00FA562D"/>
    <w:rsid w:val="00FB0F5B"/>
    <w:rsid w:val="00FB3153"/>
    <w:rsid w:val="00FB3890"/>
    <w:rsid w:val="00FC2428"/>
    <w:rsid w:val="00FC3602"/>
    <w:rsid w:val="00FC7F96"/>
    <w:rsid w:val="00FD06EF"/>
    <w:rsid w:val="00FD6334"/>
    <w:rsid w:val="00FE3A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63132"/>
    <w:pPr>
      <w:widowControl w:val="0"/>
      <w:jc w:val="both"/>
    </w:pPr>
    <w:rPr>
      <w:rFonts w:eastAsia="ＭＳ ゴシック"/>
      <w:kern w:val="2"/>
      <w:sz w:val="22"/>
    </w:rPr>
  </w:style>
  <w:style w:type="paragraph" w:styleId="1">
    <w:name w:val="heading 1"/>
    <w:basedOn w:val="a0"/>
    <w:next w:val="a0"/>
    <w:link w:val="10"/>
    <w:uiPriority w:val="9"/>
    <w:qFormat/>
    <w:rsid w:val="0021275D"/>
    <w:pPr>
      <w:keepNext/>
      <w:outlineLvl w:val="0"/>
    </w:pPr>
    <w:rPr>
      <w:rFonts w:ascii="Arial" w:hAnsi="Arial"/>
      <w:sz w:val="24"/>
      <w:szCs w:val="24"/>
    </w:rPr>
  </w:style>
  <w:style w:type="paragraph" w:styleId="2">
    <w:name w:val="heading 2"/>
    <w:basedOn w:val="a0"/>
    <w:next w:val="a0"/>
    <w:link w:val="20"/>
    <w:uiPriority w:val="9"/>
    <w:qFormat/>
    <w:rsid w:val="0021275D"/>
    <w:pPr>
      <w:keepNext/>
      <w:outlineLvl w:val="1"/>
    </w:pPr>
    <w:rPr>
      <w:rFonts w:ascii="Arial" w:hAnsi="Arial"/>
    </w:rPr>
  </w:style>
  <w:style w:type="paragraph" w:styleId="3">
    <w:name w:val="heading 3"/>
    <w:basedOn w:val="a0"/>
    <w:next w:val="a0"/>
    <w:link w:val="30"/>
    <w:uiPriority w:val="9"/>
    <w:qFormat/>
    <w:rsid w:val="00C81275"/>
    <w:pPr>
      <w:keepNext/>
      <w:ind w:leftChars="400" w:left="400"/>
      <w:outlineLvl w:val="2"/>
    </w:pPr>
    <w:rPr>
      <w:rFonts w:ascii="Arial" w:hAnsi="Arial"/>
    </w:rPr>
  </w:style>
  <w:style w:type="paragraph" w:styleId="4">
    <w:name w:val="heading 4"/>
    <w:basedOn w:val="a0"/>
    <w:next w:val="a0"/>
    <w:link w:val="40"/>
    <w:uiPriority w:val="9"/>
    <w:qFormat/>
    <w:rsid w:val="001F4C21"/>
    <w:pPr>
      <w:keepNext/>
      <w:ind w:leftChars="400" w:left="400"/>
      <w:outlineLvl w:val="3"/>
    </w:pPr>
    <w:rPr>
      <w:bCs/>
    </w:rPr>
  </w:style>
  <w:style w:type="paragraph" w:styleId="5">
    <w:name w:val="heading 5"/>
    <w:basedOn w:val="a0"/>
    <w:next w:val="a0"/>
    <w:link w:val="50"/>
    <w:uiPriority w:val="9"/>
    <w:qFormat/>
    <w:rsid w:val="00B02C65"/>
    <w:pPr>
      <w:keepNext/>
      <w:ind w:leftChars="400" w:left="400"/>
      <w:outlineLvl w:val="4"/>
    </w:pPr>
    <w:rPr>
      <w:rFonts w:ascii="Arial" w:hAnsi="Arial"/>
    </w:rPr>
  </w:style>
  <w:style w:type="paragraph" w:styleId="6">
    <w:name w:val="heading 6"/>
    <w:basedOn w:val="a0"/>
    <w:next w:val="a0"/>
    <w:link w:val="60"/>
    <w:uiPriority w:val="9"/>
    <w:qFormat/>
    <w:rsid w:val="009D019D"/>
    <w:pPr>
      <w:keepNext/>
      <w:ind w:leftChars="700" w:left="700"/>
      <w:outlineLvl w:val="5"/>
    </w:pPr>
    <w:rPr>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uiPriority w:val="9"/>
    <w:rsid w:val="00AA7DDB"/>
    <w:rPr>
      <w:rFonts w:ascii="Arial" w:eastAsia="ＭＳ ゴシック" w:hAnsi="Arial" w:cs="Times New Roman"/>
      <w:kern w:val="2"/>
      <w:sz w:val="24"/>
      <w:szCs w:val="24"/>
    </w:rPr>
  </w:style>
  <w:style w:type="character" w:customStyle="1" w:styleId="20">
    <w:name w:val="見出し 2 (文字)"/>
    <w:link w:val="2"/>
    <w:uiPriority w:val="9"/>
    <w:semiHidden/>
    <w:rsid w:val="00AA7DDB"/>
    <w:rPr>
      <w:rFonts w:ascii="Arial" w:eastAsia="ＭＳ ゴシック" w:hAnsi="Arial" w:cs="Times New Roman"/>
      <w:kern w:val="2"/>
      <w:sz w:val="22"/>
    </w:rPr>
  </w:style>
  <w:style w:type="character" w:customStyle="1" w:styleId="30">
    <w:name w:val="見出し 3 (文字)"/>
    <w:link w:val="3"/>
    <w:uiPriority w:val="9"/>
    <w:semiHidden/>
    <w:rsid w:val="00AA7DDB"/>
    <w:rPr>
      <w:rFonts w:ascii="Arial" w:eastAsia="ＭＳ ゴシック" w:hAnsi="Arial" w:cs="Times New Roman"/>
      <w:kern w:val="2"/>
      <w:sz w:val="22"/>
    </w:rPr>
  </w:style>
  <w:style w:type="character" w:customStyle="1" w:styleId="40">
    <w:name w:val="見出し 4 (文字)"/>
    <w:link w:val="4"/>
    <w:uiPriority w:val="9"/>
    <w:semiHidden/>
    <w:rsid w:val="00AA7DDB"/>
    <w:rPr>
      <w:rFonts w:eastAsia="ＭＳ ゴシック"/>
      <w:b/>
      <w:bCs/>
      <w:kern w:val="2"/>
      <w:sz w:val="22"/>
    </w:rPr>
  </w:style>
  <w:style w:type="character" w:customStyle="1" w:styleId="50">
    <w:name w:val="見出し 5 (文字)"/>
    <w:link w:val="5"/>
    <w:uiPriority w:val="9"/>
    <w:semiHidden/>
    <w:rsid w:val="00AA7DDB"/>
    <w:rPr>
      <w:rFonts w:ascii="Arial" w:eastAsia="ＭＳ ゴシック" w:hAnsi="Arial" w:cs="Times New Roman"/>
      <w:kern w:val="2"/>
      <w:sz w:val="22"/>
    </w:rPr>
  </w:style>
  <w:style w:type="character" w:customStyle="1" w:styleId="60">
    <w:name w:val="見出し 6 (文字)"/>
    <w:link w:val="6"/>
    <w:uiPriority w:val="9"/>
    <w:semiHidden/>
    <w:rsid w:val="00AA7DDB"/>
    <w:rPr>
      <w:rFonts w:eastAsia="ＭＳ ゴシック"/>
      <w:b/>
      <w:bCs/>
      <w:kern w:val="2"/>
      <w:sz w:val="22"/>
    </w:rPr>
  </w:style>
  <w:style w:type="paragraph" w:styleId="a4">
    <w:name w:val="header"/>
    <w:basedOn w:val="a0"/>
    <w:link w:val="a5"/>
    <w:uiPriority w:val="99"/>
    <w:rsid w:val="00DB6DA0"/>
    <w:pPr>
      <w:tabs>
        <w:tab w:val="center" w:pos="4252"/>
        <w:tab w:val="right" w:pos="8504"/>
      </w:tabs>
      <w:snapToGrid w:val="0"/>
    </w:pPr>
  </w:style>
  <w:style w:type="character" w:customStyle="1" w:styleId="a5">
    <w:name w:val="ヘッダー (文字)"/>
    <w:link w:val="a4"/>
    <w:uiPriority w:val="99"/>
    <w:semiHidden/>
    <w:rsid w:val="00AA7DDB"/>
    <w:rPr>
      <w:rFonts w:eastAsia="ＭＳ ゴシック"/>
      <w:kern w:val="2"/>
      <w:sz w:val="22"/>
    </w:rPr>
  </w:style>
  <w:style w:type="paragraph" w:styleId="a6">
    <w:name w:val="footer"/>
    <w:basedOn w:val="a0"/>
    <w:link w:val="a7"/>
    <w:uiPriority w:val="99"/>
    <w:rsid w:val="00DB6DA0"/>
    <w:pPr>
      <w:tabs>
        <w:tab w:val="center" w:pos="4252"/>
        <w:tab w:val="right" w:pos="8504"/>
      </w:tabs>
      <w:snapToGrid w:val="0"/>
    </w:pPr>
  </w:style>
  <w:style w:type="character" w:customStyle="1" w:styleId="a7">
    <w:name w:val="フッター (文字)"/>
    <w:link w:val="a6"/>
    <w:uiPriority w:val="99"/>
    <w:semiHidden/>
    <w:rsid w:val="00AA7DDB"/>
    <w:rPr>
      <w:rFonts w:eastAsia="ＭＳ ゴシック"/>
      <w:kern w:val="2"/>
      <w:sz w:val="22"/>
    </w:rPr>
  </w:style>
  <w:style w:type="character" w:styleId="a8">
    <w:name w:val="page number"/>
    <w:uiPriority w:val="99"/>
    <w:rsid w:val="007E3A62"/>
    <w:rPr>
      <w:rFonts w:cs="Times New Roman"/>
    </w:rPr>
  </w:style>
  <w:style w:type="paragraph" w:styleId="a9">
    <w:name w:val="Document Map"/>
    <w:basedOn w:val="a0"/>
    <w:link w:val="aa"/>
    <w:uiPriority w:val="99"/>
    <w:semiHidden/>
    <w:rsid w:val="0021275D"/>
    <w:pPr>
      <w:shd w:val="clear" w:color="auto" w:fill="000080"/>
    </w:pPr>
    <w:rPr>
      <w:rFonts w:ascii="Arial" w:hAnsi="Arial"/>
    </w:rPr>
  </w:style>
  <w:style w:type="character" w:customStyle="1" w:styleId="aa">
    <w:name w:val="見出しマップ (文字)"/>
    <w:link w:val="a9"/>
    <w:uiPriority w:val="99"/>
    <w:semiHidden/>
    <w:rsid w:val="00AA7DDB"/>
    <w:rPr>
      <w:rFonts w:ascii="Times New Roman" w:eastAsia="ＭＳ ゴシック" w:hAnsi="Times New Roman"/>
      <w:kern w:val="2"/>
      <w:sz w:val="0"/>
      <w:szCs w:val="0"/>
    </w:rPr>
  </w:style>
  <w:style w:type="paragraph" w:customStyle="1" w:styleId="11">
    <w:name w:val="スタイル1"/>
    <w:basedOn w:val="4"/>
    <w:rsid w:val="001F4C21"/>
    <w:pPr>
      <w:ind w:leftChars="112" w:left="222"/>
    </w:pPr>
    <w:rPr>
      <w:b/>
    </w:rPr>
  </w:style>
  <w:style w:type="paragraph" w:customStyle="1" w:styleId="21">
    <w:name w:val="スタイル2"/>
    <w:basedOn w:val="5"/>
    <w:rsid w:val="00B02C65"/>
  </w:style>
  <w:style w:type="paragraph" w:customStyle="1" w:styleId="5423">
    <w:name w:val="見出し 5 + 左 :  4 字 + 左 :  2 字 + 左 :  3 字"/>
    <w:basedOn w:val="542"/>
    <w:rsid w:val="005D2A1C"/>
    <w:pPr>
      <w:ind w:left="595"/>
    </w:pPr>
  </w:style>
  <w:style w:type="paragraph" w:customStyle="1" w:styleId="542">
    <w:name w:val="スタイル スタイル 見出し 5 + 左 :  4 字 + 左 :  2 字"/>
    <w:basedOn w:val="a0"/>
    <w:rsid w:val="005D2A1C"/>
    <w:pPr>
      <w:keepNext/>
      <w:ind w:leftChars="300" w:left="300"/>
      <w:outlineLvl w:val="4"/>
    </w:pPr>
    <w:rPr>
      <w:rFonts w:ascii="Arial" w:hAnsi="Arial" w:cs="ＭＳ 明朝"/>
    </w:rPr>
  </w:style>
  <w:style w:type="paragraph" w:customStyle="1" w:styleId="31">
    <w:name w:val="スタイル3"/>
    <w:basedOn w:val="5"/>
    <w:rsid w:val="005D2A1C"/>
  </w:style>
  <w:style w:type="paragraph" w:customStyle="1" w:styleId="a">
    <w:name w:val="段落３"/>
    <w:basedOn w:val="a0"/>
    <w:rsid w:val="00827501"/>
    <w:pPr>
      <w:numPr>
        <w:numId w:val="1"/>
      </w:numPr>
    </w:pPr>
  </w:style>
  <w:style w:type="paragraph" w:customStyle="1" w:styleId="41">
    <w:name w:val="スタイル4"/>
    <w:basedOn w:val="6"/>
    <w:rsid w:val="009D019D"/>
    <w:rPr>
      <w:b/>
    </w:rPr>
  </w:style>
  <w:style w:type="paragraph" w:customStyle="1" w:styleId="6754">
    <w:name w:val="見出し 6 + 左 :  7 字 + 左 :  5 字 + 左 :  4 字"/>
    <w:basedOn w:val="a0"/>
    <w:rsid w:val="009D019D"/>
    <w:pPr>
      <w:keepNext/>
      <w:ind w:leftChars="400" w:left="794"/>
      <w:outlineLvl w:val="5"/>
    </w:pPr>
    <w:rPr>
      <w:rFonts w:cs="ＭＳ 明朝"/>
    </w:rPr>
  </w:style>
  <w:style w:type="paragraph" w:styleId="12">
    <w:name w:val="toc 1"/>
    <w:basedOn w:val="a0"/>
    <w:next w:val="a0"/>
    <w:autoRedefine/>
    <w:uiPriority w:val="39"/>
    <w:semiHidden/>
    <w:rsid w:val="00BA1E29"/>
  </w:style>
  <w:style w:type="paragraph" w:styleId="32">
    <w:name w:val="toc 3"/>
    <w:basedOn w:val="a0"/>
    <w:next w:val="a0"/>
    <w:autoRedefine/>
    <w:uiPriority w:val="39"/>
    <w:semiHidden/>
    <w:rsid w:val="00BA1E29"/>
    <w:pPr>
      <w:ind w:leftChars="200" w:left="440"/>
    </w:pPr>
  </w:style>
  <w:style w:type="character" w:styleId="ab">
    <w:name w:val="Hyperlink"/>
    <w:uiPriority w:val="99"/>
    <w:rsid w:val="00BA1E29"/>
    <w:rPr>
      <w:color w:val="0000FF"/>
      <w:u w:val="single"/>
    </w:rPr>
  </w:style>
  <w:style w:type="paragraph" w:styleId="42">
    <w:name w:val="toc 4"/>
    <w:basedOn w:val="a0"/>
    <w:next w:val="a0"/>
    <w:autoRedefine/>
    <w:uiPriority w:val="39"/>
    <w:semiHidden/>
    <w:rsid w:val="00BA1E29"/>
    <w:pPr>
      <w:ind w:leftChars="300" w:left="660"/>
    </w:pPr>
  </w:style>
  <w:style w:type="paragraph" w:styleId="51">
    <w:name w:val="toc 5"/>
    <w:basedOn w:val="a0"/>
    <w:next w:val="a0"/>
    <w:autoRedefine/>
    <w:uiPriority w:val="39"/>
    <w:semiHidden/>
    <w:rsid w:val="00BA1E29"/>
    <w:pPr>
      <w:ind w:leftChars="400" w:left="880"/>
    </w:pPr>
  </w:style>
  <w:style w:type="paragraph" w:styleId="61">
    <w:name w:val="toc 6"/>
    <w:basedOn w:val="a0"/>
    <w:next w:val="a0"/>
    <w:autoRedefine/>
    <w:uiPriority w:val="39"/>
    <w:semiHidden/>
    <w:rsid w:val="00BA1E29"/>
    <w:pPr>
      <w:ind w:leftChars="500" w:left="1100"/>
    </w:pPr>
  </w:style>
  <w:style w:type="paragraph" w:styleId="22">
    <w:name w:val="toc 2"/>
    <w:basedOn w:val="a0"/>
    <w:next w:val="a0"/>
    <w:autoRedefine/>
    <w:uiPriority w:val="39"/>
    <w:semiHidden/>
    <w:rsid w:val="00C270FD"/>
    <w:pPr>
      <w:ind w:leftChars="100" w:left="210"/>
    </w:pPr>
    <w:rPr>
      <w:rFonts w:eastAsia="ＭＳ 明朝"/>
      <w:sz w:val="21"/>
      <w:szCs w:val="24"/>
    </w:rPr>
  </w:style>
  <w:style w:type="paragraph" w:styleId="7">
    <w:name w:val="toc 7"/>
    <w:basedOn w:val="a0"/>
    <w:next w:val="a0"/>
    <w:autoRedefine/>
    <w:uiPriority w:val="39"/>
    <w:semiHidden/>
    <w:rsid w:val="00C270FD"/>
    <w:pPr>
      <w:ind w:leftChars="600" w:left="1260"/>
    </w:pPr>
    <w:rPr>
      <w:rFonts w:eastAsia="ＭＳ 明朝"/>
      <w:sz w:val="21"/>
      <w:szCs w:val="24"/>
    </w:rPr>
  </w:style>
  <w:style w:type="paragraph" w:styleId="8">
    <w:name w:val="toc 8"/>
    <w:basedOn w:val="a0"/>
    <w:next w:val="a0"/>
    <w:autoRedefine/>
    <w:uiPriority w:val="39"/>
    <w:semiHidden/>
    <w:rsid w:val="00C270FD"/>
    <w:pPr>
      <w:ind w:leftChars="700" w:left="1470"/>
    </w:pPr>
    <w:rPr>
      <w:rFonts w:eastAsia="ＭＳ 明朝"/>
      <w:sz w:val="21"/>
      <w:szCs w:val="24"/>
    </w:rPr>
  </w:style>
  <w:style w:type="paragraph" w:styleId="9">
    <w:name w:val="toc 9"/>
    <w:basedOn w:val="a0"/>
    <w:next w:val="a0"/>
    <w:autoRedefine/>
    <w:uiPriority w:val="39"/>
    <w:semiHidden/>
    <w:rsid w:val="00C270FD"/>
    <w:pPr>
      <w:ind w:leftChars="800" w:left="1680"/>
    </w:pPr>
    <w:rPr>
      <w:rFonts w:eastAsia="ＭＳ 明朝"/>
      <w:sz w:val="21"/>
      <w:szCs w:val="24"/>
    </w:rPr>
  </w:style>
  <w:style w:type="table" w:styleId="ac">
    <w:name w:val="Table Grid"/>
    <w:basedOn w:val="a2"/>
    <w:uiPriority w:val="59"/>
    <w:rsid w:val="0036390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text"/>
    <w:basedOn w:val="a0"/>
    <w:link w:val="ae"/>
    <w:uiPriority w:val="99"/>
    <w:semiHidden/>
    <w:rsid w:val="00F45F38"/>
    <w:pPr>
      <w:jc w:val="left"/>
    </w:pPr>
    <w:rPr>
      <w:rFonts w:eastAsia="ＭＳ 明朝"/>
      <w:sz w:val="21"/>
      <w:szCs w:val="24"/>
    </w:rPr>
  </w:style>
  <w:style w:type="character" w:customStyle="1" w:styleId="ae">
    <w:name w:val="コメント文字列 (文字)"/>
    <w:link w:val="ad"/>
    <w:uiPriority w:val="99"/>
    <w:semiHidden/>
    <w:rsid w:val="00AA7DDB"/>
    <w:rPr>
      <w:rFonts w:eastAsia="ＭＳ ゴシック"/>
      <w:kern w:val="2"/>
      <w:sz w:val="22"/>
    </w:rPr>
  </w:style>
  <w:style w:type="character" w:styleId="af">
    <w:name w:val="annotation reference"/>
    <w:uiPriority w:val="99"/>
    <w:semiHidden/>
    <w:rsid w:val="001E649E"/>
    <w:rPr>
      <w:sz w:val="18"/>
    </w:rPr>
  </w:style>
  <w:style w:type="paragraph" w:styleId="af0">
    <w:name w:val="Balloon Text"/>
    <w:basedOn w:val="a0"/>
    <w:link w:val="af1"/>
    <w:uiPriority w:val="99"/>
    <w:semiHidden/>
    <w:rsid w:val="001E649E"/>
    <w:rPr>
      <w:rFonts w:ascii="Arial" w:hAnsi="Arial"/>
      <w:sz w:val="18"/>
      <w:szCs w:val="18"/>
    </w:rPr>
  </w:style>
  <w:style w:type="character" w:customStyle="1" w:styleId="af1">
    <w:name w:val="吹き出し (文字)"/>
    <w:link w:val="af0"/>
    <w:uiPriority w:val="99"/>
    <w:semiHidden/>
    <w:rsid w:val="00AA7DDB"/>
    <w:rPr>
      <w:rFonts w:ascii="Arial" w:eastAsia="ＭＳ ゴシック" w:hAnsi="Arial" w:cs="Times New Roman"/>
      <w:kern w:val="2"/>
      <w:sz w:val="0"/>
      <w:szCs w:val="0"/>
    </w:rPr>
  </w:style>
  <w:style w:type="paragraph" w:styleId="af2">
    <w:name w:val="annotation subject"/>
    <w:basedOn w:val="ad"/>
    <w:next w:val="ad"/>
    <w:link w:val="af3"/>
    <w:uiPriority w:val="99"/>
    <w:semiHidden/>
    <w:rsid w:val="001E649E"/>
    <w:rPr>
      <w:rFonts w:eastAsia="ＭＳ ゴシック"/>
      <w:b/>
      <w:bCs/>
      <w:sz w:val="22"/>
      <w:szCs w:val="20"/>
    </w:rPr>
  </w:style>
  <w:style w:type="character" w:customStyle="1" w:styleId="af3">
    <w:name w:val="コメント内容 (文字)"/>
    <w:link w:val="af2"/>
    <w:uiPriority w:val="99"/>
    <w:semiHidden/>
    <w:rsid w:val="00AA7DDB"/>
    <w:rPr>
      <w:rFonts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C90648-3FC2-4F32-BD0A-5A9E82993EA3}"/>
</file>

<file path=customXml/itemProps2.xml><?xml version="1.0" encoding="utf-8"?>
<ds:datastoreItem xmlns:ds="http://schemas.openxmlformats.org/officeDocument/2006/customXml" ds:itemID="{8E838417-DED3-4FB7-B7EE-50E2C3BDCD3D}"/>
</file>

<file path=customXml/itemProps3.xml><?xml version="1.0" encoding="utf-8"?>
<ds:datastoreItem xmlns:ds="http://schemas.openxmlformats.org/officeDocument/2006/customXml" ds:itemID="{C5D18331-42CB-453A-8E23-AEB27B902788}"/>
</file>

<file path=docProps/app.xml><?xml version="1.0" encoding="utf-8"?>
<Properties xmlns="http://schemas.openxmlformats.org/officeDocument/2006/extended-properties" xmlns:vt="http://schemas.openxmlformats.org/officeDocument/2006/docPropsVTypes">
  <Template>Normal.dotm</Template>
  <TotalTime>0</TotalTime>
  <Pages>14</Pages>
  <Words>2142</Words>
  <Characters>12213</Characters>
  <Application>Microsoft Office Word</Application>
  <DocSecurity>0</DocSecurity>
  <Lines>101</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2012-08-08T09:11:00Z</dcterms:created>
  <dcterms:modified xsi:type="dcterms:W3CDTF">2020-12-22T10:58:00Z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