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410D" w:rsidRPr="0005560D" w:rsidRDefault="009C410D" w:rsidP="00823396">
      <w:pPr>
        <w:jc w:val="right"/>
        <w:rPr>
          <w:rFonts w:ascii="ＭＳ ゴシック"/>
          <w:sz w:val="44"/>
          <w:szCs w:val="44"/>
        </w:rPr>
      </w:pPr>
      <w:r w:rsidRPr="0005560D">
        <w:rPr>
          <w:rFonts w:ascii="ＭＳ ゴシック" w:hAnsi="ＭＳ ゴシック" w:hint="eastAsia"/>
          <w:sz w:val="44"/>
          <w:szCs w:val="44"/>
        </w:rPr>
        <w:t>［参考］</w:t>
      </w:r>
    </w:p>
    <w:p w:rsidR="009C410D" w:rsidRPr="0005560D" w:rsidRDefault="009C410D" w:rsidP="008203F8">
      <w:pPr>
        <w:jc w:val="center"/>
        <w:rPr>
          <w:rFonts w:ascii="ＭＳ ゴシック"/>
          <w:szCs w:val="22"/>
        </w:rPr>
      </w:pPr>
    </w:p>
    <w:p w:rsidR="009C410D" w:rsidRPr="0005560D" w:rsidRDefault="009C410D" w:rsidP="008203F8">
      <w:pPr>
        <w:jc w:val="center"/>
        <w:rPr>
          <w:rFonts w:ascii="ＭＳ ゴシック"/>
          <w:szCs w:val="22"/>
        </w:rPr>
      </w:pPr>
    </w:p>
    <w:p w:rsidR="009C410D" w:rsidRPr="0005560D" w:rsidRDefault="009C410D" w:rsidP="008203F8">
      <w:pPr>
        <w:jc w:val="center"/>
        <w:rPr>
          <w:rFonts w:ascii="ＭＳ ゴシック"/>
          <w:szCs w:val="22"/>
        </w:rPr>
      </w:pPr>
    </w:p>
    <w:p w:rsidR="009C410D" w:rsidRPr="0005560D" w:rsidRDefault="009C410D" w:rsidP="008203F8">
      <w:pPr>
        <w:jc w:val="center"/>
        <w:rPr>
          <w:rFonts w:ascii="ＭＳ ゴシック"/>
          <w:szCs w:val="22"/>
        </w:rPr>
      </w:pPr>
    </w:p>
    <w:p w:rsidR="009C410D" w:rsidRPr="0005560D" w:rsidRDefault="009C410D" w:rsidP="008203F8">
      <w:pPr>
        <w:jc w:val="center"/>
        <w:rPr>
          <w:rFonts w:ascii="ＭＳ ゴシック"/>
          <w:szCs w:val="22"/>
        </w:rPr>
      </w:pPr>
    </w:p>
    <w:p w:rsidR="009C410D" w:rsidRPr="0005560D" w:rsidRDefault="009C410D" w:rsidP="008203F8">
      <w:pPr>
        <w:jc w:val="center"/>
        <w:rPr>
          <w:rFonts w:ascii="ＭＳ ゴシック"/>
          <w:szCs w:val="22"/>
        </w:rPr>
      </w:pPr>
    </w:p>
    <w:p w:rsidR="009C410D" w:rsidRPr="0005560D" w:rsidRDefault="009C410D" w:rsidP="008203F8">
      <w:pPr>
        <w:jc w:val="center"/>
        <w:rPr>
          <w:rFonts w:ascii="ＭＳ ゴシック"/>
          <w:szCs w:val="22"/>
        </w:rPr>
      </w:pPr>
    </w:p>
    <w:p w:rsidR="009C410D" w:rsidRPr="0005560D" w:rsidRDefault="009C410D" w:rsidP="008203F8">
      <w:pPr>
        <w:jc w:val="center"/>
        <w:rPr>
          <w:rFonts w:ascii="ＭＳ ゴシック"/>
          <w:szCs w:val="22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9C410D" w:rsidRPr="0005560D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9C410D" w:rsidRPr="0005560D" w:rsidRDefault="009C410D" w:rsidP="008203F8">
            <w:pPr>
              <w:jc w:val="center"/>
              <w:rPr>
                <w:rFonts w:ascii="ＭＳ ゴシック"/>
                <w:b/>
                <w:sz w:val="44"/>
                <w:szCs w:val="44"/>
              </w:rPr>
            </w:pPr>
          </w:p>
          <w:p w:rsidR="009C410D" w:rsidRPr="0005560D" w:rsidRDefault="009C410D" w:rsidP="00C07401">
            <w:pPr>
              <w:jc w:val="center"/>
              <w:rPr>
                <w:rFonts w:ascii="ＭＳ ゴシック"/>
                <w:b/>
                <w:sz w:val="44"/>
                <w:szCs w:val="44"/>
              </w:rPr>
            </w:pPr>
            <w:r w:rsidRPr="0005560D">
              <w:rPr>
                <w:rFonts w:ascii="ＭＳ ゴシック" w:hAnsi="ＭＳ ゴシック" w:hint="eastAsia"/>
                <w:b/>
                <w:sz w:val="44"/>
                <w:szCs w:val="44"/>
              </w:rPr>
              <w:t>３０１</w:t>
            </w:r>
            <w:r w:rsidR="000A0CA5" w:rsidRPr="0005560D">
              <w:rPr>
                <w:rFonts w:ascii="ＭＳ ゴシック" w:hAnsi="ＭＳ ゴシック" w:hint="eastAsia"/>
                <w:b/>
                <w:sz w:val="44"/>
                <w:szCs w:val="44"/>
              </w:rPr>
              <w:t>１</w:t>
            </w:r>
            <w:r w:rsidRPr="0005560D">
              <w:rPr>
                <w:rFonts w:ascii="ＭＳ ゴシック" w:hAnsi="ＭＳ ゴシック" w:hint="eastAsia"/>
                <w:b/>
                <w:sz w:val="44"/>
                <w:szCs w:val="44"/>
              </w:rPr>
              <w:t>．輸出申告審査終了</w:t>
            </w:r>
          </w:p>
          <w:p w:rsidR="009C410D" w:rsidRPr="0005560D" w:rsidRDefault="009C410D" w:rsidP="00FF5469">
            <w:pPr>
              <w:tabs>
                <w:tab w:val="left" w:pos="3301"/>
              </w:tabs>
              <w:jc w:val="left"/>
              <w:rPr>
                <w:rFonts w:ascii="ＭＳ ゴシック"/>
                <w:b/>
                <w:szCs w:val="22"/>
              </w:rPr>
            </w:pPr>
          </w:p>
        </w:tc>
      </w:tr>
    </w:tbl>
    <w:p w:rsidR="009C410D" w:rsidRPr="0005560D" w:rsidRDefault="009C410D" w:rsidP="008203F8">
      <w:pPr>
        <w:jc w:val="center"/>
        <w:rPr>
          <w:rFonts w:ascii="ＭＳ ゴシック"/>
          <w:szCs w:val="22"/>
        </w:rPr>
      </w:pPr>
    </w:p>
    <w:p w:rsidR="009C410D" w:rsidRPr="0005560D" w:rsidRDefault="009C410D" w:rsidP="008203F8">
      <w:pPr>
        <w:jc w:val="center"/>
        <w:rPr>
          <w:rFonts w:ascii="ＭＳ ゴシック"/>
          <w:szCs w:val="22"/>
        </w:rPr>
      </w:pPr>
    </w:p>
    <w:p w:rsidR="009C410D" w:rsidRPr="0005560D" w:rsidRDefault="009C410D" w:rsidP="008203F8">
      <w:pPr>
        <w:jc w:val="center"/>
        <w:rPr>
          <w:rFonts w:ascii="ＭＳ ゴシック"/>
          <w:szCs w:val="22"/>
        </w:rPr>
      </w:pPr>
    </w:p>
    <w:p w:rsidR="009C410D" w:rsidRPr="0005560D" w:rsidRDefault="009C410D" w:rsidP="008203F8">
      <w:pPr>
        <w:jc w:val="center"/>
        <w:rPr>
          <w:rFonts w:ascii="ＭＳ ゴシック"/>
          <w:szCs w:val="22"/>
        </w:rPr>
      </w:pPr>
    </w:p>
    <w:p w:rsidR="009C410D" w:rsidRPr="0005560D" w:rsidRDefault="009C410D" w:rsidP="008203F8">
      <w:pPr>
        <w:jc w:val="center"/>
        <w:rPr>
          <w:rFonts w:ascii="ＭＳ ゴシック"/>
          <w:szCs w:val="22"/>
        </w:rPr>
      </w:pPr>
    </w:p>
    <w:p w:rsidR="009C410D" w:rsidRPr="0005560D" w:rsidRDefault="009C410D" w:rsidP="008203F8">
      <w:pPr>
        <w:jc w:val="center"/>
        <w:rPr>
          <w:rFonts w:ascii="ＭＳ ゴシック"/>
          <w:szCs w:val="22"/>
        </w:rPr>
      </w:pPr>
    </w:p>
    <w:p w:rsidR="009C410D" w:rsidRPr="0005560D" w:rsidRDefault="009C410D" w:rsidP="008203F8">
      <w:pPr>
        <w:jc w:val="center"/>
        <w:rPr>
          <w:rFonts w:ascii="ＭＳ ゴシック"/>
          <w:szCs w:val="22"/>
        </w:rPr>
      </w:pPr>
    </w:p>
    <w:p w:rsidR="009C410D" w:rsidRPr="0005560D" w:rsidRDefault="009C410D" w:rsidP="008203F8">
      <w:pPr>
        <w:jc w:val="center"/>
        <w:rPr>
          <w:rFonts w:ascii="ＭＳ ゴシック"/>
          <w:szCs w:val="22"/>
        </w:rPr>
      </w:pPr>
    </w:p>
    <w:p w:rsidR="009C410D" w:rsidRPr="0005560D" w:rsidRDefault="009C410D" w:rsidP="008203F8">
      <w:pPr>
        <w:jc w:val="center"/>
        <w:rPr>
          <w:rFonts w:ascii="ＭＳ ゴシック"/>
          <w:szCs w:val="22"/>
        </w:rPr>
      </w:pPr>
    </w:p>
    <w:p w:rsidR="009C410D" w:rsidRPr="0005560D" w:rsidRDefault="009C410D" w:rsidP="008203F8">
      <w:pPr>
        <w:jc w:val="center"/>
        <w:rPr>
          <w:rFonts w:ascii="ＭＳ ゴシック"/>
          <w:szCs w:val="22"/>
        </w:rPr>
      </w:pPr>
    </w:p>
    <w:p w:rsidR="009C410D" w:rsidRPr="0005560D" w:rsidRDefault="009C410D" w:rsidP="008203F8">
      <w:pPr>
        <w:jc w:val="center"/>
        <w:rPr>
          <w:rFonts w:ascii="ＭＳ ゴシック"/>
          <w:szCs w:val="22"/>
        </w:rPr>
      </w:pPr>
    </w:p>
    <w:p w:rsidR="009C410D" w:rsidRPr="0005560D" w:rsidRDefault="009C410D" w:rsidP="008203F8">
      <w:pPr>
        <w:jc w:val="center"/>
        <w:rPr>
          <w:rFonts w:ascii="ＭＳ ゴシック"/>
          <w:szCs w:val="22"/>
        </w:rPr>
      </w:pPr>
    </w:p>
    <w:p w:rsidR="009C410D" w:rsidRPr="0005560D" w:rsidRDefault="009C410D" w:rsidP="008203F8">
      <w:pPr>
        <w:jc w:val="center"/>
        <w:rPr>
          <w:rFonts w:ascii="ＭＳ ゴシック"/>
          <w:szCs w:val="22"/>
        </w:rPr>
      </w:pPr>
    </w:p>
    <w:p w:rsidR="009C410D" w:rsidRPr="0005560D" w:rsidRDefault="009C410D" w:rsidP="008203F8">
      <w:pPr>
        <w:jc w:val="center"/>
        <w:rPr>
          <w:rFonts w:ascii="ＭＳ ゴシック"/>
          <w:szCs w:val="22"/>
        </w:rPr>
      </w:pPr>
    </w:p>
    <w:p w:rsidR="009C410D" w:rsidRPr="0005560D" w:rsidRDefault="009C410D" w:rsidP="008203F8">
      <w:pPr>
        <w:jc w:val="center"/>
        <w:rPr>
          <w:rFonts w:ascii="ＭＳ ゴシック"/>
          <w:szCs w:val="22"/>
        </w:rPr>
      </w:pPr>
    </w:p>
    <w:p w:rsidR="009C410D" w:rsidRPr="0005560D" w:rsidRDefault="009C410D" w:rsidP="008203F8">
      <w:pPr>
        <w:jc w:val="center"/>
        <w:rPr>
          <w:rFonts w:ascii="ＭＳ ゴシック"/>
          <w:szCs w:val="22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9C410D" w:rsidRPr="0005560D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0D" w:rsidRPr="0005560D" w:rsidRDefault="009C410D" w:rsidP="008203F8">
            <w:pPr>
              <w:jc w:val="center"/>
              <w:rPr>
                <w:rFonts w:ascii="ＭＳ ゴシック"/>
                <w:szCs w:val="22"/>
              </w:rPr>
            </w:pPr>
            <w:r w:rsidRPr="0005560D">
              <w:rPr>
                <w:rFonts w:ascii="ＭＳ ゴシック" w:hAnsi="ＭＳ ゴシック" w:hint="eastAsia"/>
                <w:szCs w:val="22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0D" w:rsidRPr="0005560D" w:rsidRDefault="00232C4D" w:rsidP="008203F8">
            <w:pPr>
              <w:jc w:val="center"/>
              <w:rPr>
                <w:rFonts w:ascii="ＭＳ ゴシック"/>
                <w:szCs w:val="22"/>
              </w:rPr>
            </w:pPr>
            <w:r w:rsidRPr="0005560D">
              <w:rPr>
                <w:rFonts w:ascii="ＭＳ ゴシック" w:hAnsi="ＭＳ ゴシック" w:hint="eastAsia"/>
                <w:szCs w:val="22"/>
              </w:rPr>
              <w:t>業務名</w:t>
            </w:r>
          </w:p>
        </w:tc>
      </w:tr>
      <w:tr w:rsidR="009C410D" w:rsidRPr="0005560D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0D" w:rsidRPr="0005560D" w:rsidRDefault="009C410D" w:rsidP="00442C3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ＣＥＥ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410D" w:rsidRPr="0005560D" w:rsidRDefault="009C410D" w:rsidP="008203F8">
            <w:pPr>
              <w:jc w:val="center"/>
              <w:rPr>
                <w:rFonts w:ascii="ＭＳ ゴシック"/>
                <w:szCs w:val="22"/>
              </w:rPr>
            </w:pPr>
            <w:r w:rsidRPr="0005560D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輸出申告審査終了</w:t>
            </w:r>
          </w:p>
        </w:tc>
      </w:tr>
    </w:tbl>
    <w:p w:rsidR="009C410D" w:rsidRPr="0005560D" w:rsidRDefault="009C410D">
      <w:pPr>
        <w:jc w:val="left"/>
        <w:rPr>
          <w:rFonts w:ascii="ＭＳ ゴシック"/>
          <w:szCs w:val="22"/>
        </w:rPr>
      </w:pPr>
    </w:p>
    <w:p w:rsidR="009C410D" w:rsidRPr="0005560D" w:rsidRDefault="009C410D" w:rsidP="00C168BE">
      <w:pPr>
        <w:rPr>
          <w:rFonts w:ascii="ＭＳ ゴシック"/>
          <w:color w:val="000000"/>
          <w:spacing w:val="2"/>
          <w:kern w:val="0"/>
          <w:szCs w:val="22"/>
        </w:rPr>
      </w:pPr>
      <w:r w:rsidRPr="0005560D">
        <w:rPr>
          <w:rFonts w:ascii="ＭＳ ゴシック"/>
          <w:szCs w:val="22"/>
        </w:rPr>
        <w:br w:type="page"/>
      </w: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9C410D" w:rsidRPr="0005560D" w:rsidRDefault="009C410D" w:rsidP="00C50864">
      <w:pPr>
        <w:ind w:firstLineChars="100" w:firstLine="198"/>
        <w:rPr>
          <w:rFonts w:ascii="ＭＳ ゴシック"/>
          <w:color w:val="000000"/>
          <w:spacing w:val="2"/>
          <w:kern w:val="0"/>
          <w:szCs w:val="22"/>
        </w:rPr>
      </w:pP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（１）輸出申告に係る審査終了の旨を登録する場合</w:t>
      </w:r>
    </w:p>
    <w:p w:rsidR="009C410D" w:rsidRPr="0005560D" w:rsidRDefault="009C410D" w:rsidP="00C50864">
      <w:pPr>
        <w:ind w:leftChars="400" w:left="794" w:firstLineChars="101" w:firstLine="200"/>
        <w:rPr>
          <w:rFonts w:ascii="ＭＳ ゴシック" w:cs="ＭＳ 明朝"/>
          <w:color w:val="000000"/>
          <w:kern w:val="0"/>
          <w:szCs w:val="22"/>
        </w:rPr>
      </w:pP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以下の手続き（以下、「輸出申告等」という。）について、審査及び検査が終了した旨を登録し輸出等許可を行う。</w:t>
      </w:r>
    </w:p>
    <w:p w:rsidR="009C410D" w:rsidRPr="0005560D" w:rsidRDefault="009C410D" w:rsidP="00C50864">
      <w:pPr>
        <w:ind w:leftChars="400" w:left="992" w:hangingChars="100" w:hanging="198"/>
        <w:rPr>
          <w:rFonts w:ascii="ＭＳ ゴシック" w:cs="ＭＳ 明朝"/>
          <w:color w:val="000000"/>
          <w:kern w:val="0"/>
          <w:szCs w:val="22"/>
        </w:rPr>
      </w:pP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①貨物が搬入後（本船・ふ中扱い貨物の場合は、船舶、はしけ等への積込後）に行われた輸出申告</w:t>
      </w:r>
    </w:p>
    <w:p w:rsidR="009C410D" w:rsidRPr="0005560D" w:rsidRDefault="009C410D" w:rsidP="00C50864">
      <w:pPr>
        <w:ind w:leftChars="400" w:left="992" w:hangingChars="100" w:hanging="198"/>
        <w:rPr>
          <w:rFonts w:ascii="ＭＳ ゴシック" w:cs="ＭＳ 明朝"/>
          <w:color w:val="000000"/>
          <w:kern w:val="0"/>
          <w:szCs w:val="22"/>
        </w:rPr>
      </w:pP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②特定委託輸出申告</w:t>
      </w:r>
    </w:p>
    <w:p w:rsidR="009C410D" w:rsidRPr="0005560D" w:rsidRDefault="009C410D" w:rsidP="00C50864">
      <w:pPr>
        <w:ind w:leftChars="400" w:left="992" w:hangingChars="100" w:hanging="198"/>
        <w:rPr>
          <w:rFonts w:ascii="ＭＳ ゴシック" w:cs="ＭＳ 明朝"/>
          <w:color w:val="000000"/>
          <w:kern w:val="0"/>
          <w:szCs w:val="22"/>
        </w:rPr>
      </w:pP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③特定製造貨物輸出申告</w:t>
      </w:r>
    </w:p>
    <w:p w:rsidR="009C410D" w:rsidRPr="0005560D" w:rsidRDefault="009C410D" w:rsidP="00C50864">
      <w:pPr>
        <w:ind w:leftChars="400" w:left="992" w:hangingChars="100" w:hanging="198"/>
        <w:rPr>
          <w:rFonts w:ascii="ＭＳ ゴシック" w:cs="ＭＳ 明朝"/>
          <w:color w:val="000000"/>
          <w:kern w:val="0"/>
          <w:szCs w:val="22"/>
        </w:rPr>
      </w:pP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④貨物が搬入後（本船・ふ中扱い貨物の場合は、船舶、はしけ等への積込後）に行われた積戻し申告</w:t>
      </w:r>
    </w:p>
    <w:p w:rsidR="009C410D" w:rsidRPr="0005560D" w:rsidRDefault="009C410D" w:rsidP="00C50864">
      <w:pPr>
        <w:ind w:firstLineChars="400" w:firstLine="794"/>
        <w:rPr>
          <w:rFonts w:ascii="ＭＳ ゴシック" w:cs="ＭＳ 明朝"/>
          <w:color w:val="000000"/>
          <w:kern w:val="0"/>
          <w:szCs w:val="22"/>
        </w:rPr>
      </w:pP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⑤特定輸出申告</w:t>
      </w:r>
    </w:p>
    <w:p w:rsidR="009C410D" w:rsidRPr="0005560D" w:rsidRDefault="009C410D" w:rsidP="00C50864">
      <w:pPr>
        <w:ind w:firstLineChars="400" w:firstLine="794"/>
        <w:rPr>
          <w:rFonts w:ascii="ＭＳ ゴシック" w:cs="ＭＳ 明朝"/>
          <w:color w:val="000000"/>
          <w:kern w:val="0"/>
          <w:szCs w:val="22"/>
        </w:rPr>
      </w:pP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⑥展示等積戻し申告</w:t>
      </w:r>
    </w:p>
    <w:p w:rsidR="009C410D" w:rsidRPr="0005560D" w:rsidRDefault="009C410D" w:rsidP="00C50864">
      <w:pPr>
        <w:ind w:firstLineChars="400" w:firstLine="794"/>
        <w:rPr>
          <w:rFonts w:ascii="ＭＳ ゴシック" w:cs="ＭＳ 明朝"/>
          <w:color w:val="000000"/>
          <w:kern w:val="0"/>
          <w:szCs w:val="22"/>
        </w:rPr>
      </w:pP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⑦貨物が搬入後に行われた</w:t>
      </w:r>
      <w:r w:rsidRPr="0005560D">
        <w:rPr>
          <w:rFonts w:hint="eastAsia"/>
          <w:noProof/>
        </w:rPr>
        <w:t>輸出マニフェスト通関申告</w:t>
      </w:r>
    </w:p>
    <w:p w:rsidR="009C410D" w:rsidRPr="0005560D" w:rsidRDefault="009C410D" w:rsidP="00C50864">
      <w:pPr>
        <w:ind w:leftChars="400" w:left="794" w:firstLineChars="101" w:firstLine="200"/>
        <w:rPr>
          <w:rFonts w:ascii="ＭＳ ゴシック" w:cs="ＭＳ 明朝"/>
          <w:color w:val="000000"/>
          <w:kern w:val="0"/>
          <w:szCs w:val="22"/>
        </w:rPr>
      </w:pP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「</w:t>
      </w:r>
      <w:r w:rsidRPr="0005560D">
        <w:rPr>
          <w:rFonts w:hint="eastAsia"/>
        </w:rPr>
        <w:t>審査区分変更・検査（運送）指定（ＣＫＯ）</w:t>
      </w: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」業務によらず審査・検査区分を変更した場合は、本業務で審査終了の旨に併せて変更後の審査・検査区分を入力する。</w:t>
      </w:r>
    </w:p>
    <w:p w:rsidR="009C410D" w:rsidRPr="0005560D" w:rsidRDefault="009C410D" w:rsidP="00C50864">
      <w:pPr>
        <w:ind w:leftChars="400" w:left="794" w:firstLineChars="101" w:firstLine="200"/>
        <w:rPr>
          <w:rFonts w:ascii="ＭＳ ゴシック" w:cs="ＭＳ 明朝"/>
          <w:color w:val="000000"/>
          <w:kern w:val="0"/>
          <w:szCs w:val="22"/>
        </w:rPr>
      </w:pP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本業務が税関の開庁時間外にわたる場合は、</w:t>
      </w:r>
      <w:r w:rsidRPr="0005560D">
        <w:rPr>
          <w:rFonts w:hint="eastAsia"/>
          <w:noProof/>
        </w:rPr>
        <w:t>時間外執務要請届が</w:t>
      </w: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されている必要がある。</w:t>
      </w:r>
    </w:p>
    <w:p w:rsidR="009C410D" w:rsidRPr="0005560D" w:rsidRDefault="009C410D" w:rsidP="00C50864">
      <w:pPr>
        <w:ind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（２）搬入前申告に係る審査終了の旨を登録する場合</w:t>
      </w:r>
    </w:p>
    <w:p w:rsidR="009C410D" w:rsidRPr="0005560D" w:rsidRDefault="009C410D" w:rsidP="00C50864">
      <w:pPr>
        <w:ind w:leftChars="400" w:left="794" w:firstLineChars="101" w:firstLine="200"/>
        <w:rPr>
          <w:rFonts w:ascii="ＭＳ ゴシック" w:cs="ＭＳ 明朝"/>
          <w:color w:val="000000"/>
          <w:kern w:val="0"/>
          <w:szCs w:val="22"/>
        </w:rPr>
      </w:pP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以下の手続き（以下、「搬入前申告」という。）について、審査及び検査が終了した旨を、輸出申告搬入後処理前に登録する（以下、「搬入前申告審査終了」という。）ことができる。</w:t>
      </w:r>
    </w:p>
    <w:p w:rsidR="009C410D" w:rsidRPr="0005560D" w:rsidRDefault="009C410D" w:rsidP="00C50864">
      <w:pPr>
        <w:ind w:leftChars="400" w:left="992" w:hangingChars="100" w:hanging="198"/>
        <w:rPr>
          <w:rFonts w:ascii="ＭＳ ゴシック" w:cs="ＭＳ 明朝"/>
          <w:color w:val="000000"/>
          <w:kern w:val="0"/>
          <w:szCs w:val="22"/>
        </w:rPr>
      </w:pP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①貨物が搬入前（本船・ふ中扱い貨物の場合は、船舶、はしけ等への積込前）に行われた輸出申告または積戻し申告</w:t>
      </w:r>
    </w:p>
    <w:p w:rsidR="009C410D" w:rsidRPr="0005560D" w:rsidRDefault="009C410D" w:rsidP="00C50864">
      <w:pPr>
        <w:ind w:firstLineChars="400" w:firstLine="794"/>
        <w:rPr>
          <w:rFonts w:ascii="ＭＳ ゴシック" w:cs="ＭＳ 明朝"/>
          <w:color w:val="000000"/>
          <w:kern w:val="0"/>
          <w:szCs w:val="22"/>
        </w:rPr>
      </w:pP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②貨物が搬入前に行われた</w:t>
      </w:r>
      <w:r w:rsidRPr="0005560D">
        <w:rPr>
          <w:rFonts w:hint="eastAsia"/>
          <w:noProof/>
        </w:rPr>
        <w:t>輸出マニフェスト通関申告</w:t>
      </w:r>
    </w:p>
    <w:p w:rsidR="009C410D" w:rsidRPr="0005560D" w:rsidRDefault="009C410D" w:rsidP="00C50864">
      <w:pPr>
        <w:ind w:leftChars="400" w:left="794" w:firstLineChars="101" w:firstLine="200"/>
        <w:rPr>
          <w:rFonts w:ascii="ＭＳ ゴシック" w:cs="ＭＳ 明朝"/>
          <w:color w:val="000000"/>
          <w:kern w:val="0"/>
          <w:szCs w:val="22"/>
        </w:rPr>
      </w:pP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「検査扱い」に選定されている搬入前申告について、ＣＫＯ業務を行なわずに審査終了とする場合は、「事前検査」または「区分変更（書類）」を入力する。</w:t>
      </w:r>
    </w:p>
    <w:p w:rsidR="009C410D" w:rsidRPr="0005560D" w:rsidRDefault="009C410D" w:rsidP="00C50864">
      <w:pPr>
        <w:ind w:firstLineChars="501" w:firstLine="994"/>
        <w:rPr>
          <w:rFonts w:ascii="ＭＳ ゴシック" w:cs="ＭＳ 明朝"/>
          <w:color w:val="000000"/>
          <w:kern w:val="0"/>
          <w:szCs w:val="22"/>
        </w:rPr>
      </w:pP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本業務が税関の開庁時間外にわたる場合は、</w:t>
      </w:r>
      <w:r w:rsidRPr="0005560D">
        <w:rPr>
          <w:rFonts w:hint="eastAsia"/>
          <w:noProof/>
        </w:rPr>
        <w:t>時間外執務要請届が</w:t>
      </w: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されている必要がある。</w:t>
      </w:r>
    </w:p>
    <w:p w:rsidR="009C410D" w:rsidRPr="0005560D" w:rsidRDefault="009C410D" w:rsidP="00C50864">
      <w:pPr>
        <w:ind w:firstLineChars="100" w:firstLine="198"/>
        <w:rPr>
          <w:rFonts w:ascii="ＭＳ ゴシック"/>
          <w:color w:val="000000"/>
          <w:spacing w:val="2"/>
          <w:kern w:val="0"/>
          <w:szCs w:val="22"/>
        </w:rPr>
      </w:pP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（３）輸出許可内容変更申請に係る審査終了の旨を登録する場合</w:t>
      </w:r>
    </w:p>
    <w:p w:rsidR="009C410D" w:rsidRPr="0005560D" w:rsidRDefault="009C410D" w:rsidP="00C50864">
      <w:pPr>
        <w:ind w:leftChars="400" w:left="794" w:firstLineChars="103" w:firstLine="204"/>
        <w:rPr>
          <w:rFonts w:ascii="ＭＳ ゴシック"/>
          <w:color w:val="000000"/>
          <w:spacing w:val="2"/>
          <w:kern w:val="0"/>
          <w:szCs w:val="22"/>
        </w:rPr>
      </w:pP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輸出許可内容変更申請または</w:t>
      </w:r>
      <w:r w:rsidRPr="0005560D">
        <w:rPr>
          <w:rFonts w:ascii="ＭＳ ゴシック" w:hAnsi="ＭＳ ゴシック" w:hint="eastAsia"/>
        </w:rPr>
        <w:t>輸出マニフェスト通関申告許可内容変更申請</w:t>
      </w: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について、審査が終了した旨を登録し変更承認を行う。</w:t>
      </w:r>
    </w:p>
    <w:p w:rsidR="009C410D" w:rsidRPr="0005560D" w:rsidRDefault="009C410D" w:rsidP="00C50864">
      <w:pPr>
        <w:ind w:leftChars="400" w:left="794" w:firstLineChars="105" w:firstLine="208"/>
        <w:rPr>
          <w:rFonts w:ascii="ＭＳ ゴシック" w:cs="ＭＳ 明朝"/>
          <w:color w:val="000000"/>
          <w:kern w:val="0"/>
          <w:szCs w:val="22"/>
        </w:rPr>
      </w:pP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本業務が税関の開庁時間外にわたる場合は、</w:t>
      </w:r>
      <w:r w:rsidRPr="0005560D">
        <w:rPr>
          <w:rFonts w:hint="eastAsia"/>
          <w:noProof/>
        </w:rPr>
        <w:t>時間外執務要請届が</w:t>
      </w: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されている必要がある。</w:t>
      </w:r>
    </w:p>
    <w:p w:rsidR="009C410D" w:rsidRPr="0005560D" w:rsidRDefault="009C410D" w:rsidP="00442C38">
      <w:pPr>
        <w:suppressAutoHyphens/>
        <w:wordWrap w:val="0"/>
        <w:adjustRightInd w:val="0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</w:p>
    <w:p w:rsidR="009C410D" w:rsidRPr="0005560D" w:rsidRDefault="009C410D" w:rsidP="00B77843">
      <w:pPr>
        <w:suppressAutoHyphens/>
        <w:wordWrap w:val="0"/>
        <w:adjustRightInd w:val="0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9C410D" w:rsidRPr="0005560D" w:rsidRDefault="009C410D" w:rsidP="00C50864">
      <w:pPr>
        <w:suppressAutoHyphens/>
        <w:wordWrap w:val="0"/>
        <w:adjustRightInd w:val="0"/>
        <w:ind w:firstLineChars="300" w:firstLine="595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税関</w:t>
      </w:r>
    </w:p>
    <w:p w:rsidR="009C410D" w:rsidRPr="0005560D" w:rsidRDefault="009C410D" w:rsidP="00460A30">
      <w:pPr>
        <w:suppressAutoHyphens/>
        <w:wordWrap w:val="0"/>
        <w:adjustRightInd w:val="0"/>
        <w:jc w:val="left"/>
        <w:textAlignment w:val="baseline"/>
        <w:rPr>
          <w:rFonts w:ascii="ＭＳ ゴシック"/>
          <w:szCs w:val="22"/>
        </w:rPr>
      </w:pPr>
      <w:r w:rsidRPr="0005560D">
        <w:rPr>
          <w:rFonts w:ascii="ＭＳ ゴシック" w:cs="ＭＳ 明朝"/>
          <w:color w:val="000000"/>
          <w:kern w:val="0"/>
          <w:szCs w:val="22"/>
        </w:rPr>
        <w:br w:type="page"/>
      </w:r>
      <w:r w:rsidRPr="0005560D">
        <w:rPr>
          <w:rFonts w:ascii="ＭＳ ゴシック" w:hAnsi="ＭＳ ゴシック" w:hint="eastAsia"/>
          <w:szCs w:val="22"/>
        </w:rPr>
        <w:lastRenderedPageBreak/>
        <w:t>３．出力情報</w:t>
      </w:r>
    </w:p>
    <w:tbl>
      <w:tblPr>
        <w:tblW w:w="0" w:type="auto"/>
        <w:tblInd w:w="5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281"/>
        <w:gridCol w:w="4669"/>
        <w:gridCol w:w="2298"/>
      </w:tblGrid>
      <w:tr w:rsidR="009C410D" w:rsidRPr="0005560D">
        <w:trPr>
          <w:cantSplit/>
          <w:trHeight w:hRule="exact" w:val="397"/>
          <w:tblHeader/>
        </w:trPr>
        <w:tc>
          <w:tcPr>
            <w:tcW w:w="2277" w:type="dxa"/>
            <w:vAlign w:val="center"/>
          </w:tcPr>
          <w:p w:rsidR="009C410D" w:rsidRPr="0005560D" w:rsidRDefault="009C410D" w:rsidP="00692C35">
            <w:pPr>
              <w:rPr>
                <w:rFonts w:ascii="ＭＳ ゴシック"/>
                <w:szCs w:val="22"/>
              </w:rPr>
            </w:pPr>
            <w:r w:rsidRPr="0005560D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950" w:type="dxa"/>
            <w:gridSpan w:val="2"/>
            <w:vAlign w:val="center"/>
          </w:tcPr>
          <w:p w:rsidR="009C410D" w:rsidRPr="0005560D" w:rsidRDefault="009C410D" w:rsidP="00692C35">
            <w:pPr>
              <w:rPr>
                <w:rFonts w:ascii="ＭＳ ゴシック"/>
                <w:szCs w:val="22"/>
              </w:rPr>
            </w:pPr>
            <w:r w:rsidRPr="0005560D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98" w:type="dxa"/>
            <w:vAlign w:val="center"/>
          </w:tcPr>
          <w:p w:rsidR="009C410D" w:rsidRPr="0005560D" w:rsidRDefault="009C410D" w:rsidP="00692C35">
            <w:pPr>
              <w:rPr>
                <w:rFonts w:ascii="ＭＳ ゴシック"/>
                <w:szCs w:val="22"/>
              </w:rPr>
            </w:pPr>
            <w:r w:rsidRPr="0005560D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156362" w:rsidRPr="0005560D">
        <w:trPr>
          <w:cantSplit/>
          <w:trHeight w:val="342"/>
        </w:trPr>
        <w:tc>
          <w:tcPr>
            <w:tcW w:w="2277" w:type="dxa"/>
          </w:tcPr>
          <w:p w:rsidR="00156362" w:rsidRPr="0005560D" w:rsidRDefault="00156362" w:rsidP="00E14AA0">
            <w:pPr>
              <w:ind w:right="-57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処理結果通知</w:t>
            </w:r>
          </w:p>
          <w:p w:rsidR="00156362" w:rsidRPr="0005560D" w:rsidRDefault="00156362" w:rsidP="00E14AA0">
            <w:pPr>
              <w:ind w:right="-57"/>
              <w:rPr>
                <w:rFonts w:ascii="ＭＳ ゴシック" w:cs="ＭＳ 明朝"/>
                <w:color w:val="000000"/>
                <w:kern w:val="0"/>
                <w:szCs w:val="22"/>
              </w:rPr>
            </w:pPr>
          </w:p>
          <w:p w:rsidR="00156362" w:rsidRPr="0005560D" w:rsidRDefault="00156362" w:rsidP="00E14AA0">
            <w:pPr>
              <w:ind w:right="-57"/>
              <w:rPr>
                <w:rFonts w:asci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4950" w:type="dxa"/>
            <w:gridSpan w:val="2"/>
          </w:tcPr>
          <w:p w:rsidR="00156362" w:rsidRPr="0005560D" w:rsidRDefault="00156362" w:rsidP="00E14AA0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/>
                <w:color w:val="000000"/>
                <w:spacing w:val="2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なし</w:t>
            </w:r>
          </w:p>
        </w:tc>
        <w:tc>
          <w:tcPr>
            <w:tcW w:w="2298" w:type="dxa"/>
          </w:tcPr>
          <w:p w:rsidR="00156362" w:rsidRPr="0005560D" w:rsidRDefault="00156362" w:rsidP="00E14AA0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入力者</w:t>
            </w:r>
          </w:p>
        </w:tc>
      </w:tr>
      <w:tr w:rsidR="00156362" w:rsidRPr="0005560D">
        <w:trPr>
          <w:cantSplit/>
          <w:trHeight w:val="342"/>
        </w:trPr>
        <w:tc>
          <w:tcPr>
            <w:tcW w:w="2277" w:type="dxa"/>
            <w:vMerge w:val="restart"/>
          </w:tcPr>
          <w:p w:rsidR="00156362" w:rsidRPr="0005560D" w:rsidRDefault="00156362" w:rsidP="00692C35">
            <w:pPr>
              <w:ind w:right="-57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輸出許可等通知情報</w:t>
            </w: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＊１</w:t>
            </w:r>
          </w:p>
        </w:tc>
        <w:tc>
          <w:tcPr>
            <w:tcW w:w="4950" w:type="dxa"/>
            <w:gridSpan w:val="2"/>
            <w:vMerge w:val="restart"/>
          </w:tcPr>
          <w:p w:rsidR="00156362" w:rsidRPr="0005560D" w:rsidRDefault="00156362" w:rsidP="00B31A4C">
            <w:pPr>
              <w:autoSpaceDE w:val="0"/>
              <w:autoSpaceDN w:val="0"/>
              <w:adjustRightInd w:val="0"/>
              <w:jc w:val="left"/>
              <w:rPr>
                <w:rFonts w:ascii="ＭＳ ゴシック" w:cs="ＭＳ 明朝"/>
                <w:kern w:val="0"/>
                <w:szCs w:val="22"/>
              </w:rPr>
            </w:pPr>
            <w:r w:rsidRPr="0005560D">
              <w:rPr>
                <w:rFonts w:ascii="ＭＳ ゴシック" w:hAnsi="ＭＳ ゴシック" w:hint="eastAsia"/>
                <w:szCs w:val="22"/>
              </w:rPr>
              <w:t>輸出等許可（</w:t>
            </w:r>
            <w:r w:rsidRPr="0005560D">
              <w:rPr>
                <w:rFonts w:hint="eastAsia"/>
                <w:noProof/>
              </w:rPr>
              <w:t>輸出マニフェスト通関申告を除く</w:t>
            </w:r>
            <w:r w:rsidRPr="0005560D">
              <w:rPr>
                <w:rFonts w:ascii="ＭＳ ゴシック" w:hAnsi="ＭＳ ゴシック" w:hint="eastAsia"/>
                <w:szCs w:val="22"/>
              </w:rPr>
              <w:t>）である場合は、以下のいずれかとして出力</w:t>
            </w:r>
          </w:p>
          <w:p w:rsidR="00156362" w:rsidRPr="0005560D" w:rsidRDefault="00156362" w:rsidP="00B31A4C">
            <w:pPr>
              <w:autoSpaceDE w:val="0"/>
              <w:autoSpaceDN w:val="0"/>
              <w:adjustRightInd w:val="0"/>
              <w:jc w:val="left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①輸出許可通知情報（大額）</w:t>
            </w:r>
          </w:p>
          <w:p w:rsidR="00156362" w:rsidRPr="0005560D" w:rsidRDefault="00156362" w:rsidP="00B31A4C">
            <w:pPr>
              <w:autoSpaceDE w:val="0"/>
              <w:autoSpaceDN w:val="0"/>
              <w:adjustRightInd w:val="0"/>
              <w:jc w:val="left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②輸出許可通知情報（少額）</w:t>
            </w:r>
          </w:p>
          <w:p w:rsidR="00156362" w:rsidRPr="0005560D" w:rsidRDefault="00156362" w:rsidP="00B31A4C">
            <w:pPr>
              <w:autoSpaceDE w:val="0"/>
              <w:autoSpaceDN w:val="0"/>
              <w:adjustRightInd w:val="0"/>
              <w:jc w:val="left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③積戻し許可通知情報（大額）</w:t>
            </w:r>
          </w:p>
          <w:p w:rsidR="00156362" w:rsidRPr="0005560D" w:rsidRDefault="00156362" w:rsidP="00B31A4C">
            <w:pPr>
              <w:autoSpaceDE w:val="0"/>
              <w:autoSpaceDN w:val="0"/>
              <w:adjustRightInd w:val="0"/>
              <w:jc w:val="left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④積戻し許可通知情報（少額）</w:t>
            </w:r>
          </w:p>
          <w:p w:rsidR="00156362" w:rsidRPr="0005560D" w:rsidRDefault="00156362" w:rsidP="00B31A4C">
            <w:pPr>
              <w:autoSpaceDE w:val="0"/>
              <w:autoSpaceDN w:val="0"/>
              <w:adjustRightInd w:val="0"/>
              <w:jc w:val="left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⑤特定輸出許可通知情報（大額）</w:t>
            </w:r>
          </w:p>
          <w:p w:rsidR="00156362" w:rsidRPr="0005560D" w:rsidRDefault="00156362" w:rsidP="00B31A4C">
            <w:pPr>
              <w:autoSpaceDE w:val="0"/>
              <w:autoSpaceDN w:val="0"/>
              <w:adjustRightInd w:val="0"/>
              <w:jc w:val="left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⑥特定輸出許可通知情報（少額）</w:t>
            </w:r>
          </w:p>
          <w:p w:rsidR="00156362" w:rsidRPr="0005560D" w:rsidRDefault="00156362" w:rsidP="00B31A4C">
            <w:pPr>
              <w:autoSpaceDE w:val="0"/>
              <w:autoSpaceDN w:val="0"/>
              <w:adjustRightInd w:val="0"/>
              <w:jc w:val="left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⑦展示等積戻し許可通知情報（大額）</w:t>
            </w:r>
          </w:p>
          <w:p w:rsidR="00156362" w:rsidRPr="0005560D" w:rsidRDefault="00156362" w:rsidP="00B31A4C">
            <w:pPr>
              <w:autoSpaceDE w:val="0"/>
              <w:autoSpaceDN w:val="0"/>
              <w:adjustRightInd w:val="0"/>
              <w:jc w:val="left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⑧展示等積戻し許可通知情報（少額）</w:t>
            </w:r>
          </w:p>
          <w:p w:rsidR="00156362" w:rsidRPr="0005560D" w:rsidRDefault="00156362" w:rsidP="00B31A4C">
            <w:pPr>
              <w:autoSpaceDE w:val="0"/>
              <w:autoSpaceDN w:val="0"/>
              <w:adjustRightInd w:val="0"/>
              <w:jc w:val="left"/>
              <w:rPr>
                <w:rFonts w:asci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2298" w:type="dxa"/>
          </w:tcPr>
          <w:p w:rsidR="00156362" w:rsidRPr="0005560D" w:rsidRDefault="00156362" w:rsidP="00692C35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申告者</w:t>
            </w: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＊２</w:t>
            </w:r>
          </w:p>
        </w:tc>
      </w:tr>
      <w:tr w:rsidR="00156362" w:rsidRPr="0005560D">
        <w:trPr>
          <w:cantSplit/>
          <w:trHeight w:val="591"/>
        </w:trPr>
        <w:tc>
          <w:tcPr>
            <w:tcW w:w="2277" w:type="dxa"/>
            <w:vMerge/>
          </w:tcPr>
          <w:p w:rsidR="00156362" w:rsidRPr="0005560D" w:rsidRDefault="00156362" w:rsidP="00692C35">
            <w:pPr>
              <w:ind w:right="-57"/>
              <w:rPr>
                <w:rFonts w:asci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4950" w:type="dxa"/>
            <w:gridSpan w:val="2"/>
            <w:vMerge/>
          </w:tcPr>
          <w:p w:rsidR="00156362" w:rsidRPr="0005560D" w:rsidRDefault="00156362" w:rsidP="00692C35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2298" w:type="dxa"/>
          </w:tcPr>
          <w:p w:rsidR="00156362" w:rsidRPr="0005560D" w:rsidRDefault="00156362" w:rsidP="00692C35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  <w:vertAlign w:val="superscript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輸出者</w:t>
            </w: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＊３、＊９</w:t>
            </w:r>
          </w:p>
        </w:tc>
      </w:tr>
      <w:tr w:rsidR="00156362" w:rsidRPr="0005560D">
        <w:trPr>
          <w:cantSplit/>
          <w:trHeight w:val="475"/>
        </w:trPr>
        <w:tc>
          <w:tcPr>
            <w:tcW w:w="2277" w:type="dxa"/>
            <w:vMerge w:val="restart"/>
          </w:tcPr>
          <w:p w:rsidR="00156362" w:rsidRPr="0005560D" w:rsidRDefault="00156362" w:rsidP="00692C35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/>
                <w:color w:val="000000"/>
                <w:spacing w:val="2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許可・承認貨物（輸出）情報（海上の場合）</w:t>
            </w:r>
          </w:p>
          <w:p w:rsidR="00156362" w:rsidRPr="0005560D" w:rsidRDefault="00156362" w:rsidP="00692C35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4950" w:type="dxa"/>
            <w:gridSpan w:val="2"/>
            <w:vMerge w:val="restart"/>
          </w:tcPr>
          <w:p w:rsidR="00156362" w:rsidRPr="0005560D" w:rsidRDefault="00156362" w:rsidP="00B31A4C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以下に係る審査終了である場合で、許可となった場合</w:t>
            </w:r>
          </w:p>
          <w:p w:rsidR="00156362" w:rsidRPr="0005560D" w:rsidRDefault="00156362" w:rsidP="00B31A4C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①輸出申告</w:t>
            </w:r>
          </w:p>
          <w:p w:rsidR="00156362" w:rsidRPr="0005560D" w:rsidRDefault="00156362" w:rsidP="00B31A4C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②積戻し申告</w:t>
            </w:r>
          </w:p>
          <w:p w:rsidR="00156362" w:rsidRPr="0005560D" w:rsidRDefault="00156362" w:rsidP="00B31A4C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③特定輸出申告</w:t>
            </w:r>
          </w:p>
          <w:p w:rsidR="00156362" w:rsidRPr="0005560D" w:rsidRDefault="00156362" w:rsidP="00B31A4C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④特定委託輸出申告</w:t>
            </w:r>
          </w:p>
          <w:p w:rsidR="00156362" w:rsidRPr="0005560D" w:rsidRDefault="00156362" w:rsidP="00B31A4C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⑤特定製造貨物輸出申告</w:t>
            </w:r>
          </w:p>
          <w:p w:rsidR="00156362" w:rsidRPr="0005560D" w:rsidRDefault="00156362" w:rsidP="00B31A4C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⑥展示等積戻し申告</w:t>
            </w:r>
          </w:p>
        </w:tc>
        <w:tc>
          <w:tcPr>
            <w:tcW w:w="2298" w:type="dxa"/>
          </w:tcPr>
          <w:p w:rsidR="00156362" w:rsidRPr="0005560D" w:rsidRDefault="00156362" w:rsidP="00692C35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通関蔵置場</w:t>
            </w:r>
          </w:p>
          <w:p w:rsidR="00156362" w:rsidRPr="0005560D" w:rsidRDefault="00156362" w:rsidP="00692C35">
            <w:pPr>
              <w:rPr>
                <w:rFonts w:ascii="ＭＳ ゴシック" w:cs="ＭＳ 明朝"/>
                <w:color w:val="000000"/>
                <w:kern w:val="0"/>
                <w:szCs w:val="22"/>
                <w:shd w:val="clear" w:color="auto" w:fill="FF99CC"/>
                <w:vertAlign w:val="superscript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（分散蔵置されている場合は、すべての通関蔵置場）</w:t>
            </w: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＊３、＊４、＊６、＊１０、</w:t>
            </w:r>
          </w:p>
          <w:p w:rsidR="00156362" w:rsidRPr="0005560D" w:rsidRDefault="00156362" w:rsidP="00692C35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＊１２</w:t>
            </w:r>
          </w:p>
        </w:tc>
      </w:tr>
      <w:tr w:rsidR="00156362" w:rsidRPr="0005560D">
        <w:trPr>
          <w:cantSplit/>
          <w:trHeight w:val="474"/>
        </w:trPr>
        <w:tc>
          <w:tcPr>
            <w:tcW w:w="2277" w:type="dxa"/>
            <w:vMerge/>
          </w:tcPr>
          <w:p w:rsidR="00156362" w:rsidRPr="0005560D" w:rsidRDefault="00156362" w:rsidP="00692C35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4950" w:type="dxa"/>
            <w:gridSpan w:val="2"/>
            <w:vMerge/>
          </w:tcPr>
          <w:p w:rsidR="00156362" w:rsidRPr="0005560D" w:rsidRDefault="00156362" w:rsidP="00692C35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2298" w:type="dxa"/>
          </w:tcPr>
          <w:p w:rsidR="00156362" w:rsidRPr="0005560D" w:rsidRDefault="00156362" w:rsidP="00692C35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バンニング場所</w:t>
            </w:r>
          </w:p>
          <w:p w:rsidR="00156362" w:rsidRPr="0005560D" w:rsidRDefault="00156362" w:rsidP="00692C35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/>
                <w:color w:val="000000"/>
                <w:spacing w:val="2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（複数場所でバンニングする場合は、すべてのバンニング場所）</w:t>
            </w: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＊３、＊７</w:t>
            </w:r>
          </w:p>
        </w:tc>
      </w:tr>
      <w:tr w:rsidR="00156362" w:rsidRPr="0005560D">
        <w:trPr>
          <w:cantSplit/>
          <w:trHeight w:val="475"/>
        </w:trPr>
        <w:tc>
          <w:tcPr>
            <w:tcW w:w="2277" w:type="dxa"/>
          </w:tcPr>
          <w:p w:rsidR="00156362" w:rsidRPr="0005560D" w:rsidRDefault="00156362" w:rsidP="00692C35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hint="eastAsia"/>
                <w:szCs w:val="22"/>
              </w:rPr>
              <w:t>許可・承認貨物（輸出）情報</w:t>
            </w: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（航空の場合）</w:t>
            </w:r>
          </w:p>
        </w:tc>
        <w:tc>
          <w:tcPr>
            <w:tcW w:w="4950" w:type="dxa"/>
            <w:gridSpan w:val="2"/>
          </w:tcPr>
          <w:p w:rsidR="00156362" w:rsidRPr="0005560D" w:rsidRDefault="00156362" w:rsidP="00B31A4C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以下に係る審査終了である場合で、許可となった場合</w:t>
            </w:r>
          </w:p>
          <w:p w:rsidR="00156362" w:rsidRPr="0005560D" w:rsidRDefault="00156362" w:rsidP="00B31A4C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①輸出申告</w:t>
            </w:r>
          </w:p>
          <w:p w:rsidR="00156362" w:rsidRPr="0005560D" w:rsidRDefault="00156362" w:rsidP="00B31A4C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②積戻し申告</w:t>
            </w:r>
          </w:p>
          <w:p w:rsidR="00156362" w:rsidRPr="0005560D" w:rsidRDefault="00156362" w:rsidP="00B31A4C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③特定輸出申告</w:t>
            </w:r>
          </w:p>
          <w:p w:rsidR="00156362" w:rsidRPr="0005560D" w:rsidRDefault="00156362" w:rsidP="00B31A4C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④特定委託輸出申告</w:t>
            </w:r>
          </w:p>
          <w:p w:rsidR="00156362" w:rsidRPr="0005560D" w:rsidRDefault="00156362" w:rsidP="00B31A4C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⑤特定製造貨物輸出申告</w:t>
            </w:r>
          </w:p>
          <w:p w:rsidR="00156362" w:rsidRPr="0005560D" w:rsidRDefault="00156362" w:rsidP="00B31A4C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⑥展示等積戻し申告</w:t>
            </w:r>
          </w:p>
          <w:p w:rsidR="00156362" w:rsidRPr="007245AF" w:rsidRDefault="00156362" w:rsidP="00692C35">
            <w:pPr>
              <w:suppressAutoHyphens/>
              <w:wordWrap w:val="0"/>
              <w:adjustRightInd w:val="0"/>
              <w:jc w:val="left"/>
              <w:textAlignment w:val="baseline"/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⑦</w:t>
            </w:r>
            <w:r w:rsidRPr="0005560D">
              <w:rPr>
                <w:rFonts w:hint="eastAsia"/>
              </w:rPr>
              <w:t>輸出マニフェスト通関申告</w:t>
            </w:r>
          </w:p>
        </w:tc>
        <w:tc>
          <w:tcPr>
            <w:tcW w:w="2298" w:type="dxa"/>
          </w:tcPr>
          <w:p w:rsidR="00156362" w:rsidRPr="0005560D" w:rsidRDefault="00156362" w:rsidP="00692C35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通関蔵置場</w:t>
            </w: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＊３、＊１０、＊１２</w:t>
            </w:r>
          </w:p>
        </w:tc>
      </w:tr>
      <w:tr w:rsidR="00156362" w:rsidRPr="0005560D">
        <w:trPr>
          <w:cantSplit/>
          <w:trHeight w:val="1501"/>
        </w:trPr>
        <w:tc>
          <w:tcPr>
            <w:tcW w:w="2277" w:type="dxa"/>
            <w:vMerge w:val="restart"/>
            <w:tcBorders>
              <w:right w:val="single" w:sz="4" w:space="0" w:color="auto"/>
            </w:tcBorders>
          </w:tcPr>
          <w:p w:rsidR="00156362" w:rsidRPr="0005560D" w:rsidRDefault="00156362" w:rsidP="00692C35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輸出許可内容変更通知情報</w:t>
            </w: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＊５</w:t>
            </w:r>
          </w:p>
        </w:tc>
        <w:tc>
          <w:tcPr>
            <w:tcW w:w="4950" w:type="dxa"/>
            <w:gridSpan w:val="2"/>
            <w:tcBorders>
              <w:left w:val="single" w:sz="4" w:space="0" w:color="auto"/>
              <w:bottom w:val="nil"/>
            </w:tcBorders>
          </w:tcPr>
          <w:p w:rsidR="00156362" w:rsidRPr="0005560D" w:rsidRDefault="00156362" w:rsidP="00692C35">
            <w:pPr>
              <w:autoSpaceDE w:val="0"/>
              <w:autoSpaceDN w:val="0"/>
              <w:adjustRightInd w:val="0"/>
              <w:jc w:val="left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輸出許可内容変更</w:t>
            </w:r>
            <w:r w:rsidRPr="0005560D">
              <w:rPr>
                <w:rFonts w:ascii="ＭＳ ゴシック" w:hAnsi="ＭＳ ゴシック" w:hint="eastAsia"/>
                <w:szCs w:val="22"/>
              </w:rPr>
              <w:t>に係る審査終了である場合は、</w:t>
            </w: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以下のいずれかとして出力</w:t>
            </w:r>
          </w:p>
          <w:p w:rsidR="00156362" w:rsidRPr="0005560D" w:rsidRDefault="00156362" w:rsidP="00692C35">
            <w:pPr>
              <w:autoSpaceDE w:val="0"/>
              <w:autoSpaceDN w:val="0"/>
              <w:adjustRightInd w:val="0"/>
              <w:jc w:val="left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①輸出許可内容変更通知情報</w:t>
            </w:r>
          </w:p>
          <w:p w:rsidR="00156362" w:rsidRPr="0005560D" w:rsidRDefault="00156362" w:rsidP="00692C35">
            <w:pPr>
              <w:autoSpaceDE w:val="0"/>
              <w:autoSpaceDN w:val="0"/>
              <w:adjustRightInd w:val="0"/>
              <w:jc w:val="left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②積戻し許可内容変更通知情報</w:t>
            </w:r>
          </w:p>
          <w:p w:rsidR="00156362" w:rsidRPr="0005560D" w:rsidRDefault="00156362" w:rsidP="00692C35">
            <w:pPr>
              <w:autoSpaceDE w:val="0"/>
              <w:autoSpaceDN w:val="0"/>
              <w:adjustRightInd w:val="0"/>
              <w:jc w:val="left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③特定輸出許可内容変更通知情報</w:t>
            </w:r>
          </w:p>
          <w:p w:rsidR="00156362" w:rsidRPr="0005560D" w:rsidRDefault="00156362" w:rsidP="00692C35">
            <w:pPr>
              <w:autoSpaceDE w:val="0"/>
              <w:autoSpaceDN w:val="0"/>
              <w:adjustRightInd w:val="0"/>
              <w:jc w:val="left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④展示等積戻し許可内容変更通知情報</w:t>
            </w:r>
          </w:p>
        </w:tc>
        <w:tc>
          <w:tcPr>
            <w:tcW w:w="2298" w:type="dxa"/>
            <w:tcBorders>
              <w:bottom w:val="single" w:sz="4" w:space="0" w:color="auto"/>
            </w:tcBorders>
          </w:tcPr>
          <w:p w:rsidR="00156362" w:rsidRPr="0005560D" w:rsidRDefault="00156362" w:rsidP="00692C35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/>
                <w:color w:val="000000"/>
                <w:spacing w:val="2"/>
                <w:kern w:val="0"/>
                <w:szCs w:val="22"/>
              </w:rPr>
            </w:pPr>
          </w:p>
        </w:tc>
      </w:tr>
      <w:tr w:rsidR="007245AF" w:rsidRPr="0005560D">
        <w:trPr>
          <w:cantSplit/>
          <w:trHeight w:val="246"/>
        </w:trPr>
        <w:tc>
          <w:tcPr>
            <w:tcW w:w="2277" w:type="dxa"/>
            <w:vMerge/>
            <w:tcBorders>
              <w:right w:val="single" w:sz="4" w:space="0" w:color="auto"/>
            </w:tcBorders>
          </w:tcPr>
          <w:p w:rsidR="007245AF" w:rsidRPr="0005560D" w:rsidRDefault="007245AF" w:rsidP="00692C35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2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245AF" w:rsidRPr="0005560D" w:rsidRDefault="007245AF" w:rsidP="00692C35">
            <w:pPr>
              <w:autoSpaceDE w:val="0"/>
              <w:autoSpaceDN w:val="0"/>
              <w:adjustRightInd w:val="0"/>
              <w:jc w:val="left"/>
              <w:rPr>
                <w:rFonts w:asci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466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7245AF" w:rsidRPr="0005560D" w:rsidRDefault="007245AF" w:rsidP="00692C35">
            <w:pPr>
              <w:autoSpaceDE w:val="0"/>
              <w:autoSpaceDN w:val="0"/>
              <w:adjustRightInd w:val="0"/>
              <w:jc w:val="left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輸出許可内容変更申請に係る審査終了である場合</w:t>
            </w:r>
          </w:p>
        </w:tc>
        <w:tc>
          <w:tcPr>
            <w:tcW w:w="2298" w:type="dxa"/>
            <w:tcBorders>
              <w:top w:val="single" w:sz="4" w:space="0" w:color="auto"/>
            </w:tcBorders>
          </w:tcPr>
          <w:p w:rsidR="007245AF" w:rsidRPr="0005560D" w:rsidRDefault="007245AF" w:rsidP="00692C35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申請者</w:t>
            </w: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＊２</w:t>
            </w:r>
          </w:p>
        </w:tc>
      </w:tr>
      <w:tr w:rsidR="007245AF" w:rsidRPr="0005560D" w:rsidTr="007245AF">
        <w:trPr>
          <w:cantSplit/>
          <w:trHeight w:val="879"/>
        </w:trPr>
        <w:tc>
          <w:tcPr>
            <w:tcW w:w="2277" w:type="dxa"/>
            <w:vMerge/>
            <w:tcBorders>
              <w:right w:val="single" w:sz="4" w:space="0" w:color="auto"/>
            </w:tcBorders>
          </w:tcPr>
          <w:p w:rsidR="007245AF" w:rsidRPr="0005560D" w:rsidRDefault="007245AF" w:rsidP="00692C35">
            <w:pPr>
              <w:rPr>
                <w:rFonts w:ascii="ＭＳ ゴシック"/>
                <w:szCs w:val="22"/>
              </w:rPr>
            </w:pPr>
          </w:p>
        </w:tc>
        <w:tc>
          <w:tcPr>
            <w:tcW w:w="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5AF" w:rsidRPr="0005560D" w:rsidRDefault="007245AF" w:rsidP="00692C35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4669" w:type="dxa"/>
            <w:vMerge/>
            <w:tcBorders>
              <w:left w:val="single" w:sz="4" w:space="0" w:color="auto"/>
            </w:tcBorders>
          </w:tcPr>
          <w:p w:rsidR="007245AF" w:rsidRPr="0005560D" w:rsidRDefault="007245AF" w:rsidP="00692C35">
            <w:pPr>
              <w:autoSpaceDE w:val="0"/>
              <w:autoSpaceDN w:val="0"/>
              <w:adjustRightInd w:val="0"/>
              <w:jc w:val="left"/>
              <w:rPr>
                <w:rFonts w:asci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2298" w:type="dxa"/>
            <w:tcBorders>
              <w:bottom w:val="single" w:sz="4" w:space="0" w:color="auto"/>
            </w:tcBorders>
          </w:tcPr>
          <w:p w:rsidR="007245AF" w:rsidRPr="0005560D" w:rsidRDefault="007245AF" w:rsidP="00692C35">
            <w:pPr>
              <w:rPr>
                <w:rFonts w:ascii="ＭＳ ゴシック"/>
                <w:szCs w:val="22"/>
              </w:rPr>
            </w:pPr>
            <w:r w:rsidRPr="0005560D">
              <w:rPr>
                <w:rFonts w:ascii="ＭＳ ゴシック" w:hAnsi="ＭＳ ゴシック" w:hint="eastAsia"/>
                <w:szCs w:val="22"/>
              </w:rPr>
              <w:t>当初申告者</w:t>
            </w:r>
          </w:p>
          <w:p w:rsidR="007245AF" w:rsidRPr="0005560D" w:rsidRDefault="007245AF" w:rsidP="00692C35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（当初申告者と申請者が異なる場合）</w:t>
            </w:r>
          </w:p>
        </w:tc>
      </w:tr>
      <w:tr w:rsidR="007245AF" w:rsidRPr="0005560D" w:rsidTr="00B27494">
        <w:trPr>
          <w:cantSplit/>
          <w:trHeight w:val="246"/>
        </w:trPr>
        <w:tc>
          <w:tcPr>
            <w:tcW w:w="2277" w:type="dxa"/>
            <w:vMerge/>
            <w:tcBorders>
              <w:right w:val="single" w:sz="4" w:space="0" w:color="auto"/>
            </w:tcBorders>
          </w:tcPr>
          <w:p w:rsidR="007245AF" w:rsidRPr="0005560D" w:rsidRDefault="007245AF" w:rsidP="00692C35">
            <w:pPr>
              <w:rPr>
                <w:rFonts w:ascii="ＭＳ ゴシック"/>
                <w:szCs w:val="22"/>
              </w:rPr>
            </w:pPr>
          </w:p>
        </w:tc>
        <w:tc>
          <w:tcPr>
            <w:tcW w:w="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245AF" w:rsidRPr="0005560D" w:rsidRDefault="007245AF" w:rsidP="00692C35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4669" w:type="dxa"/>
            <w:vMerge/>
            <w:tcBorders>
              <w:left w:val="single" w:sz="4" w:space="0" w:color="auto"/>
            </w:tcBorders>
          </w:tcPr>
          <w:p w:rsidR="007245AF" w:rsidRPr="0005560D" w:rsidRDefault="007245AF" w:rsidP="00692C35">
            <w:pPr>
              <w:autoSpaceDE w:val="0"/>
              <w:autoSpaceDN w:val="0"/>
              <w:adjustRightInd w:val="0"/>
              <w:jc w:val="left"/>
              <w:rPr>
                <w:rFonts w:asci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auto"/>
            </w:tcBorders>
            <w:shd w:val="clear" w:color="auto" w:fill="auto"/>
          </w:tcPr>
          <w:p w:rsidR="007245AF" w:rsidRPr="00B27494" w:rsidRDefault="007245AF" w:rsidP="00692C35">
            <w:pPr>
              <w:rPr>
                <w:rFonts w:ascii="ＭＳ ゴシック" w:hAnsi="ＭＳ ゴシック"/>
                <w:szCs w:val="22"/>
              </w:rPr>
            </w:pPr>
            <w:r w:rsidRPr="00B27494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輸出者</w:t>
            </w:r>
            <w:r w:rsidRPr="00B27494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＊３</w:t>
            </w:r>
          </w:p>
        </w:tc>
      </w:tr>
      <w:tr w:rsidR="00156362" w:rsidRPr="0005560D">
        <w:trPr>
          <w:cantSplit/>
          <w:trHeight w:val="20"/>
        </w:trPr>
        <w:tc>
          <w:tcPr>
            <w:tcW w:w="2277" w:type="dxa"/>
            <w:vMerge/>
            <w:tcBorders>
              <w:right w:val="single" w:sz="4" w:space="0" w:color="auto"/>
            </w:tcBorders>
          </w:tcPr>
          <w:p w:rsidR="00156362" w:rsidRPr="0005560D" w:rsidRDefault="00156362" w:rsidP="00692C35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2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56362" w:rsidRPr="0005560D" w:rsidRDefault="00156362" w:rsidP="00692C35">
            <w:pPr>
              <w:autoSpaceDE w:val="0"/>
              <w:autoSpaceDN w:val="0"/>
              <w:adjustRightInd w:val="0"/>
              <w:jc w:val="left"/>
              <w:rPr>
                <w:rFonts w:asci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4669" w:type="dxa"/>
            <w:tcBorders>
              <w:left w:val="single" w:sz="4" w:space="0" w:color="auto"/>
            </w:tcBorders>
          </w:tcPr>
          <w:p w:rsidR="00156362" w:rsidRPr="0005560D" w:rsidRDefault="00156362" w:rsidP="00692C35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spacing w:val="2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以下の条件をすべて満たす場合に出力する（海上の場合）</w:t>
            </w:r>
          </w:p>
          <w:p w:rsidR="00156362" w:rsidRPr="0005560D" w:rsidRDefault="00156362" w:rsidP="00692C35">
            <w:pPr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spacing w:val="2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（１）輸出許可内容変更申請に係る審査終了である場合</w:t>
            </w:r>
          </w:p>
          <w:p w:rsidR="00156362" w:rsidRPr="0005560D" w:rsidRDefault="00156362" w:rsidP="00692C35">
            <w:pPr>
              <w:autoSpaceDE w:val="0"/>
              <w:autoSpaceDN w:val="0"/>
              <w:adjustRightInd w:val="0"/>
              <w:jc w:val="left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（２）変更前の出港予定年月日を過ぎて「</w:t>
            </w:r>
            <w:r w:rsidRPr="0005560D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輸出許可内容変更申請（</w:t>
            </w: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ＥＡＣ）」業務が行われている場合</w:t>
            </w:r>
          </w:p>
        </w:tc>
        <w:tc>
          <w:tcPr>
            <w:tcW w:w="2298" w:type="dxa"/>
          </w:tcPr>
          <w:p w:rsidR="00156362" w:rsidRPr="0005560D" w:rsidRDefault="00156362" w:rsidP="00692C35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税関（通関担当部門）</w:t>
            </w:r>
          </w:p>
        </w:tc>
      </w:tr>
      <w:tr w:rsidR="00156362" w:rsidRPr="0005560D">
        <w:trPr>
          <w:cantSplit/>
          <w:trHeight w:val="20"/>
        </w:trPr>
        <w:tc>
          <w:tcPr>
            <w:tcW w:w="2277" w:type="dxa"/>
            <w:vMerge w:val="restart"/>
          </w:tcPr>
          <w:p w:rsidR="00156362" w:rsidRPr="0005560D" w:rsidRDefault="00156362" w:rsidP="00C50864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lastRenderedPageBreak/>
              <w:t>許可・承認内容変更貨物（輸出）情報（海上の場合）</w:t>
            </w:r>
          </w:p>
        </w:tc>
        <w:tc>
          <w:tcPr>
            <w:tcW w:w="4950" w:type="dxa"/>
            <w:gridSpan w:val="2"/>
            <w:vMerge w:val="restart"/>
          </w:tcPr>
          <w:p w:rsidR="00156362" w:rsidRPr="0005560D" w:rsidRDefault="00156362" w:rsidP="00692C35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以下に係る審査終了である場合</w:t>
            </w:r>
          </w:p>
          <w:p w:rsidR="00156362" w:rsidRPr="0005560D" w:rsidRDefault="00156362" w:rsidP="00692C35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①輸出許可内容変更申請</w:t>
            </w:r>
          </w:p>
          <w:p w:rsidR="00156362" w:rsidRPr="0005560D" w:rsidRDefault="00156362" w:rsidP="00692C35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②積戻し許可内容変更申請</w:t>
            </w:r>
          </w:p>
          <w:p w:rsidR="00156362" w:rsidRPr="0005560D" w:rsidRDefault="00156362" w:rsidP="00692C35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③特定輸出許可内容変更申請</w:t>
            </w:r>
          </w:p>
          <w:p w:rsidR="00156362" w:rsidRPr="0005560D" w:rsidRDefault="00156362" w:rsidP="00B31A4C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④特定委託輸出許可内容変更申請</w:t>
            </w:r>
          </w:p>
          <w:p w:rsidR="00156362" w:rsidRPr="0005560D" w:rsidRDefault="00156362" w:rsidP="00B31A4C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⑤特定製造貨物輸出許可内容変更申請</w:t>
            </w:r>
          </w:p>
          <w:p w:rsidR="00156362" w:rsidRPr="0005560D" w:rsidRDefault="00156362" w:rsidP="00B31A4C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/>
                <w:color w:val="000000"/>
                <w:spacing w:val="2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⑥展示等積戻し許可内容変更申請</w:t>
            </w:r>
          </w:p>
        </w:tc>
        <w:tc>
          <w:tcPr>
            <w:tcW w:w="2298" w:type="dxa"/>
          </w:tcPr>
          <w:p w:rsidR="00156362" w:rsidRPr="0005560D" w:rsidRDefault="00156362" w:rsidP="00692C35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通関蔵置場</w:t>
            </w:r>
          </w:p>
          <w:p w:rsidR="00156362" w:rsidRPr="0005560D" w:rsidRDefault="00156362" w:rsidP="00692C35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（分散蔵置されている場合は、すべての通関蔵置場）</w:t>
            </w: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＊３、＊４、＊１０、＊１１、＊１２、＊１３</w:t>
            </w:r>
          </w:p>
        </w:tc>
      </w:tr>
      <w:tr w:rsidR="00156362" w:rsidRPr="0005560D">
        <w:trPr>
          <w:cantSplit/>
          <w:trHeight w:val="20"/>
        </w:trPr>
        <w:tc>
          <w:tcPr>
            <w:tcW w:w="2277" w:type="dxa"/>
            <w:vMerge/>
          </w:tcPr>
          <w:p w:rsidR="00156362" w:rsidRPr="0005560D" w:rsidRDefault="00156362" w:rsidP="00692C35">
            <w:pPr>
              <w:rPr>
                <w:rFonts w:ascii="ＭＳ ゴシック"/>
                <w:szCs w:val="22"/>
              </w:rPr>
            </w:pPr>
          </w:p>
        </w:tc>
        <w:tc>
          <w:tcPr>
            <w:tcW w:w="4950" w:type="dxa"/>
            <w:gridSpan w:val="2"/>
            <w:vMerge/>
          </w:tcPr>
          <w:p w:rsidR="00156362" w:rsidRPr="0005560D" w:rsidRDefault="00156362" w:rsidP="00692C35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2298" w:type="dxa"/>
          </w:tcPr>
          <w:p w:rsidR="00156362" w:rsidRPr="0005560D" w:rsidRDefault="00156362" w:rsidP="00692C35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バンニング場所</w:t>
            </w:r>
          </w:p>
          <w:p w:rsidR="00156362" w:rsidRPr="0005560D" w:rsidRDefault="00156362" w:rsidP="00692C35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/>
                <w:color w:val="000000"/>
                <w:spacing w:val="2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（複数場所でバンニングする場合は、すべてのバンニング場所）</w:t>
            </w: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＊３、＊７、＊８、＊１１</w:t>
            </w:r>
          </w:p>
        </w:tc>
      </w:tr>
      <w:tr w:rsidR="00156362" w:rsidRPr="0005560D">
        <w:trPr>
          <w:cantSplit/>
          <w:trHeight w:val="432"/>
        </w:trPr>
        <w:tc>
          <w:tcPr>
            <w:tcW w:w="2277" w:type="dxa"/>
            <w:vMerge w:val="restart"/>
          </w:tcPr>
          <w:p w:rsidR="00156362" w:rsidRPr="0005560D" w:rsidRDefault="00156362" w:rsidP="00692C35">
            <w:pPr>
              <w:rPr>
                <w:rFonts w:ascii="ＭＳ ゴシック"/>
                <w:szCs w:val="22"/>
              </w:rPr>
            </w:pPr>
            <w:r w:rsidRPr="0005560D">
              <w:rPr>
                <w:rFonts w:hint="eastAsia"/>
              </w:rPr>
              <w:t>輸出許可通知情報（輸出マニフェスト通関申告）</w:t>
            </w:r>
          </w:p>
        </w:tc>
        <w:tc>
          <w:tcPr>
            <w:tcW w:w="4950" w:type="dxa"/>
            <w:gridSpan w:val="2"/>
            <w:vMerge w:val="restart"/>
          </w:tcPr>
          <w:p w:rsidR="00156362" w:rsidRPr="0005560D" w:rsidRDefault="00156362" w:rsidP="00692C35">
            <w:pPr>
              <w:autoSpaceDE w:val="0"/>
              <w:autoSpaceDN w:val="0"/>
              <w:adjustRightInd w:val="0"/>
              <w:jc w:val="left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hint="eastAsia"/>
              </w:rPr>
              <w:t>輸出マニフェスト通関</w:t>
            </w:r>
            <w:r w:rsidRPr="0005560D">
              <w:rPr>
                <w:rFonts w:ascii="ＭＳ ゴシック" w:hAnsi="ＭＳ ゴシック" w:hint="eastAsia"/>
              </w:rPr>
              <w:t>申告</w:t>
            </w:r>
            <w:r w:rsidRPr="0005560D">
              <w:rPr>
                <w:rFonts w:ascii="ＭＳ ゴシック" w:hAnsi="ＭＳ ゴシック" w:hint="eastAsia"/>
                <w:szCs w:val="22"/>
              </w:rPr>
              <w:t>許可</w:t>
            </w: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に係る審査終了である場合で、許可となった場合</w:t>
            </w:r>
          </w:p>
          <w:p w:rsidR="00156362" w:rsidRPr="0005560D" w:rsidRDefault="00156362" w:rsidP="00C50864">
            <w:pPr>
              <w:ind w:left="595" w:hangingChars="300" w:hanging="595"/>
              <w:rPr>
                <w:rFonts w:ascii="ＭＳ ゴシック"/>
                <w:szCs w:val="22"/>
              </w:rPr>
            </w:pPr>
          </w:p>
        </w:tc>
        <w:tc>
          <w:tcPr>
            <w:tcW w:w="2298" w:type="dxa"/>
          </w:tcPr>
          <w:p w:rsidR="00156362" w:rsidRPr="0005560D" w:rsidRDefault="00156362" w:rsidP="00692C35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申告者</w:t>
            </w: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＊２</w:t>
            </w:r>
          </w:p>
        </w:tc>
      </w:tr>
      <w:tr w:rsidR="00156362" w:rsidRPr="0005560D">
        <w:trPr>
          <w:cantSplit/>
          <w:trHeight w:val="432"/>
        </w:trPr>
        <w:tc>
          <w:tcPr>
            <w:tcW w:w="2277" w:type="dxa"/>
            <w:vMerge/>
          </w:tcPr>
          <w:p w:rsidR="00156362" w:rsidRPr="0005560D" w:rsidRDefault="00156362" w:rsidP="00692C35"/>
        </w:tc>
        <w:tc>
          <w:tcPr>
            <w:tcW w:w="4950" w:type="dxa"/>
            <w:gridSpan w:val="2"/>
            <w:vMerge/>
          </w:tcPr>
          <w:p w:rsidR="00156362" w:rsidRPr="0005560D" w:rsidRDefault="00156362" w:rsidP="00C50864">
            <w:pPr>
              <w:ind w:left="595" w:hangingChars="300" w:hanging="595"/>
            </w:pPr>
          </w:p>
        </w:tc>
        <w:tc>
          <w:tcPr>
            <w:tcW w:w="2298" w:type="dxa"/>
          </w:tcPr>
          <w:p w:rsidR="00156362" w:rsidRPr="0005560D" w:rsidRDefault="00156362" w:rsidP="00692C35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輸出者</w:t>
            </w: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＊３、＊９</w:t>
            </w:r>
          </w:p>
        </w:tc>
      </w:tr>
      <w:tr w:rsidR="007245AF" w:rsidRPr="0005560D">
        <w:trPr>
          <w:cantSplit/>
          <w:trHeight w:val="432"/>
        </w:trPr>
        <w:tc>
          <w:tcPr>
            <w:tcW w:w="2277" w:type="dxa"/>
            <w:vMerge w:val="restart"/>
          </w:tcPr>
          <w:p w:rsidR="007245AF" w:rsidRPr="0005560D" w:rsidRDefault="007245AF" w:rsidP="00692C35">
            <w:pPr>
              <w:rPr>
                <w:rFonts w:ascii="ＭＳ ゴシック"/>
                <w:szCs w:val="22"/>
              </w:rPr>
            </w:pPr>
            <w:r w:rsidRPr="0005560D">
              <w:rPr>
                <w:rFonts w:ascii="ＭＳ ゴシック" w:hAnsi="ＭＳ ゴシック" w:hint="eastAsia"/>
                <w:szCs w:val="22"/>
              </w:rPr>
              <w:t>輸出マニフェスト通関申告許可内容変更通知情報</w:t>
            </w:r>
          </w:p>
        </w:tc>
        <w:tc>
          <w:tcPr>
            <w:tcW w:w="4950" w:type="dxa"/>
            <w:gridSpan w:val="2"/>
            <w:vMerge w:val="restart"/>
          </w:tcPr>
          <w:p w:rsidR="007245AF" w:rsidRPr="0005560D" w:rsidRDefault="007245AF" w:rsidP="00692C35">
            <w:pPr>
              <w:rPr>
                <w:rFonts w:ascii="ＭＳ ゴシック"/>
                <w:szCs w:val="22"/>
              </w:rPr>
            </w:pPr>
            <w:r w:rsidRPr="0005560D">
              <w:rPr>
                <w:rFonts w:ascii="ＭＳ ゴシック" w:hAnsi="ＭＳ ゴシック" w:hint="eastAsia"/>
              </w:rPr>
              <w:t>輸出マニフェスト通関申告許可内容変更</w:t>
            </w: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承認に係る審査終了である場合</w:t>
            </w:r>
          </w:p>
        </w:tc>
        <w:tc>
          <w:tcPr>
            <w:tcW w:w="2298" w:type="dxa"/>
          </w:tcPr>
          <w:p w:rsidR="007245AF" w:rsidRPr="0005560D" w:rsidRDefault="007245AF" w:rsidP="00692C35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申請者</w:t>
            </w: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＊２</w:t>
            </w:r>
          </w:p>
        </w:tc>
      </w:tr>
      <w:tr w:rsidR="007245AF" w:rsidRPr="0005560D" w:rsidTr="007245AF">
        <w:trPr>
          <w:cantSplit/>
          <w:trHeight w:val="823"/>
        </w:trPr>
        <w:tc>
          <w:tcPr>
            <w:tcW w:w="2277" w:type="dxa"/>
            <w:vMerge/>
          </w:tcPr>
          <w:p w:rsidR="007245AF" w:rsidRPr="0005560D" w:rsidRDefault="007245AF" w:rsidP="00692C35">
            <w:pPr>
              <w:rPr>
                <w:rFonts w:ascii="ＭＳ ゴシック"/>
                <w:szCs w:val="22"/>
              </w:rPr>
            </w:pPr>
          </w:p>
        </w:tc>
        <w:tc>
          <w:tcPr>
            <w:tcW w:w="4950" w:type="dxa"/>
            <w:gridSpan w:val="2"/>
            <w:vMerge/>
          </w:tcPr>
          <w:p w:rsidR="007245AF" w:rsidRPr="0005560D" w:rsidRDefault="007245AF" w:rsidP="00692C35">
            <w:pPr>
              <w:autoSpaceDE w:val="0"/>
              <w:autoSpaceDN w:val="0"/>
              <w:adjustRightInd w:val="0"/>
              <w:jc w:val="left"/>
            </w:pPr>
          </w:p>
        </w:tc>
        <w:tc>
          <w:tcPr>
            <w:tcW w:w="2298" w:type="dxa"/>
            <w:tcBorders>
              <w:bottom w:val="single" w:sz="4" w:space="0" w:color="auto"/>
            </w:tcBorders>
          </w:tcPr>
          <w:p w:rsidR="007245AF" w:rsidRPr="0005560D" w:rsidRDefault="007245AF" w:rsidP="00692C35">
            <w:pPr>
              <w:rPr>
                <w:rFonts w:ascii="ＭＳ ゴシック"/>
                <w:szCs w:val="22"/>
              </w:rPr>
            </w:pPr>
            <w:r w:rsidRPr="0005560D">
              <w:rPr>
                <w:rFonts w:ascii="ＭＳ ゴシック" w:hAnsi="ＭＳ ゴシック" w:hint="eastAsia"/>
                <w:szCs w:val="22"/>
              </w:rPr>
              <w:t>当初申告者</w:t>
            </w:r>
          </w:p>
          <w:p w:rsidR="007245AF" w:rsidRPr="0005560D" w:rsidRDefault="007245AF" w:rsidP="00692C35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（当初申告者と申請者が異なる場合）</w:t>
            </w:r>
          </w:p>
        </w:tc>
      </w:tr>
      <w:tr w:rsidR="007245AF" w:rsidRPr="0005560D" w:rsidTr="007245AF">
        <w:trPr>
          <w:cantSplit/>
          <w:trHeight w:val="434"/>
        </w:trPr>
        <w:tc>
          <w:tcPr>
            <w:tcW w:w="2277" w:type="dxa"/>
            <w:vMerge/>
          </w:tcPr>
          <w:p w:rsidR="007245AF" w:rsidRPr="0005560D" w:rsidRDefault="007245AF" w:rsidP="00692C35">
            <w:pPr>
              <w:rPr>
                <w:rFonts w:ascii="ＭＳ ゴシック"/>
                <w:szCs w:val="22"/>
              </w:rPr>
            </w:pPr>
          </w:p>
        </w:tc>
        <w:tc>
          <w:tcPr>
            <w:tcW w:w="4950" w:type="dxa"/>
            <w:gridSpan w:val="2"/>
            <w:vMerge/>
          </w:tcPr>
          <w:p w:rsidR="007245AF" w:rsidRPr="0005560D" w:rsidRDefault="007245AF" w:rsidP="00692C35">
            <w:pPr>
              <w:autoSpaceDE w:val="0"/>
              <w:autoSpaceDN w:val="0"/>
              <w:adjustRightInd w:val="0"/>
              <w:jc w:val="left"/>
            </w:pPr>
          </w:p>
        </w:tc>
        <w:tc>
          <w:tcPr>
            <w:tcW w:w="2298" w:type="dxa"/>
            <w:tcBorders>
              <w:top w:val="single" w:sz="4" w:space="0" w:color="auto"/>
            </w:tcBorders>
          </w:tcPr>
          <w:p w:rsidR="007245AF" w:rsidRPr="0005560D" w:rsidRDefault="007245AF" w:rsidP="00692C35">
            <w:pPr>
              <w:rPr>
                <w:rFonts w:ascii="ＭＳ ゴシック" w:hAnsi="ＭＳ ゴシック"/>
                <w:szCs w:val="22"/>
              </w:rPr>
            </w:pPr>
            <w:r w:rsidRPr="00B27494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輸出者</w:t>
            </w:r>
            <w:r w:rsidRPr="00B27494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＊３</w:t>
            </w:r>
            <w:bookmarkStart w:id="0" w:name="_GoBack"/>
            <w:bookmarkEnd w:id="0"/>
          </w:p>
        </w:tc>
      </w:tr>
      <w:tr w:rsidR="00156362" w:rsidRPr="0005560D">
        <w:trPr>
          <w:cantSplit/>
          <w:trHeight w:val="20"/>
        </w:trPr>
        <w:tc>
          <w:tcPr>
            <w:tcW w:w="2277" w:type="dxa"/>
          </w:tcPr>
          <w:p w:rsidR="00156362" w:rsidRPr="0005560D" w:rsidRDefault="00156362" w:rsidP="00692C35">
            <w:pPr>
              <w:rPr>
                <w:rFonts w:ascii="ＭＳ ゴシック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輸出許可自動車情報</w:t>
            </w:r>
          </w:p>
        </w:tc>
        <w:tc>
          <w:tcPr>
            <w:tcW w:w="4950" w:type="dxa"/>
            <w:gridSpan w:val="2"/>
          </w:tcPr>
          <w:p w:rsidR="00156362" w:rsidRPr="0005560D" w:rsidRDefault="00156362" w:rsidP="00B31A4C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システムで輸出抹消仮登録を証明する旨が登録されている場合で、許可となった場合</w:t>
            </w:r>
          </w:p>
          <w:p w:rsidR="00156362" w:rsidRPr="0005560D" w:rsidRDefault="00156362" w:rsidP="00B31A4C">
            <w:pPr>
              <w:suppressAutoHyphens/>
              <w:wordWrap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2298" w:type="dxa"/>
          </w:tcPr>
          <w:p w:rsidR="00156362" w:rsidRPr="0005560D" w:rsidRDefault="00156362" w:rsidP="00692C35">
            <w:pPr>
              <w:rPr>
                <w:rFonts w:ascii="ＭＳ ゴシック"/>
                <w:szCs w:val="22"/>
              </w:rPr>
            </w:pP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申告者</w:t>
            </w:r>
            <w:r w:rsidRPr="0005560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＊２</w:t>
            </w:r>
          </w:p>
        </w:tc>
      </w:tr>
    </w:tbl>
    <w:p w:rsidR="009C410D" w:rsidRPr="0005560D" w:rsidRDefault="009C410D" w:rsidP="00C50864">
      <w:pPr>
        <w:suppressAutoHyphens/>
        <w:wordWrap w:val="0"/>
        <w:adjustRightInd w:val="0"/>
        <w:ind w:leftChars="100" w:left="795" w:hangingChars="301" w:hanging="597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05560D">
        <w:rPr>
          <w:rFonts w:ascii="ＭＳ ゴシック" w:hAnsi="ＭＳ ゴシック" w:hint="eastAsia"/>
          <w:szCs w:val="22"/>
        </w:rPr>
        <w:t>（＊１）出力内容により、帳票レイアウトは異なる。詳細は、オンライン業務共通設計書の別紙Ｅ０１「輸出許可等通知情報について」を参照。</w:t>
      </w:r>
    </w:p>
    <w:p w:rsidR="009C410D" w:rsidRPr="0005560D" w:rsidRDefault="009C410D" w:rsidP="00C50864">
      <w:pPr>
        <w:suppressAutoHyphens/>
        <w:wordWrap w:val="0"/>
        <w:adjustRightInd w:val="0"/>
        <w:ind w:leftChars="100" w:left="992" w:hangingChars="400" w:hanging="794"/>
        <w:jc w:val="left"/>
        <w:textAlignment w:val="baseline"/>
        <w:rPr>
          <w:rFonts w:ascii="ＭＳ ゴシック"/>
          <w:color w:val="000000"/>
          <w:spacing w:val="2"/>
          <w:kern w:val="0"/>
          <w:szCs w:val="22"/>
        </w:rPr>
      </w:pP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（＊２）「情報出力要求表示」欄に「Ｙ」と入力された場合は、申告者（申請者）に出力せず、入力者に出力する。</w:t>
      </w:r>
    </w:p>
    <w:p w:rsidR="009C410D" w:rsidRPr="0005560D" w:rsidRDefault="009C410D" w:rsidP="00C50864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（＊３）システムに出力する旨が登録されている場合にのみ出力する。</w:t>
      </w:r>
    </w:p>
    <w:p w:rsidR="009C410D" w:rsidRPr="0005560D" w:rsidRDefault="009C410D" w:rsidP="00C50864">
      <w:pPr>
        <w:suppressAutoHyphens/>
        <w:wordWrap w:val="0"/>
        <w:adjustRightInd w:val="0"/>
        <w:ind w:leftChars="100" w:left="996" w:hangingChars="402" w:hanging="798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（＊４）当該許可貨物が本船扱い（特定輸出許可の場合は自社本船通関）であり、以下の条件をすべて満たす場合は、ブッキング船会社へ出力する。</w:t>
      </w:r>
    </w:p>
    <w:p w:rsidR="009C410D" w:rsidRPr="0005560D" w:rsidRDefault="009C410D" w:rsidP="00C50864">
      <w:pPr>
        <w:autoSpaceDE w:val="0"/>
        <w:autoSpaceDN w:val="0"/>
        <w:adjustRightInd w:val="0"/>
        <w:ind w:firstLineChars="501" w:firstLine="994"/>
        <w:jc w:val="left"/>
        <w:textAlignment w:val="baseline"/>
        <w:rPr>
          <w:rFonts w:ascii="ＭＳ ゴシック" w:cs="ＭＳ 明朝"/>
          <w:color w:val="000000"/>
          <w:spacing w:val="2"/>
          <w:kern w:val="0"/>
          <w:szCs w:val="22"/>
        </w:rPr>
      </w:pP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①貨物情報ＤＢにブッキング船会社が登録されている。</w:t>
      </w:r>
    </w:p>
    <w:p w:rsidR="009C410D" w:rsidRPr="0005560D" w:rsidRDefault="009C410D" w:rsidP="00C50864">
      <w:pPr>
        <w:autoSpaceDE w:val="0"/>
        <w:autoSpaceDN w:val="0"/>
        <w:adjustRightInd w:val="0"/>
        <w:ind w:firstLineChars="501" w:firstLine="99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②貨物情報ＤＢに登録されているブッキング船会社がシステムに参加している。</w:t>
      </w:r>
    </w:p>
    <w:p w:rsidR="009C410D" w:rsidRPr="0005560D" w:rsidRDefault="009C410D" w:rsidP="00C50864">
      <w:pPr>
        <w:ind w:leftChars="100" w:left="992" w:hangingChars="400" w:hanging="794"/>
        <w:rPr>
          <w:rFonts w:ascii="ＭＳ ゴシック" w:cs="ＭＳ 明朝"/>
          <w:color w:val="000000"/>
          <w:kern w:val="0"/>
          <w:szCs w:val="22"/>
        </w:rPr>
      </w:pPr>
      <w:r w:rsidRPr="0005560D">
        <w:rPr>
          <w:rFonts w:ascii="ＭＳ ゴシック" w:hAnsi="ＭＳ ゴシック" w:hint="eastAsia"/>
          <w:szCs w:val="22"/>
        </w:rPr>
        <w:t>（＊５）出力内容により、帳票レイアウトは異なる。詳細は、オンライン業務共通設計書の別紙Ｅ０３「輸出許可内容変更通知情報等について」を参照。</w:t>
      </w:r>
    </w:p>
    <w:p w:rsidR="009C410D" w:rsidRPr="0005560D" w:rsidRDefault="009C410D" w:rsidP="00C50864">
      <w:pPr>
        <w:suppressAutoHyphens/>
        <w:wordWrap w:val="0"/>
        <w:adjustRightInd w:val="0"/>
        <w:ind w:leftChars="100" w:left="795" w:hangingChars="301" w:hanging="597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（＊６）通関蔵置場兼バンニング場所の場合で、貨物が分散蔵置の場合は、他の通関蔵置場（通関蔵置場兼バンニング場所は除く）向けに出力する</w:t>
      </w:r>
      <w:r w:rsidRPr="0005560D">
        <w:rPr>
          <w:rFonts w:ascii="ＭＳ ゴシック" w:hAnsi="ＭＳ ゴシック" w:hint="eastAsia"/>
          <w:szCs w:val="22"/>
        </w:rPr>
        <w:t>許可・承認貨物（輸出）情報も出力する。</w:t>
      </w:r>
    </w:p>
    <w:p w:rsidR="009C410D" w:rsidRPr="0005560D" w:rsidRDefault="009C410D" w:rsidP="00C50864">
      <w:pPr>
        <w:suppressAutoHyphens/>
        <w:wordWrap w:val="0"/>
        <w:adjustRightInd w:val="0"/>
        <w:ind w:leftChars="100" w:left="795" w:hangingChars="301" w:hanging="597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（＊７）通関蔵置場兼バンニング場所には出力しない。</w:t>
      </w:r>
    </w:p>
    <w:p w:rsidR="009C410D" w:rsidRPr="0005560D" w:rsidRDefault="009C410D" w:rsidP="00C50864">
      <w:pPr>
        <w:suppressAutoHyphens/>
        <w:wordWrap w:val="0"/>
        <w:adjustRightInd w:val="0"/>
        <w:ind w:leftChars="100" w:left="795" w:hangingChars="301" w:hanging="597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（＊８）許可後変更でバンニング場所を変更している場合は、当初バンニング場所にも出力する。</w:t>
      </w:r>
    </w:p>
    <w:p w:rsidR="009C410D" w:rsidRPr="0005560D" w:rsidRDefault="009C410D" w:rsidP="00C50864">
      <w:pPr>
        <w:autoSpaceDE w:val="0"/>
        <w:autoSpaceDN w:val="0"/>
        <w:adjustRightInd w:val="0"/>
        <w:ind w:firstLineChars="100" w:firstLine="198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（＊９）許可情報の場合にのみ出力する。</w:t>
      </w:r>
    </w:p>
    <w:p w:rsidR="009C410D" w:rsidRPr="0005560D" w:rsidRDefault="009C410D" w:rsidP="00C50864">
      <w:pPr>
        <w:autoSpaceDE w:val="0"/>
        <w:autoSpaceDN w:val="0"/>
        <w:adjustRightInd w:val="0"/>
        <w:ind w:leftChars="100" w:left="992" w:hangingChars="400" w:hanging="79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（＊１０）特定輸出申告、特定委託輸出申告または特定製造貨物輸出申告で</w:t>
      </w:r>
      <w:r w:rsidRPr="0005560D">
        <w:rPr>
          <w:rFonts w:ascii="ＭＳ ゴシック" w:hAnsi="ＭＳ ゴシック" w:hint="eastAsia"/>
          <w:szCs w:val="22"/>
        </w:rPr>
        <w:t>貨物が搬入前の場合は、</w:t>
      </w: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搬入（予定）蔵置場に出力。搬入後は貨物の蔵置場に出力する。</w:t>
      </w:r>
      <w:r w:rsidR="00C50864"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ただし、分散蔵置で一部搬入済みの場合は、搬入済みの蔵置場のみ出力し、未搬入の搬入(予定）蔵置場へは出力しない。</w:t>
      </w:r>
    </w:p>
    <w:p w:rsidR="009C410D" w:rsidRPr="0005560D" w:rsidRDefault="009C410D" w:rsidP="00C50864">
      <w:pPr>
        <w:autoSpaceDE w:val="0"/>
        <w:autoSpaceDN w:val="0"/>
        <w:adjustRightInd w:val="0"/>
        <w:ind w:firstLineChars="100" w:firstLine="198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（＊１１）</w:t>
      </w:r>
      <w:r w:rsidR="00AB3D93" w:rsidRPr="0005560D">
        <w:rPr>
          <w:rFonts w:ascii="ＭＳ ゴシック" w:hAnsi="ＭＳ ゴシック" w:cs="ＭＳ 明朝" w:hint="eastAsia"/>
          <w:kern w:val="0"/>
          <w:szCs w:val="22"/>
        </w:rPr>
        <w:t>「</w:t>
      </w:r>
      <w:r w:rsidR="00AB3D93" w:rsidRPr="0005560D">
        <w:rPr>
          <w:rFonts w:ascii="ＭＳ ゴシック" w:hAnsi="ＭＳ ゴシック" w:cs="ＭＳ ゴシック" w:hint="eastAsia"/>
          <w:kern w:val="0"/>
          <w:szCs w:val="22"/>
        </w:rPr>
        <w:t>貨</w:t>
      </w:r>
      <w:r w:rsidR="00AB3D93" w:rsidRPr="0005560D">
        <w:rPr>
          <w:rFonts w:ascii="ＭＳ ゴシック" w:hAnsi="ＭＳ ゴシック" w:cs="ＭＳ ゴシック" w:hint="eastAsia"/>
          <w:color w:val="000000"/>
          <w:kern w:val="0"/>
          <w:szCs w:val="22"/>
        </w:rPr>
        <w:t>物情報切替登録（</w:t>
      </w:r>
      <w:r w:rsidR="00C50864" w:rsidRPr="0005560D">
        <w:rPr>
          <w:rFonts w:hint="eastAsia"/>
        </w:rPr>
        <w:t>ＣＨＧ</w:t>
      </w:r>
      <w:r w:rsidR="00AB3D93" w:rsidRPr="0005560D">
        <w:rPr>
          <w:rFonts w:hint="eastAsia"/>
        </w:rPr>
        <w:t>）」</w:t>
      </w:r>
      <w:r w:rsidR="00C50864" w:rsidRPr="0005560D">
        <w:rPr>
          <w:rFonts w:hint="eastAsia"/>
        </w:rPr>
        <w:t>業務により航空貨物</w:t>
      </w: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への貨物移送を行った場合は出力しない。</w:t>
      </w:r>
    </w:p>
    <w:p w:rsidR="009C410D" w:rsidRPr="0005560D" w:rsidRDefault="009C410D" w:rsidP="00C50864">
      <w:pPr>
        <w:autoSpaceDE w:val="0"/>
        <w:autoSpaceDN w:val="0"/>
        <w:adjustRightInd w:val="0"/>
        <w:ind w:leftChars="100" w:left="992" w:hangingChars="400" w:hanging="79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（＊１２）</w:t>
      </w:r>
      <w:r w:rsidRPr="0005560D">
        <w:rPr>
          <w:rFonts w:ascii="ＭＳ ゴシック" w:hAnsi="ＭＳ ゴシック" w:hint="eastAsia"/>
          <w:szCs w:val="22"/>
        </w:rPr>
        <w:t>輸出申告ＤＢに郵便物である旨が登録されている場合</w:t>
      </w:r>
      <w:r w:rsidRPr="0005560D">
        <w:rPr>
          <w:rFonts w:ascii="ＭＳ ゴシック" w:hAnsi="ＭＳ ゴシック" w:cs="ＭＳ 明朝" w:hint="eastAsia"/>
          <w:kern w:val="0"/>
          <w:szCs w:val="22"/>
        </w:rPr>
        <w:t>は、事項登録業務で入力された蔵置場</w:t>
      </w: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に出力する。</w:t>
      </w:r>
    </w:p>
    <w:p w:rsidR="009C410D" w:rsidRPr="009E3BBF" w:rsidRDefault="009C410D" w:rsidP="00C50864">
      <w:pPr>
        <w:autoSpaceDE w:val="0"/>
        <w:autoSpaceDN w:val="0"/>
        <w:adjustRightInd w:val="0"/>
        <w:ind w:leftChars="100" w:left="996" w:hangingChars="402" w:hanging="798"/>
        <w:jc w:val="left"/>
        <w:textAlignment w:val="baseline"/>
        <w:rPr>
          <w:rFonts w:ascii="ＭＳ ゴシック" w:cs="ＭＳ 明朝"/>
          <w:color w:val="000000"/>
          <w:spacing w:val="2"/>
          <w:kern w:val="0"/>
          <w:szCs w:val="22"/>
        </w:rPr>
      </w:pPr>
      <w:r w:rsidRPr="0005560D">
        <w:rPr>
          <w:rFonts w:ascii="ＭＳ ゴシック" w:hAnsi="ＭＳ ゴシック" w:cs="ＭＳ 明朝" w:hint="eastAsia"/>
          <w:color w:val="000000"/>
          <w:kern w:val="0"/>
          <w:szCs w:val="22"/>
        </w:rPr>
        <w:t>（＊１３）ＣＹの場合は出力しない。</w:t>
      </w:r>
    </w:p>
    <w:p w:rsidR="009C410D" w:rsidRPr="006856A3" w:rsidRDefault="009C410D" w:rsidP="00014933">
      <w:pPr>
        <w:autoSpaceDE w:val="0"/>
        <w:autoSpaceDN w:val="0"/>
        <w:adjustRightInd w:val="0"/>
        <w:ind w:leftChars="100" w:left="992" w:hangingChars="400" w:hanging="79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</w:p>
    <w:sectPr w:rsidR="009C410D" w:rsidRPr="006856A3" w:rsidSect="00DB3267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1CAD" w:rsidRDefault="00131CAD">
      <w:r>
        <w:separator/>
      </w:r>
    </w:p>
  </w:endnote>
  <w:endnote w:type="continuationSeparator" w:id="0">
    <w:p w:rsidR="00131CAD" w:rsidRDefault="00131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4F63" w:rsidRDefault="009C410D" w:rsidP="00994F63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301</w:t>
    </w:r>
    <w:r w:rsidR="000A0CA5">
      <w:rPr>
        <w:rStyle w:val="a7"/>
        <w:rFonts w:ascii="ＭＳ ゴシック" w:hAnsi="ＭＳ ゴシック" w:hint="eastAsia"/>
        <w:szCs w:val="22"/>
      </w:rPr>
      <w:t>1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B27494">
      <w:rPr>
        <w:rStyle w:val="a7"/>
        <w:rFonts w:ascii="ＭＳ ゴシック" w:hAnsi="ＭＳ ゴシック"/>
        <w:noProof/>
        <w:szCs w:val="22"/>
      </w:rPr>
      <w:t>3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922CE5" w:rsidRDefault="00994F63" w:rsidP="00994F63">
    <w:pPr>
      <w:pStyle w:val="a5"/>
      <w:jc w:val="right"/>
      <w:rPr>
        <w:rStyle w:val="a7"/>
        <w:rFonts w:ascii="ＭＳ ゴシック"/>
        <w:szCs w:val="22"/>
      </w:rPr>
    </w:pPr>
    <w:r>
      <w:rPr>
        <w:rFonts w:ascii="ＭＳ ゴシック" w:cs="ＭＳ ゴシック" w:hint="eastAsia"/>
        <w:szCs w:val="22"/>
        <w:lang w:val="ja-JP"/>
      </w:rPr>
      <w:t>＜2018.03修正＞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1CAD" w:rsidRDefault="00131CAD">
      <w:r>
        <w:separator/>
      </w:r>
    </w:p>
  </w:footnote>
  <w:footnote w:type="continuationSeparator" w:id="0">
    <w:p w:rsidR="00131CAD" w:rsidRDefault="00131C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AD399B"/>
    <w:multiLevelType w:val="hybridMultilevel"/>
    <w:tmpl w:val="9CBC7726"/>
    <w:lvl w:ilvl="0" w:tplc="B510C7FC">
      <w:start w:val="1"/>
      <w:numFmt w:val="decimalEnclosedCircle"/>
      <w:lvlText w:val="%1"/>
      <w:lvlJc w:val="left"/>
      <w:pPr>
        <w:tabs>
          <w:tab w:val="num" w:pos="1154"/>
        </w:tabs>
        <w:ind w:left="11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4"/>
        </w:tabs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4"/>
        </w:tabs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4"/>
        </w:tabs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4"/>
        </w:tabs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4"/>
        </w:tabs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4"/>
        </w:tabs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4"/>
        </w:tabs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4"/>
        </w:tabs>
        <w:ind w:left="4574" w:hanging="420"/>
      </w:pPr>
      <w:rPr>
        <w:rFonts w:cs="Times New Roman"/>
      </w:rPr>
    </w:lvl>
  </w:abstractNum>
  <w:abstractNum w:abstractNumId="1" w15:restartNumberingAfterBreak="0">
    <w:nsid w:val="08DB7685"/>
    <w:multiLevelType w:val="hybridMultilevel"/>
    <w:tmpl w:val="D96237FC"/>
    <w:lvl w:ilvl="0" w:tplc="39A00270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  <w:rPr>
        <w:rFonts w:cs="Times New Roman"/>
      </w:rPr>
    </w:lvl>
  </w:abstractNum>
  <w:abstractNum w:abstractNumId="2" w15:restartNumberingAfterBreak="0">
    <w:nsid w:val="122D719C"/>
    <w:multiLevelType w:val="hybridMultilevel"/>
    <w:tmpl w:val="6D8033A0"/>
    <w:lvl w:ilvl="0" w:tplc="707A596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 w15:restartNumberingAfterBreak="0">
    <w:nsid w:val="19AA5759"/>
    <w:multiLevelType w:val="hybridMultilevel"/>
    <w:tmpl w:val="B2F6FED8"/>
    <w:lvl w:ilvl="0" w:tplc="BDE8EDF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234F349C"/>
    <w:multiLevelType w:val="hybridMultilevel"/>
    <w:tmpl w:val="EB245B6A"/>
    <w:lvl w:ilvl="0" w:tplc="0BAE84D2">
      <w:start w:val="1"/>
      <w:numFmt w:val="decimalEnclosedCircle"/>
      <w:lvlText w:val="%1"/>
      <w:lvlJc w:val="left"/>
      <w:pPr>
        <w:tabs>
          <w:tab w:val="num" w:pos="935"/>
        </w:tabs>
        <w:ind w:left="93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15"/>
        </w:tabs>
        <w:ind w:left="141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35"/>
        </w:tabs>
        <w:ind w:left="183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55"/>
        </w:tabs>
        <w:ind w:left="225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75"/>
        </w:tabs>
        <w:ind w:left="267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095"/>
        </w:tabs>
        <w:ind w:left="309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15"/>
        </w:tabs>
        <w:ind w:left="351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35"/>
        </w:tabs>
        <w:ind w:left="393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55"/>
        </w:tabs>
        <w:ind w:left="4355" w:hanging="420"/>
      </w:pPr>
      <w:rPr>
        <w:rFonts w:cs="Times New Roman"/>
      </w:rPr>
    </w:lvl>
  </w:abstractNum>
  <w:abstractNum w:abstractNumId="5" w15:restartNumberingAfterBreak="0">
    <w:nsid w:val="261246B4"/>
    <w:multiLevelType w:val="hybridMultilevel"/>
    <w:tmpl w:val="5088E03E"/>
    <w:lvl w:ilvl="0" w:tplc="060EA4AE">
      <w:start w:val="2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2A9D09AC"/>
    <w:multiLevelType w:val="hybridMultilevel"/>
    <w:tmpl w:val="73D085DE"/>
    <w:lvl w:ilvl="0" w:tplc="17AC647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 w15:restartNumberingAfterBreak="0">
    <w:nsid w:val="2F8843CA"/>
    <w:multiLevelType w:val="hybridMultilevel"/>
    <w:tmpl w:val="A488A8F8"/>
    <w:lvl w:ilvl="0" w:tplc="1A50D63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 w15:restartNumberingAfterBreak="0">
    <w:nsid w:val="344A3FA9"/>
    <w:multiLevelType w:val="hybridMultilevel"/>
    <w:tmpl w:val="C90C6FA2"/>
    <w:lvl w:ilvl="0" w:tplc="089E0CF8">
      <w:start w:val="1"/>
      <w:numFmt w:val="decimalEnclosedCircle"/>
      <w:lvlText w:val="%1"/>
      <w:lvlJc w:val="left"/>
      <w:pPr>
        <w:tabs>
          <w:tab w:val="num" w:pos="1554"/>
        </w:tabs>
        <w:ind w:left="15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34"/>
        </w:tabs>
        <w:ind w:left="20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454"/>
        </w:tabs>
        <w:ind w:left="24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74"/>
        </w:tabs>
        <w:ind w:left="28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3294"/>
        </w:tabs>
        <w:ind w:left="32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714"/>
        </w:tabs>
        <w:ind w:left="37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134"/>
        </w:tabs>
        <w:ind w:left="41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554"/>
        </w:tabs>
        <w:ind w:left="45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974"/>
        </w:tabs>
        <w:ind w:left="4974" w:hanging="420"/>
      </w:pPr>
      <w:rPr>
        <w:rFonts w:cs="Times New Roman"/>
      </w:rPr>
    </w:lvl>
  </w:abstractNum>
  <w:abstractNum w:abstractNumId="9" w15:restartNumberingAfterBreak="0">
    <w:nsid w:val="421B3A71"/>
    <w:multiLevelType w:val="hybridMultilevel"/>
    <w:tmpl w:val="F59E59BC"/>
    <w:lvl w:ilvl="0" w:tplc="350EE940">
      <w:start w:val="1"/>
      <w:numFmt w:val="decimalEnclosedCircle"/>
      <w:lvlText w:val="%1"/>
      <w:lvlJc w:val="left"/>
      <w:pPr>
        <w:tabs>
          <w:tab w:val="num" w:pos="935"/>
        </w:tabs>
        <w:ind w:left="935" w:hanging="360"/>
      </w:pPr>
      <w:rPr>
        <w:rFonts w:cs="Times New Roman" w:hint="default"/>
        <w:color w:val="auto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15"/>
        </w:tabs>
        <w:ind w:left="141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35"/>
        </w:tabs>
        <w:ind w:left="183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55"/>
        </w:tabs>
        <w:ind w:left="225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75"/>
        </w:tabs>
        <w:ind w:left="267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095"/>
        </w:tabs>
        <w:ind w:left="309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15"/>
        </w:tabs>
        <w:ind w:left="351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35"/>
        </w:tabs>
        <w:ind w:left="393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55"/>
        </w:tabs>
        <w:ind w:left="4355" w:hanging="420"/>
      </w:pPr>
      <w:rPr>
        <w:rFonts w:cs="Times New Roman"/>
      </w:rPr>
    </w:lvl>
  </w:abstractNum>
  <w:abstractNum w:abstractNumId="10" w15:restartNumberingAfterBreak="0">
    <w:nsid w:val="48831CA9"/>
    <w:multiLevelType w:val="hybridMultilevel"/>
    <w:tmpl w:val="F2A09B28"/>
    <w:lvl w:ilvl="0" w:tplc="5B86AC50">
      <w:start w:val="1"/>
      <w:numFmt w:val="decimalEnclosedCircle"/>
      <w:lvlText w:val="%1"/>
      <w:lvlJc w:val="left"/>
      <w:pPr>
        <w:tabs>
          <w:tab w:val="num" w:pos="1154"/>
        </w:tabs>
        <w:ind w:left="1154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4"/>
        </w:tabs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4"/>
        </w:tabs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4"/>
        </w:tabs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4"/>
        </w:tabs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4"/>
        </w:tabs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4"/>
        </w:tabs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4"/>
        </w:tabs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4"/>
        </w:tabs>
        <w:ind w:left="4574" w:hanging="420"/>
      </w:pPr>
      <w:rPr>
        <w:rFonts w:cs="Times New Roman"/>
      </w:rPr>
    </w:lvl>
  </w:abstractNum>
  <w:abstractNum w:abstractNumId="11" w15:restartNumberingAfterBreak="0">
    <w:nsid w:val="49B30CDF"/>
    <w:multiLevelType w:val="hybridMultilevel"/>
    <w:tmpl w:val="C52A9226"/>
    <w:lvl w:ilvl="0" w:tplc="B816C5A4">
      <w:start w:val="1"/>
      <w:numFmt w:val="decimalEnclosedCircle"/>
      <w:lvlText w:val="%1"/>
      <w:lvlJc w:val="left"/>
      <w:pPr>
        <w:tabs>
          <w:tab w:val="num" w:pos="1554"/>
        </w:tabs>
        <w:ind w:left="1554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34"/>
        </w:tabs>
        <w:ind w:left="20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454"/>
        </w:tabs>
        <w:ind w:left="24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74"/>
        </w:tabs>
        <w:ind w:left="28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3294"/>
        </w:tabs>
        <w:ind w:left="32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714"/>
        </w:tabs>
        <w:ind w:left="37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134"/>
        </w:tabs>
        <w:ind w:left="41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554"/>
        </w:tabs>
        <w:ind w:left="45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974"/>
        </w:tabs>
        <w:ind w:left="4974" w:hanging="420"/>
      </w:pPr>
      <w:rPr>
        <w:rFonts w:cs="Times New Roman"/>
      </w:rPr>
    </w:lvl>
  </w:abstractNum>
  <w:abstractNum w:abstractNumId="12" w15:restartNumberingAfterBreak="0">
    <w:nsid w:val="52D45D1E"/>
    <w:multiLevelType w:val="hybridMultilevel"/>
    <w:tmpl w:val="A41E80AA"/>
    <w:lvl w:ilvl="0" w:tplc="26CEEF44">
      <w:start w:val="1"/>
      <w:numFmt w:val="decimalEnclosedCircle"/>
      <w:lvlText w:val="%1"/>
      <w:lvlJc w:val="left"/>
      <w:pPr>
        <w:tabs>
          <w:tab w:val="num" w:pos="1154"/>
        </w:tabs>
        <w:ind w:left="1154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4"/>
        </w:tabs>
        <w:ind w:left="163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4"/>
        </w:tabs>
        <w:ind w:left="205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4"/>
        </w:tabs>
        <w:ind w:left="247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4"/>
        </w:tabs>
        <w:ind w:left="289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4"/>
        </w:tabs>
        <w:ind w:left="331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4"/>
        </w:tabs>
        <w:ind w:left="373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4"/>
        </w:tabs>
        <w:ind w:left="415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4"/>
        </w:tabs>
        <w:ind w:left="4574" w:hanging="420"/>
      </w:pPr>
      <w:rPr>
        <w:rFonts w:cs="Times New Roman"/>
      </w:rPr>
    </w:lvl>
  </w:abstractNum>
  <w:abstractNum w:abstractNumId="13" w15:restartNumberingAfterBreak="0">
    <w:nsid w:val="54091605"/>
    <w:multiLevelType w:val="hybridMultilevel"/>
    <w:tmpl w:val="86FACA26"/>
    <w:lvl w:ilvl="0" w:tplc="7F86B8B4">
      <w:start w:val="1"/>
      <w:numFmt w:val="decimalFullWidth"/>
      <w:lvlText w:val="（注%1）"/>
      <w:lvlJc w:val="left"/>
      <w:pPr>
        <w:tabs>
          <w:tab w:val="num" w:pos="1188"/>
        </w:tabs>
        <w:ind w:left="1188" w:hanging="99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8"/>
        </w:tabs>
        <w:ind w:left="103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58"/>
        </w:tabs>
        <w:ind w:left="145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78"/>
        </w:tabs>
        <w:ind w:left="187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98"/>
        </w:tabs>
        <w:ind w:left="229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18"/>
        </w:tabs>
        <w:ind w:left="271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38"/>
        </w:tabs>
        <w:ind w:left="313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58"/>
        </w:tabs>
        <w:ind w:left="355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978"/>
        </w:tabs>
        <w:ind w:left="3978" w:hanging="420"/>
      </w:pPr>
      <w:rPr>
        <w:rFonts w:cs="Times New Roman"/>
      </w:rPr>
    </w:lvl>
  </w:abstractNum>
  <w:abstractNum w:abstractNumId="14" w15:restartNumberingAfterBreak="0">
    <w:nsid w:val="54201B2E"/>
    <w:multiLevelType w:val="hybridMultilevel"/>
    <w:tmpl w:val="C4F2FC04"/>
    <w:lvl w:ilvl="0" w:tplc="6A3A981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 w15:restartNumberingAfterBreak="0">
    <w:nsid w:val="6BEF6B8A"/>
    <w:multiLevelType w:val="hybridMultilevel"/>
    <w:tmpl w:val="A70E6EDE"/>
    <w:lvl w:ilvl="0" w:tplc="99B88E96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  <w:rPr>
        <w:rFonts w:cs="Times New Roman"/>
      </w:rPr>
    </w:lvl>
  </w:abstractNum>
  <w:abstractNum w:abstractNumId="16" w15:restartNumberingAfterBreak="0">
    <w:nsid w:val="6CD8639D"/>
    <w:multiLevelType w:val="hybridMultilevel"/>
    <w:tmpl w:val="89DE939E"/>
    <w:lvl w:ilvl="0" w:tplc="47AAC3BC">
      <w:start w:val="1"/>
      <w:numFmt w:val="decimalFullWidth"/>
      <w:lvlText w:val="（注%1）"/>
      <w:lvlJc w:val="left"/>
      <w:pPr>
        <w:tabs>
          <w:tab w:val="num" w:pos="795"/>
        </w:tabs>
        <w:ind w:left="795" w:hanging="795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7" w15:restartNumberingAfterBreak="0">
    <w:nsid w:val="6D121B68"/>
    <w:multiLevelType w:val="hybridMultilevel"/>
    <w:tmpl w:val="79D8D3E2"/>
    <w:lvl w:ilvl="0" w:tplc="728A8FF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8" w15:restartNumberingAfterBreak="0">
    <w:nsid w:val="705E1D95"/>
    <w:multiLevelType w:val="hybridMultilevel"/>
    <w:tmpl w:val="E138A776"/>
    <w:lvl w:ilvl="0" w:tplc="88884992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  <w:rPr>
        <w:rFonts w:cs="Times New Roman"/>
      </w:rPr>
    </w:lvl>
  </w:abstractNum>
  <w:abstractNum w:abstractNumId="19" w15:restartNumberingAfterBreak="0">
    <w:nsid w:val="75AD3557"/>
    <w:multiLevelType w:val="hybridMultilevel"/>
    <w:tmpl w:val="DA70B14A"/>
    <w:lvl w:ilvl="0" w:tplc="B6E0583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0" w15:restartNumberingAfterBreak="0">
    <w:nsid w:val="766603D1"/>
    <w:multiLevelType w:val="hybridMultilevel"/>
    <w:tmpl w:val="659A59C4"/>
    <w:lvl w:ilvl="0" w:tplc="C824C244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  <w:rPr>
        <w:rFonts w:cs="Times New Roman"/>
      </w:rPr>
    </w:lvl>
  </w:abstractNum>
  <w:abstractNum w:abstractNumId="21" w15:restartNumberingAfterBreak="0">
    <w:nsid w:val="79383869"/>
    <w:multiLevelType w:val="hybridMultilevel"/>
    <w:tmpl w:val="1CDA5192"/>
    <w:lvl w:ilvl="0" w:tplc="A0D6D96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8"/>
  </w:num>
  <w:num w:numId="5">
    <w:abstractNumId w:val="16"/>
  </w:num>
  <w:num w:numId="6">
    <w:abstractNumId w:val="14"/>
  </w:num>
  <w:num w:numId="7">
    <w:abstractNumId w:val="18"/>
  </w:num>
  <w:num w:numId="8">
    <w:abstractNumId w:val="15"/>
  </w:num>
  <w:num w:numId="9">
    <w:abstractNumId w:val="17"/>
  </w:num>
  <w:num w:numId="10">
    <w:abstractNumId w:val="4"/>
  </w:num>
  <w:num w:numId="11">
    <w:abstractNumId w:val="9"/>
  </w:num>
  <w:num w:numId="12">
    <w:abstractNumId w:val="19"/>
  </w:num>
  <w:num w:numId="13">
    <w:abstractNumId w:val="20"/>
  </w:num>
  <w:num w:numId="14">
    <w:abstractNumId w:val="1"/>
  </w:num>
  <w:num w:numId="15">
    <w:abstractNumId w:val="3"/>
  </w:num>
  <w:num w:numId="16">
    <w:abstractNumId w:val="5"/>
  </w:num>
  <w:num w:numId="17">
    <w:abstractNumId w:val="0"/>
  </w:num>
  <w:num w:numId="18">
    <w:abstractNumId w:val="7"/>
  </w:num>
  <w:num w:numId="19">
    <w:abstractNumId w:val="13"/>
  </w:num>
  <w:num w:numId="20">
    <w:abstractNumId w:val="6"/>
  </w:num>
  <w:num w:numId="21">
    <w:abstractNumId w:val="2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41A0"/>
    <w:rsid w:val="00014933"/>
    <w:rsid w:val="00042098"/>
    <w:rsid w:val="000551B3"/>
    <w:rsid w:val="0005560D"/>
    <w:rsid w:val="00056056"/>
    <w:rsid w:val="00066D72"/>
    <w:rsid w:val="00090E13"/>
    <w:rsid w:val="000A0CA5"/>
    <w:rsid w:val="000A1FBF"/>
    <w:rsid w:val="000A22B3"/>
    <w:rsid w:val="000A619C"/>
    <w:rsid w:val="000B24CC"/>
    <w:rsid w:val="000B2B36"/>
    <w:rsid w:val="000B5215"/>
    <w:rsid w:val="000B57BE"/>
    <w:rsid w:val="000C3436"/>
    <w:rsid w:val="000D0600"/>
    <w:rsid w:val="000D409F"/>
    <w:rsid w:val="000D686C"/>
    <w:rsid w:val="000E3A80"/>
    <w:rsid w:val="000E5638"/>
    <w:rsid w:val="000F7F53"/>
    <w:rsid w:val="00100C81"/>
    <w:rsid w:val="00101036"/>
    <w:rsid w:val="00112011"/>
    <w:rsid w:val="00113BE9"/>
    <w:rsid w:val="001212E7"/>
    <w:rsid w:val="00123E34"/>
    <w:rsid w:val="00131CAD"/>
    <w:rsid w:val="00132BDA"/>
    <w:rsid w:val="00134DA7"/>
    <w:rsid w:val="00140B54"/>
    <w:rsid w:val="001444A4"/>
    <w:rsid w:val="00152C72"/>
    <w:rsid w:val="00156362"/>
    <w:rsid w:val="00156DF2"/>
    <w:rsid w:val="00171A03"/>
    <w:rsid w:val="00194352"/>
    <w:rsid w:val="001B0DE6"/>
    <w:rsid w:val="001B22D5"/>
    <w:rsid w:val="001B619A"/>
    <w:rsid w:val="001D13AE"/>
    <w:rsid w:val="001D2340"/>
    <w:rsid w:val="001D4E89"/>
    <w:rsid w:val="001F3109"/>
    <w:rsid w:val="00200D29"/>
    <w:rsid w:val="00217E8D"/>
    <w:rsid w:val="00224023"/>
    <w:rsid w:val="00225BFB"/>
    <w:rsid w:val="00232C4D"/>
    <w:rsid w:val="002376B4"/>
    <w:rsid w:val="00241B4E"/>
    <w:rsid w:val="002458C3"/>
    <w:rsid w:val="002515A3"/>
    <w:rsid w:val="0025194D"/>
    <w:rsid w:val="00252D68"/>
    <w:rsid w:val="002605A3"/>
    <w:rsid w:val="0026140B"/>
    <w:rsid w:val="002656AA"/>
    <w:rsid w:val="0027622F"/>
    <w:rsid w:val="00284D11"/>
    <w:rsid w:val="00295F0E"/>
    <w:rsid w:val="002A5379"/>
    <w:rsid w:val="002B697C"/>
    <w:rsid w:val="002C71DE"/>
    <w:rsid w:val="002C761C"/>
    <w:rsid w:val="002E1A0D"/>
    <w:rsid w:val="002E24CA"/>
    <w:rsid w:val="002E5F0F"/>
    <w:rsid w:val="002F012E"/>
    <w:rsid w:val="002F76F6"/>
    <w:rsid w:val="0030418B"/>
    <w:rsid w:val="003109DD"/>
    <w:rsid w:val="00320393"/>
    <w:rsid w:val="00320A9B"/>
    <w:rsid w:val="00326C28"/>
    <w:rsid w:val="003312D9"/>
    <w:rsid w:val="00343B2B"/>
    <w:rsid w:val="003545B1"/>
    <w:rsid w:val="00357494"/>
    <w:rsid w:val="00357B07"/>
    <w:rsid w:val="003638E9"/>
    <w:rsid w:val="00381929"/>
    <w:rsid w:val="0038205D"/>
    <w:rsid w:val="00386DC3"/>
    <w:rsid w:val="00391E0C"/>
    <w:rsid w:val="003A0ECD"/>
    <w:rsid w:val="003A2085"/>
    <w:rsid w:val="003A38BE"/>
    <w:rsid w:val="003B0786"/>
    <w:rsid w:val="003C050C"/>
    <w:rsid w:val="003C4226"/>
    <w:rsid w:val="003D5C5B"/>
    <w:rsid w:val="004159B1"/>
    <w:rsid w:val="00424415"/>
    <w:rsid w:val="0043098C"/>
    <w:rsid w:val="00437DD0"/>
    <w:rsid w:val="00442C38"/>
    <w:rsid w:val="00443FB9"/>
    <w:rsid w:val="004460BC"/>
    <w:rsid w:val="0045229B"/>
    <w:rsid w:val="00452426"/>
    <w:rsid w:val="004575C2"/>
    <w:rsid w:val="00457935"/>
    <w:rsid w:val="00460A30"/>
    <w:rsid w:val="00465393"/>
    <w:rsid w:val="00473BC9"/>
    <w:rsid w:val="00476A27"/>
    <w:rsid w:val="0048587C"/>
    <w:rsid w:val="004A1C54"/>
    <w:rsid w:val="004A7E9B"/>
    <w:rsid w:val="004B0188"/>
    <w:rsid w:val="004B2E4A"/>
    <w:rsid w:val="004E1261"/>
    <w:rsid w:val="004E458B"/>
    <w:rsid w:val="004E522F"/>
    <w:rsid w:val="004E677F"/>
    <w:rsid w:val="004F521F"/>
    <w:rsid w:val="00501219"/>
    <w:rsid w:val="00505C47"/>
    <w:rsid w:val="005140F1"/>
    <w:rsid w:val="00514A85"/>
    <w:rsid w:val="00517F39"/>
    <w:rsid w:val="00524037"/>
    <w:rsid w:val="005278BA"/>
    <w:rsid w:val="005412DF"/>
    <w:rsid w:val="0054708B"/>
    <w:rsid w:val="0055068C"/>
    <w:rsid w:val="005544F5"/>
    <w:rsid w:val="0056195C"/>
    <w:rsid w:val="00563500"/>
    <w:rsid w:val="005640A2"/>
    <w:rsid w:val="005645C9"/>
    <w:rsid w:val="00565522"/>
    <w:rsid w:val="00576D69"/>
    <w:rsid w:val="005806D1"/>
    <w:rsid w:val="00590598"/>
    <w:rsid w:val="00590849"/>
    <w:rsid w:val="0059730F"/>
    <w:rsid w:val="005A03A3"/>
    <w:rsid w:val="005A13EC"/>
    <w:rsid w:val="005A2E55"/>
    <w:rsid w:val="005A363F"/>
    <w:rsid w:val="005B1E1A"/>
    <w:rsid w:val="005B5003"/>
    <w:rsid w:val="005B788F"/>
    <w:rsid w:val="005C44B3"/>
    <w:rsid w:val="005D604C"/>
    <w:rsid w:val="005E4455"/>
    <w:rsid w:val="005F365B"/>
    <w:rsid w:val="006004C6"/>
    <w:rsid w:val="00607B68"/>
    <w:rsid w:val="0062647F"/>
    <w:rsid w:val="0063634F"/>
    <w:rsid w:val="0063687B"/>
    <w:rsid w:val="00642397"/>
    <w:rsid w:val="0064714A"/>
    <w:rsid w:val="00661186"/>
    <w:rsid w:val="00674130"/>
    <w:rsid w:val="00680ED7"/>
    <w:rsid w:val="0068189F"/>
    <w:rsid w:val="00681ED4"/>
    <w:rsid w:val="006856A3"/>
    <w:rsid w:val="0068794C"/>
    <w:rsid w:val="0069194C"/>
    <w:rsid w:val="006923FB"/>
    <w:rsid w:val="00692C35"/>
    <w:rsid w:val="006A3A50"/>
    <w:rsid w:val="006A576B"/>
    <w:rsid w:val="006A6A80"/>
    <w:rsid w:val="006B411B"/>
    <w:rsid w:val="006C1751"/>
    <w:rsid w:val="006C63A1"/>
    <w:rsid w:val="006D00E7"/>
    <w:rsid w:val="006E6E29"/>
    <w:rsid w:val="006F469C"/>
    <w:rsid w:val="00700FD0"/>
    <w:rsid w:val="00706E72"/>
    <w:rsid w:val="00712F89"/>
    <w:rsid w:val="007245AF"/>
    <w:rsid w:val="007254CA"/>
    <w:rsid w:val="0073051E"/>
    <w:rsid w:val="007312DE"/>
    <w:rsid w:val="007360C0"/>
    <w:rsid w:val="00740DAC"/>
    <w:rsid w:val="00744AE7"/>
    <w:rsid w:val="00760317"/>
    <w:rsid w:val="00766607"/>
    <w:rsid w:val="007712D6"/>
    <w:rsid w:val="007719E2"/>
    <w:rsid w:val="00772D63"/>
    <w:rsid w:val="00774DA2"/>
    <w:rsid w:val="00786639"/>
    <w:rsid w:val="00787950"/>
    <w:rsid w:val="00794DA1"/>
    <w:rsid w:val="007A3A1C"/>
    <w:rsid w:val="007A4338"/>
    <w:rsid w:val="007A5A23"/>
    <w:rsid w:val="007A61D9"/>
    <w:rsid w:val="007B4056"/>
    <w:rsid w:val="007C7CA6"/>
    <w:rsid w:val="007D68FB"/>
    <w:rsid w:val="007E3A62"/>
    <w:rsid w:val="007E3BDA"/>
    <w:rsid w:val="007F36D8"/>
    <w:rsid w:val="00800C6F"/>
    <w:rsid w:val="0080211C"/>
    <w:rsid w:val="008053F8"/>
    <w:rsid w:val="008203F8"/>
    <w:rsid w:val="00823396"/>
    <w:rsid w:val="00832E3C"/>
    <w:rsid w:val="00856104"/>
    <w:rsid w:val="008814E9"/>
    <w:rsid w:val="00886953"/>
    <w:rsid w:val="008A4968"/>
    <w:rsid w:val="008C1451"/>
    <w:rsid w:val="008C1696"/>
    <w:rsid w:val="008D66C9"/>
    <w:rsid w:val="008D7AC3"/>
    <w:rsid w:val="008E098B"/>
    <w:rsid w:val="008E33FC"/>
    <w:rsid w:val="008E4265"/>
    <w:rsid w:val="00905DBE"/>
    <w:rsid w:val="00906A8A"/>
    <w:rsid w:val="00911119"/>
    <w:rsid w:val="00922CE5"/>
    <w:rsid w:val="009230D0"/>
    <w:rsid w:val="00923905"/>
    <w:rsid w:val="00924DB4"/>
    <w:rsid w:val="009405BF"/>
    <w:rsid w:val="009530E6"/>
    <w:rsid w:val="00953AD4"/>
    <w:rsid w:val="00953E9E"/>
    <w:rsid w:val="009558D3"/>
    <w:rsid w:val="0096005B"/>
    <w:rsid w:val="00961B77"/>
    <w:rsid w:val="00961CCC"/>
    <w:rsid w:val="00966420"/>
    <w:rsid w:val="00970738"/>
    <w:rsid w:val="00980ADD"/>
    <w:rsid w:val="0098647D"/>
    <w:rsid w:val="00994F63"/>
    <w:rsid w:val="009A6D99"/>
    <w:rsid w:val="009B2B45"/>
    <w:rsid w:val="009B3F78"/>
    <w:rsid w:val="009B4863"/>
    <w:rsid w:val="009C1E89"/>
    <w:rsid w:val="009C410D"/>
    <w:rsid w:val="009D59CC"/>
    <w:rsid w:val="009E29A3"/>
    <w:rsid w:val="009E3034"/>
    <w:rsid w:val="009E3BBF"/>
    <w:rsid w:val="009E3DC8"/>
    <w:rsid w:val="009F4202"/>
    <w:rsid w:val="00A02C9B"/>
    <w:rsid w:val="00A06A4E"/>
    <w:rsid w:val="00A23B87"/>
    <w:rsid w:val="00A30FAB"/>
    <w:rsid w:val="00A3706C"/>
    <w:rsid w:val="00A45EDB"/>
    <w:rsid w:val="00AA3967"/>
    <w:rsid w:val="00AA39C1"/>
    <w:rsid w:val="00AA69A9"/>
    <w:rsid w:val="00AA6EA4"/>
    <w:rsid w:val="00AA7897"/>
    <w:rsid w:val="00AA7EAE"/>
    <w:rsid w:val="00AA7F10"/>
    <w:rsid w:val="00AB3D93"/>
    <w:rsid w:val="00AB6DFA"/>
    <w:rsid w:val="00AB7B18"/>
    <w:rsid w:val="00AC3218"/>
    <w:rsid w:val="00AD0991"/>
    <w:rsid w:val="00AE3200"/>
    <w:rsid w:val="00AF0B7E"/>
    <w:rsid w:val="00B033A9"/>
    <w:rsid w:val="00B03D3C"/>
    <w:rsid w:val="00B05CD3"/>
    <w:rsid w:val="00B165EA"/>
    <w:rsid w:val="00B17420"/>
    <w:rsid w:val="00B235CC"/>
    <w:rsid w:val="00B27494"/>
    <w:rsid w:val="00B31A4C"/>
    <w:rsid w:val="00B40561"/>
    <w:rsid w:val="00B4129B"/>
    <w:rsid w:val="00B56121"/>
    <w:rsid w:val="00B57ADE"/>
    <w:rsid w:val="00B63501"/>
    <w:rsid w:val="00B74C6A"/>
    <w:rsid w:val="00B77843"/>
    <w:rsid w:val="00B97846"/>
    <w:rsid w:val="00BA0A98"/>
    <w:rsid w:val="00BB3D00"/>
    <w:rsid w:val="00BB5233"/>
    <w:rsid w:val="00BB5AFA"/>
    <w:rsid w:val="00BC130A"/>
    <w:rsid w:val="00BC4A8D"/>
    <w:rsid w:val="00BD16F8"/>
    <w:rsid w:val="00BD414F"/>
    <w:rsid w:val="00BD5479"/>
    <w:rsid w:val="00BE2375"/>
    <w:rsid w:val="00BE449C"/>
    <w:rsid w:val="00BE537D"/>
    <w:rsid w:val="00BE5603"/>
    <w:rsid w:val="00BF00D8"/>
    <w:rsid w:val="00BF4CA5"/>
    <w:rsid w:val="00BF7900"/>
    <w:rsid w:val="00C00375"/>
    <w:rsid w:val="00C01886"/>
    <w:rsid w:val="00C07401"/>
    <w:rsid w:val="00C168BE"/>
    <w:rsid w:val="00C20C25"/>
    <w:rsid w:val="00C20EF9"/>
    <w:rsid w:val="00C406B2"/>
    <w:rsid w:val="00C50864"/>
    <w:rsid w:val="00C50FB3"/>
    <w:rsid w:val="00C554A3"/>
    <w:rsid w:val="00C61636"/>
    <w:rsid w:val="00C61741"/>
    <w:rsid w:val="00C74BB6"/>
    <w:rsid w:val="00C82785"/>
    <w:rsid w:val="00C85985"/>
    <w:rsid w:val="00C9666C"/>
    <w:rsid w:val="00CA0F56"/>
    <w:rsid w:val="00CD0B01"/>
    <w:rsid w:val="00CD15AD"/>
    <w:rsid w:val="00CD67C3"/>
    <w:rsid w:val="00CE196A"/>
    <w:rsid w:val="00CE19A1"/>
    <w:rsid w:val="00CE5593"/>
    <w:rsid w:val="00CE7567"/>
    <w:rsid w:val="00D03104"/>
    <w:rsid w:val="00D04479"/>
    <w:rsid w:val="00D04F9C"/>
    <w:rsid w:val="00D41D70"/>
    <w:rsid w:val="00D476C6"/>
    <w:rsid w:val="00D57C81"/>
    <w:rsid w:val="00D73236"/>
    <w:rsid w:val="00D81D95"/>
    <w:rsid w:val="00D908CA"/>
    <w:rsid w:val="00D91D83"/>
    <w:rsid w:val="00DA1529"/>
    <w:rsid w:val="00DA42E0"/>
    <w:rsid w:val="00DA60DC"/>
    <w:rsid w:val="00DB3267"/>
    <w:rsid w:val="00DB5B86"/>
    <w:rsid w:val="00DB6DA0"/>
    <w:rsid w:val="00DC1E31"/>
    <w:rsid w:val="00DD5E84"/>
    <w:rsid w:val="00DE38CE"/>
    <w:rsid w:val="00E11A94"/>
    <w:rsid w:val="00E17049"/>
    <w:rsid w:val="00E23CA1"/>
    <w:rsid w:val="00E337B9"/>
    <w:rsid w:val="00E40D14"/>
    <w:rsid w:val="00E506B2"/>
    <w:rsid w:val="00E56B6D"/>
    <w:rsid w:val="00E63FD7"/>
    <w:rsid w:val="00E828D1"/>
    <w:rsid w:val="00E84EB3"/>
    <w:rsid w:val="00E86146"/>
    <w:rsid w:val="00E958E3"/>
    <w:rsid w:val="00E95D7D"/>
    <w:rsid w:val="00EA35DA"/>
    <w:rsid w:val="00EB218D"/>
    <w:rsid w:val="00EB3C22"/>
    <w:rsid w:val="00EB4338"/>
    <w:rsid w:val="00EC5FB2"/>
    <w:rsid w:val="00EE735A"/>
    <w:rsid w:val="00EF6F9A"/>
    <w:rsid w:val="00EF7AD2"/>
    <w:rsid w:val="00F03BC3"/>
    <w:rsid w:val="00F11C66"/>
    <w:rsid w:val="00F163B0"/>
    <w:rsid w:val="00F23997"/>
    <w:rsid w:val="00F63160"/>
    <w:rsid w:val="00F64015"/>
    <w:rsid w:val="00F6487F"/>
    <w:rsid w:val="00F83C56"/>
    <w:rsid w:val="00F90406"/>
    <w:rsid w:val="00F90572"/>
    <w:rsid w:val="00FB1F2D"/>
    <w:rsid w:val="00FB3890"/>
    <w:rsid w:val="00FC3468"/>
    <w:rsid w:val="00FC34BE"/>
    <w:rsid w:val="00FD232A"/>
    <w:rsid w:val="00FE5463"/>
    <w:rsid w:val="00FF2593"/>
    <w:rsid w:val="00FF4785"/>
    <w:rsid w:val="00FF5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F6D225C8-80BA-40F5-8839-CAA2CE53A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54CA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AD521B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AD521B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paragraph" w:styleId="a8">
    <w:name w:val="Balloon Text"/>
    <w:basedOn w:val="a"/>
    <w:link w:val="a9"/>
    <w:rsid w:val="00C50864"/>
    <w:rPr>
      <w:rFonts w:ascii="Arial" w:hAnsi="Arial"/>
      <w:sz w:val="18"/>
      <w:szCs w:val="18"/>
    </w:rPr>
  </w:style>
  <w:style w:type="character" w:customStyle="1" w:styleId="a9">
    <w:name w:val="吹き出し (文字)"/>
    <w:link w:val="a8"/>
    <w:rsid w:val="00C5086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13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3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3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3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13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B81910-4FCF-4C2C-97E6-778D7A020843}"/>
</file>

<file path=customXml/itemProps2.xml><?xml version="1.0" encoding="utf-8"?>
<ds:datastoreItem xmlns:ds="http://schemas.openxmlformats.org/officeDocument/2006/customXml" ds:itemID="{4DA436A7-C68D-4D3F-808F-3D884EA19EC3}"/>
</file>

<file path=customXml/itemProps3.xml><?xml version="1.0" encoding="utf-8"?>
<ds:datastoreItem xmlns:ds="http://schemas.openxmlformats.org/officeDocument/2006/customXml" ds:itemID="{E366588E-69F1-4A8C-B03B-0F44787DB9C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445</Words>
  <Characters>2540</Characters>
  <Application>Microsoft Office Word</Application>
  <DocSecurity>0</DocSecurity>
  <Lines>21</Lines>
  <Paragraphs>5</Paragraphs>
  <ScaleCrop>false</ScaleCrop>
  <Manager/>
  <Company/>
  <LinksUpToDate>false</LinksUpToDate>
  <CharactersWithSpaces>2980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2015-08-31T08:37:00Z</cp:lastPrinted>
  <dcterms:created xsi:type="dcterms:W3CDTF">2012-01-12T11:52:00Z</dcterms:created>
  <dcterms:modified xsi:type="dcterms:W3CDTF">2018-03-08T09:35:00Z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