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6B2" w:rsidRPr="00485BD1" w:rsidRDefault="002956B2" w:rsidP="008203F8">
      <w:pPr>
        <w:jc w:val="center"/>
        <w:rPr>
          <w:rFonts w:hAnsi="ＭＳ ゴシック"/>
        </w:rPr>
      </w:pPr>
    </w:p>
    <w:p w:rsidR="002956B2" w:rsidRPr="00485BD1" w:rsidRDefault="002956B2" w:rsidP="008203F8">
      <w:pPr>
        <w:jc w:val="center"/>
        <w:rPr>
          <w:rFonts w:hAnsi="ＭＳ ゴシック"/>
        </w:rPr>
      </w:pPr>
    </w:p>
    <w:p w:rsidR="002956B2" w:rsidRPr="00485BD1" w:rsidRDefault="002956B2" w:rsidP="008203F8">
      <w:pPr>
        <w:jc w:val="center"/>
        <w:rPr>
          <w:rFonts w:hAnsi="ＭＳ ゴシック"/>
        </w:rPr>
      </w:pPr>
    </w:p>
    <w:p w:rsidR="002956B2" w:rsidRPr="00485BD1" w:rsidRDefault="002956B2" w:rsidP="008203F8">
      <w:pPr>
        <w:jc w:val="center"/>
        <w:rPr>
          <w:rFonts w:hAnsi="ＭＳ ゴシック"/>
        </w:rPr>
      </w:pPr>
    </w:p>
    <w:p w:rsidR="002956B2" w:rsidRPr="00485BD1" w:rsidRDefault="002956B2" w:rsidP="008203F8">
      <w:pPr>
        <w:jc w:val="center"/>
        <w:rPr>
          <w:rFonts w:hAnsi="ＭＳ ゴシック"/>
        </w:rPr>
      </w:pPr>
    </w:p>
    <w:p w:rsidR="002956B2" w:rsidRPr="00485BD1" w:rsidRDefault="002956B2" w:rsidP="008203F8">
      <w:pPr>
        <w:jc w:val="center"/>
        <w:rPr>
          <w:rFonts w:hAnsi="ＭＳ ゴシック"/>
        </w:rPr>
      </w:pPr>
    </w:p>
    <w:p w:rsidR="002956B2" w:rsidRPr="00485BD1" w:rsidRDefault="002956B2" w:rsidP="008203F8">
      <w:pPr>
        <w:jc w:val="center"/>
        <w:rPr>
          <w:rFonts w:hAnsi="ＭＳ ゴシック"/>
        </w:rPr>
      </w:pPr>
    </w:p>
    <w:p w:rsidR="002956B2" w:rsidRPr="00485BD1" w:rsidRDefault="002956B2" w:rsidP="008203F8">
      <w:pPr>
        <w:jc w:val="center"/>
        <w:rPr>
          <w:rFonts w:hAnsi="ＭＳ ゴシック"/>
        </w:rPr>
      </w:pPr>
    </w:p>
    <w:p w:rsidR="002956B2" w:rsidRPr="00485BD1" w:rsidRDefault="002956B2" w:rsidP="008203F8">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2956B2" w:rsidRPr="00485BD1" w:rsidTr="00924DB4">
        <w:trPr>
          <w:trHeight w:val="1611"/>
        </w:trPr>
        <w:tc>
          <w:tcPr>
            <w:tcW w:w="7655" w:type="dxa"/>
            <w:tcBorders>
              <w:top w:val="single" w:sz="4" w:space="0" w:color="auto"/>
              <w:bottom w:val="single" w:sz="4" w:space="0" w:color="auto"/>
            </w:tcBorders>
          </w:tcPr>
          <w:p w:rsidR="002956B2" w:rsidRPr="00485BD1" w:rsidRDefault="002956B2" w:rsidP="008203F8">
            <w:pPr>
              <w:jc w:val="center"/>
              <w:rPr>
                <w:rFonts w:hAnsi="ＭＳ ゴシック"/>
                <w:b/>
                <w:sz w:val="44"/>
              </w:rPr>
            </w:pPr>
          </w:p>
          <w:p w:rsidR="002956B2" w:rsidRPr="00485BD1" w:rsidRDefault="002956B2" w:rsidP="008203F8">
            <w:pPr>
              <w:jc w:val="center"/>
              <w:rPr>
                <w:rFonts w:hAnsi="ＭＳ ゴシック"/>
                <w:b/>
                <w:sz w:val="44"/>
              </w:rPr>
            </w:pPr>
            <w:r w:rsidRPr="00485BD1">
              <w:rPr>
                <w:rFonts w:hAnsi="ＭＳ ゴシック" w:hint="eastAsia"/>
                <w:b/>
                <w:sz w:val="44"/>
              </w:rPr>
              <w:t>２５３７．</w:t>
            </w:r>
            <w:r w:rsidRPr="00485BD1">
              <w:rPr>
                <w:rFonts w:hint="eastAsia"/>
                <w:b/>
                <w:sz w:val="44"/>
              </w:rPr>
              <w:t>輸出貨物取扱登録（内容点検）</w:t>
            </w:r>
          </w:p>
          <w:p w:rsidR="002956B2" w:rsidRPr="00485BD1" w:rsidRDefault="002956B2" w:rsidP="008203F8">
            <w:pPr>
              <w:jc w:val="center"/>
              <w:rPr>
                <w:rFonts w:hAnsi="ＭＳ ゴシック"/>
                <w:b/>
                <w:sz w:val="44"/>
              </w:rPr>
            </w:pPr>
          </w:p>
        </w:tc>
      </w:tr>
    </w:tbl>
    <w:p w:rsidR="002956B2" w:rsidRPr="00485BD1" w:rsidRDefault="002956B2" w:rsidP="008203F8">
      <w:pPr>
        <w:jc w:val="center"/>
        <w:rPr>
          <w:rFonts w:hAnsi="ＭＳ ゴシック"/>
          <w:sz w:val="44"/>
          <w:szCs w:val="44"/>
        </w:rPr>
      </w:pPr>
    </w:p>
    <w:p w:rsidR="002956B2" w:rsidRPr="00485BD1" w:rsidRDefault="002956B2" w:rsidP="008203F8">
      <w:pPr>
        <w:jc w:val="center"/>
        <w:rPr>
          <w:rFonts w:hAnsi="ＭＳ ゴシック"/>
          <w:sz w:val="44"/>
          <w:szCs w:val="44"/>
        </w:rPr>
      </w:pPr>
    </w:p>
    <w:p w:rsidR="002956B2" w:rsidRPr="00485BD1" w:rsidRDefault="002956B2" w:rsidP="008203F8">
      <w:pPr>
        <w:jc w:val="center"/>
        <w:rPr>
          <w:rFonts w:hAnsi="ＭＳ ゴシック"/>
          <w:sz w:val="44"/>
          <w:szCs w:val="44"/>
        </w:rPr>
      </w:pPr>
    </w:p>
    <w:p w:rsidR="002956B2" w:rsidRPr="00485BD1" w:rsidRDefault="002956B2" w:rsidP="008203F8">
      <w:pPr>
        <w:jc w:val="center"/>
        <w:rPr>
          <w:rFonts w:hAnsi="ＭＳ ゴシック"/>
          <w:sz w:val="44"/>
          <w:szCs w:val="44"/>
        </w:rPr>
      </w:pPr>
    </w:p>
    <w:p w:rsidR="002956B2" w:rsidRPr="00485BD1" w:rsidRDefault="002956B2" w:rsidP="008203F8">
      <w:pPr>
        <w:jc w:val="center"/>
        <w:rPr>
          <w:rFonts w:hAnsi="ＭＳ ゴシック"/>
          <w:sz w:val="44"/>
          <w:szCs w:val="44"/>
        </w:rPr>
      </w:pPr>
    </w:p>
    <w:p w:rsidR="002956B2" w:rsidRPr="00485BD1" w:rsidRDefault="002956B2" w:rsidP="008203F8">
      <w:pPr>
        <w:jc w:val="center"/>
        <w:rPr>
          <w:rFonts w:hAnsi="ＭＳ ゴシック"/>
          <w:sz w:val="44"/>
          <w:szCs w:val="44"/>
        </w:rPr>
      </w:pPr>
    </w:p>
    <w:p w:rsidR="002956B2" w:rsidRPr="00485BD1" w:rsidRDefault="002956B2" w:rsidP="008203F8">
      <w:pPr>
        <w:jc w:val="center"/>
        <w:rPr>
          <w:rFonts w:hAnsi="ＭＳ ゴシック"/>
          <w:sz w:val="44"/>
          <w:szCs w:val="44"/>
        </w:rPr>
      </w:pPr>
    </w:p>
    <w:p w:rsidR="002956B2" w:rsidRPr="00485BD1" w:rsidRDefault="002956B2" w:rsidP="008203F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2956B2" w:rsidRPr="00485BD1"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956B2" w:rsidRPr="00485BD1" w:rsidRDefault="002956B2" w:rsidP="008203F8">
            <w:pPr>
              <w:jc w:val="center"/>
              <w:rPr>
                <w:rFonts w:hAnsi="ＭＳ ゴシック"/>
              </w:rPr>
            </w:pPr>
            <w:r w:rsidRPr="00485BD1">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2956B2" w:rsidRPr="00485BD1" w:rsidRDefault="00B9187C" w:rsidP="008203F8">
            <w:pPr>
              <w:jc w:val="center"/>
              <w:rPr>
                <w:rFonts w:hAnsi="ＭＳ ゴシック"/>
              </w:rPr>
            </w:pPr>
            <w:r>
              <w:rPr>
                <w:rFonts w:hAnsi="ＭＳ ゴシック" w:hint="eastAsia"/>
              </w:rPr>
              <w:t>業務名</w:t>
            </w:r>
          </w:p>
        </w:tc>
      </w:tr>
      <w:tr w:rsidR="002956B2" w:rsidRPr="00485BD1"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956B2" w:rsidRPr="00485BD1" w:rsidRDefault="002956B2" w:rsidP="008203F8">
            <w:pPr>
              <w:jc w:val="center"/>
              <w:rPr>
                <w:rFonts w:hAnsi="ＭＳ ゴシック" w:cs="ＭＳ ゴシック"/>
                <w:color w:val="000000"/>
                <w:szCs w:val="22"/>
              </w:rPr>
            </w:pPr>
            <w:r w:rsidRPr="00485BD1">
              <w:rPr>
                <w:rFonts w:hAnsi="ＭＳ ゴシック" w:hint="eastAsia"/>
              </w:rPr>
              <w:t>ＡＨＮ</w:t>
            </w:r>
          </w:p>
        </w:tc>
        <w:tc>
          <w:tcPr>
            <w:tcW w:w="4253" w:type="dxa"/>
            <w:tcBorders>
              <w:top w:val="single" w:sz="4" w:space="0" w:color="auto"/>
              <w:left w:val="single" w:sz="4" w:space="0" w:color="auto"/>
              <w:bottom w:val="single" w:sz="4" w:space="0" w:color="auto"/>
              <w:right w:val="single" w:sz="4" w:space="0" w:color="auto"/>
            </w:tcBorders>
            <w:vAlign w:val="center"/>
          </w:tcPr>
          <w:p w:rsidR="002956B2" w:rsidRPr="00485BD1" w:rsidRDefault="002956B2" w:rsidP="008203F8">
            <w:pPr>
              <w:jc w:val="center"/>
              <w:rPr>
                <w:rFonts w:hAnsi="ＭＳ ゴシック" w:cs="ＭＳ ゴシック"/>
                <w:color w:val="000000"/>
                <w:szCs w:val="22"/>
              </w:rPr>
            </w:pPr>
            <w:r w:rsidRPr="00485BD1">
              <w:rPr>
                <w:rFonts w:hAnsi="ＭＳ ゴシック" w:hint="eastAsia"/>
              </w:rPr>
              <w:t>輸出貨物取扱登録（内容点検）呼出し</w:t>
            </w:r>
          </w:p>
        </w:tc>
      </w:tr>
      <w:tr w:rsidR="002956B2" w:rsidRPr="00485BD1"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956B2" w:rsidRPr="00485BD1" w:rsidRDefault="002956B2" w:rsidP="008203F8">
            <w:pPr>
              <w:jc w:val="center"/>
              <w:rPr>
                <w:rFonts w:hAnsi="ＭＳ ゴシック"/>
              </w:rPr>
            </w:pPr>
            <w:r w:rsidRPr="00485BD1">
              <w:rPr>
                <w:rFonts w:hAnsi="ＭＳ ゴシック" w:hint="eastAsia"/>
              </w:rPr>
              <w:t>ＡＨＮ０１</w:t>
            </w:r>
          </w:p>
        </w:tc>
        <w:tc>
          <w:tcPr>
            <w:tcW w:w="4253" w:type="dxa"/>
            <w:tcBorders>
              <w:top w:val="single" w:sz="4" w:space="0" w:color="auto"/>
              <w:left w:val="single" w:sz="4" w:space="0" w:color="auto"/>
              <w:bottom w:val="single" w:sz="4" w:space="0" w:color="auto"/>
              <w:right w:val="single" w:sz="4" w:space="0" w:color="auto"/>
            </w:tcBorders>
            <w:vAlign w:val="center"/>
          </w:tcPr>
          <w:p w:rsidR="002956B2" w:rsidRPr="00485BD1" w:rsidRDefault="002956B2" w:rsidP="008203F8">
            <w:pPr>
              <w:jc w:val="center"/>
              <w:rPr>
                <w:rFonts w:hAnsi="ＭＳ ゴシック"/>
              </w:rPr>
            </w:pPr>
            <w:r w:rsidRPr="00485BD1">
              <w:rPr>
                <w:rFonts w:hAnsi="ＭＳ ゴシック" w:hint="eastAsia"/>
              </w:rPr>
              <w:t>輸出貨物取扱登録（内容点検）</w:t>
            </w:r>
          </w:p>
        </w:tc>
      </w:tr>
    </w:tbl>
    <w:p w:rsidR="002956B2" w:rsidRPr="00485BD1" w:rsidRDefault="002956B2">
      <w:pPr>
        <w:jc w:val="left"/>
        <w:rPr>
          <w:rFonts w:hAnsi="ＭＳ ゴシック"/>
        </w:rPr>
      </w:pPr>
    </w:p>
    <w:p w:rsidR="002956B2" w:rsidRPr="00485BD1" w:rsidRDefault="002956B2" w:rsidP="007E3A62">
      <w:pPr>
        <w:autoSpaceDE w:val="0"/>
        <w:autoSpaceDN w:val="0"/>
        <w:adjustRightInd w:val="0"/>
        <w:jc w:val="left"/>
        <w:rPr>
          <w:rFonts w:hAnsi="ＭＳ ゴシック" w:cs="ＭＳ 明朝"/>
          <w:color w:val="000000"/>
          <w:szCs w:val="22"/>
        </w:rPr>
      </w:pPr>
      <w:r w:rsidRPr="00485BD1">
        <w:rPr>
          <w:rFonts w:hAnsi="ＭＳ ゴシック"/>
        </w:rPr>
        <w:br w:type="page"/>
      </w:r>
      <w:r w:rsidRPr="00485BD1">
        <w:rPr>
          <w:rFonts w:hAnsi="ＭＳ ゴシック" w:cs="ＭＳ 明朝" w:hint="eastAsia"/>
          <w:color w:val="000000"/>
          <w:szCs w:val="22"/>
        </w:rPr>
        <w:lastRenderedPageBreak/>
        <w:t>１．業務概要</w:t>
      </w:r>
    </w:p>
    <w:p w:rsidR="002956B2" w:rsidRPr="00485BD1" w:rsidRDefault="002956B2" w:rsidP="00D80020">
      <w:pPr>
        <w:ind w:leftChars="200" w:left="397" w:firstLineChars="100" w:firstLine="198"/>
      </w:pPr>
      <w:r w:rsidRPr="00485BD1">
        <w:rPr>
          <w:rFonts w:hint="eastAsia"/>
        </w:rPr>
        <w:t>保税蔵置場等に蔵置されている貨物について、「</w:t>
      </w:r>
      <w:r w:rsidRPr="00485BD1">
        <w:rPr>
          <w:rFonts w:hAnsi="ＭＳ ゴシック" w:hint="eastAsia"/>
        </w:rPr>
        <w:t>内容</w:t>
      </w:r>
      <w:r w:rsidRPr="00485BD1">
        <w:rPr>
          <w:rFonts w:hint="eastAsia"/>
        </w:rPr>
        <w:t>点検」及び「その他の手入れ」を行う場合に登録する。</w:t>
      </w:r>
    </w:p>
    <w:p w:rsidR="002956B2" w:rsidRPr="00485BD1" w:rsidRDefault="002956B2" w:rsidP="00D80020">
      <w:pPr>
        <w:ind w:leftChars="200" w:left="397" w:firstLineChars="100" w:firstLine="198"/>
      </w:pPr>
      <w:r w:rsidRPr="00485BD1">
        <w:rPr>
          <w:rFonts w:hint="eastAsia"/>
        </w:rPr>
        <w:t>なお、他所蔵置場所に蔵置されている貨物に対して本業務を行う場合は税関への貨物取扱届となる。</w:t>
      </w:r>
    </w:p>
    <w:p w:rsidR="002956B2" w:rsidRPr="00485BD1" w:rsidRDefault="002956B2" w:rsidP="00D80020">
      <w:pPr>
        <w:autoSpaceDE w:val="0"/>
        <w:autoSpaceDN w:val="0"/>
        <w:adjustRightInd w:val="0"/>
        <w:ind w:firstLineChars="100" w:firstLine="198"/>
        <w:jc w:val="left"/>
      </w:pPr>
      <w:r w:rsidRPr="00485BD1">
        <w:rPr>
          <w:rFonts w:hint="eastAsia"/>
        </w:rPr>
        <w:t>（１）「輸出貨物取扱登録（内容点検）呼出し（ＡＨＮ）」業務の場合</w:t>
      </w:r>
    </w:p>
    <w:p w:rsidR="002956B2" w:rsidRPr="00485BD1" w:rsidRDefault="002956B2" w:rsidP="00D80020">
      <w:pPr>
        <w:autoSpaceDE w:val="0"/>
        <w:autoSpaceDN w:val="0"/>
        <w:adjustRightInd w:val="0"/>
        <w:ind w:firstLineChars="501" w:firstLine="994"/>
        <w:jc w:val="left"/>
      </w:pPr>
      <w:r w:rsidRPr="00485BD1">
        <w:rPr>
          <w:rFonts w:hint="eastAsia"/>
        </w:rPr>
        <w:t>ＡＷＢ番号または未ラベル番号等を入力することにより、輸出貨物情報の呼出しを行う。</w:t>
      </w:r>
    </w:p>
    <w:p w:rsidR="002956B2" w:rsidRPr="00485BD1" w:rsidRDefault="002956B2" w:rsidP="00D80020">
      <w:pPr>
        <w:autoSpaceDE w:val="0"/>
        <w:autoSpaceDN w:val="0"/>
        <w:adjustRightInd w:val="0"/>
        <w:ind w:firstLineChars="100" w:firstLine="198"/>
        <w:jc w:val="left"/>
      </w:pPr>
      <w:r w:rsidRPr="00485BD1">
        <w:rPr>
          <w:rFonts w:hint="eastAsia"/>
        </w:rPr>
        <w:t>（２）「輸出貨物取扱登録（内容点検）（ＡＨＮ０１）」業務の場合</w:t>
      </w:r>
    </w:p>
    <w:p w:rsidR="002956B2" w:rsidRPr="00485BD1" w:rsidRDefault="002956B2" w:rsidP="00D80020">
      <w:pPr>
        <w:autoSpaceDE w:val="0"/>
        <w:autoSpaceDN w:val="0"/>
        <w:adjustRightInd w:val="0"/>
        <w:ind w:leftChars="400" w:left="794" w:firstLineChars="103" w:firstLine="204"/>
        <w:jc w:val="left"/>
      </w:pPr>
      <w:r w:rsidRPr="00485BD1">
        <w:rPr>
          <w:rFonts w:hint="eastAsia"/>
        </w:rPr>
        <w:t>保税蔵置場に蔵置されている貨物について、内容点検及びその他の手入れを行う場合の貨物取扱登録を行う。</w:t>
      </w:r>
    </w:p>
    <w:p w:rsidR="002956B2" w:rsidRPr="00485BD1" w:rsidRDefault="002956B2" w:rsidP="00D80020">
      <w:pPr>
        <w:autoSpaceDE w:val="0"/>
        <w:autoSpaceDN w:val="0"/>
        <w:adjustRightInd w:val="0"/>
        <w:ind w:firstLineChars="501" w:firstLine="994"/>
        <w:jc w:val="left"/>
      </w:pPr>
      <w:r w:rsidRPr="00485BD1">
        <w:rPr>
          <w:rFonts w:hint="eastAsia"/>
        </w:rPr>
        <w:t>なお、本業務による取消しは税関または保税蔵置場が行う。</w:t>
      </w:r>
    </w:p>
    <w:p w:rsidR="002956B2" w:rsidRPr="00485BD1" w:rsidRDefault="002956B2" w:rsidP="00D80020">
      <w:pPr>
        <w:autoSpaceDE w:val="0"/>
        <w:autoSpaceDN w:val="0"/>
        <w:adjustRightInd w:val="0"/>
        <w:ind w:firstLineChars="501" w:firstLine="994"/>
        <w:jc w:val="left"/>
      </w:pPr>
      <w:r w:rsidRPr="00485BD1">
        <w:rPr>
          <w:rFonts w:hint="eastAsia"/>
        </w:rPr>
        <w:t>また、取消しを行う場合は</w:t>
      </w:r>
      <w:r>
        <w:rPr>
          <w:rFonts w:hint="eastAsia"/>
        </w:rPr>
        <w:t>ＡＨＮ０１業務から実施すること</w:t>
      </w:r>
      <w:r w:rsidRPr="00485BD1">
        <w:rPr>
          <w:rFonts w:hint="eastAsia"/>
        </w:rPr>
        <w:t>。</w:t>
      </w:r>
    </w:p>
    <w:p w:rsidR="002956B2" w:rsidRPr="00485BD1" w:rsidRDefault="002956B2" w:rsidP="007E3A62">
      <w:pPr>
        <w:autoSpaceDE w:val="0"/>
        <w:autoSpaceDN w:val="0"/>
        <w:adjustRightInd w:val="0"/>
        <w:jc w:val="left"/>
        <w:rPr>
          <w:rFonts w:hAnsi="ＭＳ ゴシック"/>
          <w:szCs w:val="22"/>
        </w:rPr>
      </w:pPr>
    </w:p>
    <w:p w:rsidR="002956B2" w:rsidRPr="00485BD1" w:rsidRDefault="002956B2" w:rsidP="007E3A62">
      <w:pPr>
        <w:autoSpaceDE w:val="0"/>
        <w:autoSpaceDN w:val="0"/>
        <w:adjustRightInd w:val="0"/>
        <w:jc w:val="left"/>
        <w:rPr>
          <w:rFonts w:hAnsi="ＭＳ ゴシック"/>
          <w:szCs w:val="22"/>
        </w:rPr>
      </w:pPr>
      <w:r w:rsidRPr="00485BD1">
        <w:rPr>
          <w:rFonts w:hAnsi="ＭＳ ゴシック" w:cs="ＭＳ 明朝" w:hint="eastAsia"/>
          <w:color w:val="000000"/>
          <w:szCs w:val="22"/>
        </w:rPr>
        <w:t>２．入力者</w:t>
      </w:r>
    </w:p>
    <w:p w:rsidR="002956B2" w:rsidRPr="0041449A" w:rsidRDefault="002956B2" w:rsidP="00D80020">
      <w:pPr>
        <w:autoSpaceDE w:val="0"/>
        <w:autoSpaceDN w:val="0"/>
        <w:adjustRightInd w:val="0"/>
        <w:ind w:leftChars="225" w:left="446" w:firstLineChars="100" w:firstLine="198"/>
        <w:jc w:val="left"/>
        <w:rPr>
          <w:rFonts w:hAnsi="ＭＳ ゴシック"/>
          <w:szCs w:val="22"/>
        </w:rPr>
      </w:pPr>
      <w:r w:rsidRPr="0041449A">
        <w:rPr>
          <w:rFonts w:hint="eastAsia"/>
        </w:rPr>
        <w:t>税関（取消しの場合のみ）</w:t>
      </w:r>
      <w:r w:rsidR="008D4D67" w:rsidRPr="002B55E7">
        <w:rPr>
          <w:rFonts w:hint="eastAsia"/>
        </w:rPr>
        <w:t>、航空会社、通関業、混載業</w:t>
      </w:r>
      <w:r w:rsidRPr="0041449A">
        <w:rPr>
          <w:rFonts w:hint="eastAsia"/>
        </w:rPr>
        <w:t>、</w:t>
      </w:r>
      <w:r w:rsidRPr="002B55E7">
        <w:rPr>
          <w:rFonts w:hint="eastAsia"/>
        </w:rPr>
        <w:t>保税蔵置場</w:t>
      </w:r>
    </w:p>
    <w:p w:rsidR="002956B2" w:rsidRPr="00485BD1" w:rsidRDefault="002956B2" w:rsidP="007E3A62">
      <w:pPr>
        <w:autoSpaceDE w:val="0"/>
        <w:autoSpaceDN w:val="0"/>
        <w:adjustRightInd w:val="0"/>
        <w:jc w:val="left"/>
        <w:rPr>
          <w:rFonts w:hAnsi="ＭＳ ゴシック"/>
          <w:szCs w:val="22"/>
        </w:rPr>
      </w:pPr>
    </w:p>
    <w:p w:rsidR="002956B2" w:rsidRPr="00485BD1" w:rsidRDefault="002956B2" w:rsidP="007E3A62">
      <w:pPr>
        <w:autoSpaceDE w:val="0"/>
        <w:autoSpaceDN w:val="0"/>
        <w:adjustRightInd w:val="0"/>
        <w:jc w:val="left"/>
        <w:rPr>
          <w:rFonts w:hAnsi="ＭＳ ゴシック"/>
          <w:szCs w:val="22"/>
        </w:rPr>
      </w:pPr>
      <w:r w:rsidRPr="00485BD1">
        <w:rPr>
          <w:rFonts w:hAnsi="ＭＳ ゴシック" w:cs="ＭＳ 明朝" w:hint="eastAsia"/>
          <w:color w:val="000000"/>
          <w:szCs w:val="22"/>
        </w:rPr>
        <w:t>３．制限事項</w:t>
      </w:r>
    </w:p>
    <w:p w:rsidR="002956B2" w:rsidRPr="00485BD1" w:rsidRDefault="002956B2" w:rsidP="00D80020">
      <w:pPr>
        <w:autoSpaceDE w:val="0"/>
        <w:autoSpaceDN w:val="0"/>
        <w:adjustRightInd w:val="0"/>
        <w:ind w:firstLineChars="300" w:firstLine="595"/>
        <w:jc w:val="left"/>
        <w:rPr>
          <w:rFonts w:hAnsi="ＭＳ ゴシック"/>
          <w:szCs w:val="22"/>
        </w:rPr>
      </w:pPr>
      <w:r w:rsidRPr="00485BD1">
        <w:rPr>
          <w:rFonts w:hint="eastAsia"/>
        </w:rPr>
        <w:t>１業務で入力可能なＡＷＢ件数は最大９件とする。</w:t>
      </w:r>
    </w:p>
    <w:p w:rsidR="002956B2" w:rsidRPr="00485BD1" w:rsidRDefault="002956B2" w:rsidP="007E3A62">
      <w:pPr>
        <w:autoSpaceDE w:val="0"/>
        <w:autoSpaceDN w:val="0"/>
        <w:adjustRightInd w:val="0"/>
        <w:jc w:val="left"/>
        <w:rPr>
          <w:rFonts w:hAnsi="ＭＳ ゴシック"/>
          <w:szCs w:val="22"/>
        </w:rPr>
      </w:pPr>
    </w:p>
    <w:p w:rsidR="002956B2" w:rsidRPr="00485BD1" w:rsidRDefault="002956B2" w:rsidP="007E3A62">
      <w:pPr>
        <w:autoSpaceDE w:val="0"/>
        <w:autoSpaceDN w:val="0"/>
        <w:adjustRightInd w:val="0"/>
        <w:jc w:val="left"/>
        <w:rPr>
          <w:rFonts w:hAnsi="ＭＳ ゴシック"/>
          <w:szCs w:val="22"/>
        </w:rPr>
      </w:pPr>
      <w:r w:rsidRPr="00485BD1">
        <w:rPr>
          <w:rFonts w:hAnsi="ＭＳ ゴシック" w:cs="ＭＳ 明朝" w:hint="eastAsia"/>
          <w:color w:val="000000"/>
          <w:szCs w:val="22"/>
        </w:rPr>
        <w:t>４．入力条件</w:t>
      </w:r>
    </w:p>
    <w:p w:rsidR="002956B2" w:rsidRPr="00485BD1" w:rsidRDefault="002956B2" w:rsidP="00D80020">
      <w:pPr>
        <w:autoSpaceDE w:val="0"/>
        <w:autoSpaceDN w:val="0"/>
        <w:adjustRightInd w:val="0"/>
        <w:ind w:firstLineChars="100" w:firstLine="198"/>
        <w:jc w:val="left"/>
        <w:rPr>
          <w:rFonts w:hAnsi="ＭＳ ゴシック"/>
          <w:szCs w:val="22"/>
        </w:rPr>
      </w:pPr>
      <w:r w:rsidRPr="00485BD1">
        <w:rPr>
          <w:rFonts w:hAnsi="ＭＳ ゴシック" w:cs="ＭＳ 明朝" w:hint="eastAsia"/>
          <w:color w:val="000000"/>
          <w:szCs w:val="22"/>
        </w:rPr>
        <w:t>（１）入力者チェック</w:t>
      </w:r>
    </w:p>
    <w:p w:rsidR="002956B2" w:rsidRPr="00824FB2" w:rsidRDefault="002956B2" w:rsidP="00D80020">
      <w:pPr>
        <w:ind w:leftChars="400" w:left="992" w:hangingChars="100" w:hanging="198"/>
        <w:outlineLvl w:val="0"/>
        <w:rPr>
          <w:noProof/>
        </w:rPr>
      </w:pPr>
      <w:r w:rsidRPr="00824FB2">
        <w:rPr>
          <w:rFonts w:hint="eastAsia"/>
          <w:noProof/>
        </w:rPr>
        <w:t>①システムに登録されている利用者であること。</w:t>
      </w:r>
    </w:p>
    <w:p w:rsidR="002956B2" w:rsidRPr="00D965C4" w:rsidRDefault="002956B2" w:rsidP="008D4D67">
      <w:pPr>
        <w:ind w:leftChars="400" w:left="992" w:hangingChars="100" w:hanging="198"/>
        <w:outlineLvl w:val="0"/>
        <w:rPr>
          <w:rFonts w:hAnsi="ＭＳ ゴシック"/>
          <w:szCs w:val="22"/>
        </w:rPr>
      </w:pPr>
      <w:r w:rsidRPr="00824FB2">
        <w:rPr>
          <w:rFonts w:hint="eastAsia"/>
          <w:noProof/>
        </w:rPr>
        <w:t>②取消しの場合は、取扱保税蔵置場の管理者であること。ただし、取扱保税蔵置場が他所蔵置場所の場合の取消しは、税関であること。</w:t>
      </w:r>
    </w:p>
    <w:p w:rsidR="002956B2" w:rsidRPr="00485BD1" w:rsidRDefault="002956B2" w:rsidP="00D80020">
      <w:pPr>
        <w:autoSpaceDE w:val="0"/>
        <w:autoSpaceDN w:val="0"/>
        <w:adjustRightInd w:val="0"/>
        <w:ind w:firstLineChars="100" w:firstLine="198"/>
        <w:jc w:val="left"/>
        <w:rPr>
          <w:rFonts w:hAnsi="ＭＳ ゴシック" w:cs="ＭＳ 明朝"/>
          <w:color w:val="000000"/>
          <w:szCs w:val="22"/>
        </w:rPr>
      </w:pPr>
      <w:r w:rsidRPr="00485BD1">
        <w:rPr>
          <w:rFonts w:hAnsi="ＭＳ ゴシック" w:cs="ＭＳ 明朝" w:hint="eastAsia"/>
          <w:color w:val="000000"/>
          <w:szCs w:val="22"/>
        </w:rPr>
        <w:t>（２）入力項目チェック</w:t>
      </w:r>
    </w:p>
    <w:p w:rsidR="002956B2" w:rsidRPr="00485BD1" w:rsidRDefault="002956B2" w:rsidP="00D80020">
      <w:pPr>
        <w:autoSpaceDE w:val="0"/>
        <w:autoSpaceDN w:val="0"/>
        <w:adjustRightInd w:val="0"/>
        <w:ind w:firstLineChars="200" w:firstLine="397"/>
        <w:jc w:val="left"/>
        <w:rPr>
          <w:rFonts w:hAnsi="ＭＳ ゴシック" w:cs="ＭＳ 明朝"/>
          <w:szCs w:val="22"/>
        </w:rPr>
      </w:pPr>
      <w:r w:rsidRPr="00485BD1">
        <w:rPr>
          <w:rFonts w:hAnsi="ＭＳ ゴシック" w:cs="ＭＳ 明朝" w:hint="eastAsia"/>
          <w:color w:val="000000"/>
          <w:szCs w:val="22"/>
        </w:rPr>
        <w:t>（Ａ）単項目チェック</w:t>
      </w:r>
    </w:p>
    <w:p w:rsidR="002956B2" w:rsidRPr="00485BD1" w:rsidRDefault="002956B2" w:rsidP="00D80020">
      <w:pPr>
        <w:autoSpaceDE w:val="0"/>
        <w:autoSpaceDN w:val="0"/>
        <w:adjustRightInd w:val="0"/>
        <w:ind w:firstLineChars="602" w:firstLine="1194"/>
        <w:jc w:val="left"/>
        <w:rPr>
          <w:rFonts w:hAnsi="ＭＳ ゴシック" w:cs="ＭＳ 明朝"/>
          <w:szCs w:val="22"/>
        </w:rPr>
      </w:pPr>
      <w:r w:rsidRPr="00485BD1">
        <w:rPr>
          <w:rFonts w:hAnsi="ＭＳ ゴシック" w:cs="ＭＳ 明朝" w:hint="eastAsia"/>
          <w:szCs w:val="22"/>
        </w:rPr>
        <w:t>「入力項目表」及び「オンライン業務共通設計書」参照。</w:t>
      </w:r>
    </w:p>
    <w:p w:rsidR="002956B2" w:rsidRPr="00485BD1" w:rsidRDefault="002956B2" w:rsidP="00D80020">
      <w:pPr>
        <w:autoSpaceDE w:val="0"/>
        <w:autoSpaceDN w:val="0"/>
        <w:adjustRightInd w:val="0"/>
        <w:ind w:firstLineChars="200" w:firstLine="397"/>
        <w:jc w:val="left"/>
        <w:rPr>
          <w:rFonts w:hAnsi="ＭＳ ゴシック" w:cs="ＭＳ 明朝"/>
          <w:szCs w:val="22"/>
        </w:rPr>
      </w:pPr>
      <w:r w:rsidRPr="00485BD1">
        <w:rPr>
          <w:rFonts w:hAnsi="ＭＳ ゴシック" w:cs="ＭＳ 明朝" w:hint="eastAsia"/>
          <w:szCs w:val="22"/>
        </w:rPr>
        <w:t>（Ｂ）項目間関連チェック</w:t>
      </w:r>
    </w:p>
    <w:p w:rsidR="002956B2" w:rsidRPr="00485BD1" w:rsidRDefault="002956B2" w:rsidP="00D80020">
      <w:pPr>
        <w:autoSpaceDE w:val="0"/>
        <w:autoSpaceDN w:val="0"/>
        <w:adjustRightInd w:val="0"/>
        <w:ind w:firstLineChars="602" w:firstLine="1194"/>
        <w:jc w:val="left"/>
        <w:rPr>
          <w:rFonts w:hAnsi="ＭＳ ゴシック" w:cs="ＭＳ 明朝"/>
          <w:szCs w:val="22"/>
        </w:rPr>
      </w:pPr>
      <w:r w:rsidRPr="00485BD1">
        <w:rPr>
          <w:rFonts w:hAnsi="ＭＳ ゴシック" w:cs="ＭＳ 明朝" w:hint="eastAsia"/>
          <w:szCs w:val="22"/>
        </w:rPr>
        <w:t>「入力項目表」及び「オンライン業務共通設計書」参照。</w:t>
      </w:r>
    </w:p>
    <w:p w:rsidR="002956B2" w:rsidRPr="00485BD1" w:rsidRDefault="002956B2" w:rsidP="00D80020">
      <w:pPr>
        <w:autoSpaceDE w:val="0"/>
        <w:autoSpaceDN w:val="0"/>
        <w:adjustRightInd w:val="0"/>
        <w:ind w:firstLineChars="100" w:firstLine="198"/>
        <w:jc w:val="left"/>
        <w:rPr>
          <w:rFonts w:hAnsi="ＭＳ ゴシック"/>
          <w:szCs w:val="22"/>
        </w:rPr>
      </w:pPr>
      <w:r w:rsidRPr="00485BD1">
        <w:rPr>
          <w:rFonts w:hAnsi="ＭＳ ゴシック" w:cs="ＭＳ 明朝" w:hint="eastAsia"/>
          <w:color w:val="000000"/>
          <w:szCs w:val="22"/>
        </w:rPr>
        <w:t>（３）輸出貨物情報ＤＢチェック</w:t>
      </w:r>
    </w:p>
    <w:p w:rsidR="002956B2" w:rsidRPr="00485BD1" w:rsidRDefault="002956B2" w:rsidP="00D80020">
      <w:pPr>
        <w:autoSpaceDE w:val="0"/>
        <w:autoSpaceDN w:val="0"/>
        <w:adjustRightInd w:val="0"/>
        <w:ind w:leftChars="400" w:left="794" w:firstLineChars="103" w:firstLine="204"/>
        <w:jc w:val="left"/>
        <w:rPr>
          <w:rFonts w:hAnsi="ＭＳ ゴシック"/>
          <w:szCs w:val="22"/>
        </w:rPr>
      </w:pPr>
      <w:r w:rsidRPr="00485BD1">
        <w:rPr>
          <w:rFonts w:hint="eastAsia"/>
        </w:rPr>
        <w:t>入力されたＡＷＢ番号について以下のチェックを行う。</w:t>
      </w:r>
    </w:p>
    <w:p w:rsidR="002956B2" w:rsidRPr="00485BD1" w:rsidRDefault="002956B2" w:rsidP="00D80020">
      <w:pPr>
        <w:autoSpaceDE w:val="0"/>
        <w:autoSpaceDN w:val="0"/>
        <w:adjustRightInd w:val="0"/>
        <w:ind w:leftChars="401" w:left="994" w:hangingChars="100" w:hanging="198"/>
        <w:jc w:val="left"/>
        <w:rPr>
          <w:rFonts w:hAnsi="ＭＳ ゴシック"/>
          <w:szCs w:val="22"/>
        </w:rPr>
      </w:pPr>
      <w:r w:rsidRPr="00485BD1">
        <w:rPr>
          <w:rFonts w:hAnsi="ＭＳ ゴシック" w:cs="ＭＳ 明朝" w:hint="eastAsia"/>
          <w:color w:val="000000"/>
          <w:szCs w:val="22"/>
        </w:rPr>
        <w:t>①</w:t>
      </w:r>
      <w:r w:rsidRPr="00485BD1">
        <w:rPr>
          <w:rFonts w:hint="eastAsia"/>
        </w:rPr>
        <w:t>入力されたＡＷＢ番号に対する輸出貨物情報ＤＢが存在すること。</w:t>
      </w:r>
    </w:p>
    <w:p w:rsidR="002956B2" w:rsidRPr="00485BD1" w:rsidRDefault="002956B2" w:rsidP="00D80020">
      <w:pPr>
        <w:autoSpaceDE w:val="0"/>
        <w:autoSpaceDN w:val="0"/>
        <w:adjustRightInd w:val="0"/>
        <w:ind w:leftChars="401" w:left="994" w:hangingChars="100" w:hanging="198"/>
        <w:jc w:val="left"/>
        <w:rPr>
          <w:rFonts w:hAnsi="ＭＳ ゴシック"/>
          <w:szCs w:val="22"/>
        </w:rPr>
      </w:pPr>
      <w:r w:rsidRPr="00485BD1">
        <w:rPr>
          <w:rFonts w:hAnsi="ＭＳ ゴシック" w:cs="ＭＳ 明朝" w:hint="eastAsia"/>
          <w:color w:val="000000"/>
          <w:szCs w:val="22"/>
        </w:rPr>
        <w:t>②</w:t>
      </w:r>
      <w:r w:rsidRPr="00485BD1">
        <w:rPr>
          <w:rFonts w:hint="eastAsia"/>
        </w:rPr>
        <w:t>手作業移行されていないこと。</w:t>
      </w:r>
    </w:p>
    <w:p w:rsidR="002956B2" w:rsidRPr="00485BD1" w:rsidRDefault="002956B2" w:rsidP="00D80020">
      <w:pPr>
        <w:autoSpaceDE w:val="0"/>
        <w:autoSpaceDN w:val="0"/>
        <w:adjustRightInd w:val="0"/>
        <w:ind w:leftChars="401" w:left="994" w:hangingChars="100" w:hanging="198"/>
        <w:jc w:val="left"/>
      </w:pPr>
      <w:r w:rsidRPr="00485BD1">
        <w:rPr>
          <w:rFonts w:hAnsi="ＭＳ ゴシック" w:cs="ＭＳ 明朝" w:hint="eastAsia"/>
          <w:color w:val="000000"/>
          <w:szCs w:val="22"/>
        </w:rPr>
        <w:t>③</w:t>
      </w:r>
      <w:r w:rsidRPr="00485BD1">
        <w:rPr>
          <w:rFonts w:hint="eastAsia"/>
        </w:rPr>
        <w:t>入力された取扱保税蔵置場に貨物が蔵置されていること。</w:t>
      </w:r>
    </w:p>
    <w:p w:rsidR="002956B2" w:rsidRPr="00485BD1" w:rsidRDefault="002956B2" w:rsidP="00D80020">
      <w:pPr>
        <w:autoSpaceDE w:val="0"/>
        <w:autoSpaceDN w:val="0"/>
        <w:adjustRightInd w:val="0"/>
        <w:ind w:leftChars="401" w:left="994" w:hangingChars="100" w:hanging="198"/>
        <w:jc w:val="left"/>
        <w:rPr>
          <w:rFonts w:hAnsi="ＭＳ ゴシック"/>
          <w:szCs w:val="22"/>
        </w:rPr>
      </w:pPr>
      <w:r w:rsidRPr="00485BD1">
        <w:rPr>
          <w:rFonts w:hAnsi="ＭＳ ゴシック" w:cs="ＭＳ 明朝" w:hint="eastAsia"/>
          <w:color w:val="000000"/>
          <w:szCs w:val="22"/>
        </w:rPr>
        <w:t>④</w:t>
      </w:r>
      <w:r w:rsidRPr="00501B2E">
        <w:rPr>
          <w:rFonts w:hAnsi="ＭＳ ゴシック" w:cs="ＭＳ 明朝" w:hint="eastAsia"/>
          <w:szCs w:val="22"/>
        </w:rPr>
        <w:t>システム不参</w:t>
      </w:r>
      <w:r w:rsidRPr="006A480C">
        <w:rPr>
          <w:rFonts w:hAnsi="ＭＳ ゴシック" w:cs="ＭＳ 明朝" w:hint="eastAsia"/>
          <w:szCs w:val="22"/>
        </w:rPr>
        <w:t>加展示場</w:t>
      </w:r>
      <w:r w:rsidR="006C3AF6" w:rsidRPr="006A480C">
        <w:rPr>
          <w:rFonts w:hAnsi="ＭＳ ゴシック" w:cs="ＭＳ 明朝" w:hint="eastAsia"/>
          <w:szCs w:val="22"/>
        </w:rPr>
        <w:t>、</w:t>
      </w:r>
      <w:r w:rsidRPr="006A480C">
        <w:rPr>
          <w:rFonts w:hAnsi="ＭＳ ゴシック" w:cs="ＭＳ 明朝" w:hint="eastAsia"/>
          <w:szCs w:val="22"/>
        </w:rPr>
        <w:t>特定輸出申告における自社施設</w:t>
      </w:r>
      <w:r w:rsidR="006C3AF6" w:rsidRPr="006A480C">
        <w:rPr>
          <w:rFonts w:hAnsi="ＭＳ ゴシック" w:cs="ＭＳ 明朝" w:hint="eastAsia"/>
          <w:szCs w:val="22"/>
        </w:rPr>
        <w:t>または特定委託輸出申告におけるバスケット保税地域</w:t>
      </w:r>
      <w:r w:rsidRPr="006A480C">
        <w:rPr>
          <w:rFonts w:hAnsi="ＭＳ ゴシック" w:cs="ＭＳ 明朝" w:hint="eastAsia"/>
          <w:color w:val="000000"/>
          <w:szCs w:val="22"/>
        </w:rPr>
        <w:t>に蔵</w:t>
      </w:r>
      <w:r w:rsidRPr="00485BD1">
        <w:rPr>
          <w:rFonts w:hAnsi="ＭＳ ゴシック" w:cs="ＭＳ 明朝" w:hint="eastAsia"/>
          <w:color w:val="000000"/>
          <w:szCs w:val="22"/>
        </w:rPr>
        <w:t>置中の貨物でないこと。</w:t>
      </w:r>
    </w:p>
    <w:p w:rsidR="002956B2" w:rsidRPr="00485BD1" w:rsidRDefault="002956B2" w:rsidP="00D80020">
      <w:pPr>
        <w:autoSpaceDE w:val="0"/>
        <w:autoSpaceDN w:val="0"/>
        <w:adjustRightInd w:val="0"/>
        <w:ind w:firstLineChars="400" w:firstLine="794"/>
        <w:jc w:val="left"/>
      </w:pPr>
      <w:r w:rsidRPr="00485BD1">
        <w:rPr>
          <w:rFonts w:hint="eastAsia"/>
        </w:rPr>
        <w:t>⑤ＭＡＷＢでないこと。</w:t>
      </w:r>
    </w:p>
    <w:p w:rsidR="002956B2" w:rsidRPr="00485BD1" w:rsidRDefault="002956B2" w:rsidP="00D80020">
      <w:pPr>
        <w:autoSpaceDE w:val="0"/>
        <w:autoSpaceDN w:val="0"/>
        <w:adjustRightInd w:val="0"/>
        <w:ind w:firstLineChars="400" w:firstLine="794"/>
        <w:jc w:val="left"/>
      </w:pPr>
      <w:r w:rsidRPr="00485BD1">
        <w:rPr>
          <w:rFonts w:hint="eastAsia"/>
        </w:rPr>
        <w:t>⑥差止め貨物でないこと。</w:t>
      </w:r>
    </w:p>
    <w:p w:rsidR="002956B2" w:rsidRPr="00485BD1" w:rsidRDefault="002956B2" w:rsidP="00D80020">
      <w:pPr>
        <w:autoSpaceDE w:val="0"/>
        <w:autoSpaceDN w:val="0"/>
        <w:adjustRightInd w:val="0"/>
        <w:ind w:firstLineChars="400" w:firstLine="794"/>
        <w:jc w:val="left"/>
      </w:pPr>
      <w:r w:rsidRPr="00485BD1">
        <w:rPr>
          <w:rFonts w:hint="eastAsia"/>
        </w:rPr>
        <w:t>⑦事故貨物の場合は、税関による事故確認がされていること。</w:t>
      </w:r>
    </w:p>
    <w:p w:rsidR="002956B2" w:rsidRPr="00485BD1" w:rsidRDefault="002956B2" w:rsidP="00D80020">
      <w:pPr>
        <w:autoSpaceDE w:val="0"/>
        <w:autoSpaceDN w:val="0"/>
        <w:adjustRightInd w:val="0"/>
        <w:ind w:leftChars="401" w:left="994" w:hangingChars="100" w:hanging="198"/>
        <w:jc w:val="left"/>
      </w:pPr>
      <w:r w:rsidRPr="00485BD1">
        <w:rPr>
          <w:rFonts w:hint="eastAsia"/>
        </w:rPr>
        <w:t>⑧「許可・承認等情報登録（輸出保税）（ＰＡＨ）」業務により、保税運送承認、滅却承認、亡失届受理または、その他の搬出承認のいずれかが登録されている輸出貨物情報でないこと。</w:t>
      </w:r>
    </w:p>
    <w:p w:rsidR="002956B2" w:rsidRPr="00485BD1" w:rsidRDefault="002956B2" w:rsidP="00D80020">
      <w:pPr>
        <w:autoSpaceDE w:val="0"/>
        <w:autoSpaceDN w:val="0"/>
        <w:adjustRightInd w:val="0"/>
        <w:ind w:leftChars="401" w:left="994" w:hangingChars="100" w:hanging="198"/>
        <w:jc w:val="left"/>
      </w:pPr>
      <w:r w:rsidRPr="00485BD1">
        <w:rPr>
          <w:rFonts w:hint="eastAsia"/>
        </w:rPr>
        <w:t>⑨「輸出貨物取扱登録（仕分け）（ＡＨＳ）」業務または「輸出貨物取扱登録（仕合せ）（ＡＨＴ）」業務が行われているが、保税蔵置場による「</w:t>
      </w:r>
      <w:r w:rsidRPr="00485BD1">
        <w:rPr>
          <w:rFonts w:hAnsi="ＭＳ ゴシック" w:cs="ＭＳ ゴシック" w:hint="eastAsia"/>
          <w:color w:val="000000"/>
          <w:szCs w:val="22"/>
        </w:rPr>
        <w:t>輸出貨物取扱確認登録（</w:t>
      </w:r>
      <w:r w:rsidRPr="00485BD1">
        <w:rPr>
          <w:rFonts w:hint="eastAsia"/>
        </w:rPr>
        <w:t>ＣＣＨ）」業務が未入力の貨物でないこと。</w:t>
      </w:r>
    </w:p>
    <w:p w:rsidR="002956B2" w:rsidRPr="00485BD1" w:rsidRDefault="008D4D67" w:rsidP="00D80020">
      <w:pPr>
        <w:autoSpaceDE w:val="0"/>
        <w:autoSpaceDN w:val="0"/>
        <w:adjustRightInd w:val="0"/>
        <w:ind w:leftChars="401" w:left="994" w:hangingChars="100" w:hanging="198"/>
        <w:jc w:val="left"/>
      </w:pPr>
      <w:r>
        <w:br w:type="page"/>
      </w:r>
      <w:r w:rsidR="002956B2" w:rsidRPr="00485BD1">
        <w:rPr>
          <w:rFonts w:hint="eastAsia"/>
        </w:rPr>
        <w:lastRenderedPageBreak/>
        <w:t>⑩取扱個数の入力があった場合は、次の条件を満たしていること。</w:t>
      </w:r>
    </w:p>
    <w:p w:rsidR="002956B2" w:rsidRPr="00485BD1" w:rsidRDefault="002956B2" w:rsidP="00D80020">
      <w:pPr>
        <w:autoSpaceDE w:val="0"/>
        <w:autoSpaceDN w:val="0"/>
        <w:adjustRightInd w:val="0"/>
        <w:ind w:leftChars="600" w:left="1389" w:hangingChars="100" w:hanging="198"/>
        <w:jc w:val="left"/>
        <w:rPr>
          <w:vertAlign w:val="superscript"/>
        </w:rPr>
      </w:pPr>
      <w:r w:rsidRPr="00485BD1">
        <w:rPr>
          <w:rFonts w:hint="eastAsia"/>
        </w:rPr>
        <w:t>入力個数≦取扱可能個数</w:t>
      </w:r>
      <w:r w:rsidRPr="00485BD1">
        <w:rPr>
          <w:rFonts w:hint="eastAsia"/>
          <w:vertAlign w:val="superscript"/>
        </w:rPr>
        <w:t>＊</w:t>
      </w:r>
      <w:r w:rsidR="001C568A" w:rsidRPr="00485BD1">
        <w:rPr>
          <w:rFonts w:hint="eastAsia"/>
          <w:vertAlign w:val="superscript"/>
        </w:rPr>
        <w:t>１</w:t>
      </w:r>
      <w:r w:rsidRPr="00485BD1">
        <w:rPr>
          <w:rFonts w:hint="eastAsia"/>
        </w:rPr>
        <w:t>または取扱可能個数</w:t>
      </w:r>
      <w:r w:rsidRPr="00485BD1">
        <w:rPr>
          <w:rFonts w:hint="eastAsia"/>
          <w:vertAlign w:val="superscript"/>
        </w:rPr>
        <w:t>＊１</w:t>
      </w:r>
      <w:r w:rsidRPr="00485BD1">
        <w:rPr>
          <w:rFonts w:hint="eastAsia"/>
        </w:rPr>
        <w:t>が０でないこと。</w:t>
      </w:r>
    </w:p>
    <w:p w:rsidR="002956B2" w:rsidRPr="00485BD1" w:rsidRDefault="002956B2" w:rsidP="00D80020">
      <w:pPr>
        <w:autoSpaceDE w:val="0"/>
        <w:autoSpaceDN w:val="0"/>
        <w:adjustRightInd w:val="0"/>
        <w:ind w:leftChars="600" w:left="1389" w:hangingChars="100" w:hanging="198"/>
        <w:jc w:val="left"/>
      </w:pPr>
      <w:r w:rsidRPr="00485BD1">
        <w:rPr>
          <w:rFonts w:hint="eastAsia"/>
        </w:rPr>
        <w:t>（＊</w:t>
      </w:r>
      <w:r w:rsidR="001C568A">
        <w:rPr>
          <w:rFonts w:hint="eastAsia"/>
        </w:rPr>
        <w:t>１</w:t>
      </w:r>
      <w:r w:rsidRPr="00485BD1">
        <w:rPr>
          <w:rFonts w:hint="eastAsia"/>
        </w:rPr>
        <w:t>）取扱可能個数とは、</w:t>
      </w:r>
    </w:p>
    <w:p w:rsidR="002956B2" w:rsidRPr="00485BD1" w:rsidRDefault="002956B2" w:rsidP="00D80020">
      <w:pPr>
        <w:autoSpaceDE w:val="0"/>
        <w:autoSpaceDN w:val="0"/>
        <w:adjustRightInd w:val="0"/>
        <w:ind w:leftChars="1000" w:left="2182" w:hangingChars="100" w:hanging="198"/>
        <w:jc w:val="left"/>
      </w:pPr>
      <w:r w:rsidRPr="00485BD1">
        <w:rPr>
          <w:rFonts w:hint="eastAsia"/>
        </w:rPr>
        <w:t>蔵置総個数－（ＵＬＤ積付個数＋事故未確認個数）</w:t>
      </w:r>
    </w:p>
    <w:p w:rsidR="002956B2" w:rsidRDefault="002956B2" w:rsidP="00D80020">
      <w:pPr>
        <w:autoSpaceDE w:val="0"/>
        <w:autoSpaceDN w:val="0"/>
        <w:adjustRightInd w:val="0"/>
        <w:ind w:leftChars="1000" w:left="2182" w:hangingChars="100" w:hanging="198"/>
        <w:jc w:val="left"/>
      </w:pPr>
      <w:r w:rsidRPr="00485BD1">
        <w:rPr>
          <w:rFonts w:hint="eastAsia"/>
        </w:rPr>
        <w:t>をいう。</w:t>
      </w:r>
    </w:p>
    <w:p w:rsidR="002956B2" w:rsidRPr="00EF5397" w:rsidRDefault="002956B2" w:rsidP="00D80020">
      <w:pPr>
        <w:autoSpaceDE w:val="0"/>
        <w:autoSpaceDN w:val="0"/>
        <w:adjustRightInd w:val="0"/>
        <w:ind w:leftChars="1000" w:left="2182" w:hangingChars="100" w:hanging="198"/>
        <w:jc w:val="left"/>
      </w:pPr>
    </w:p>
    <w:p w:rsidR="002956B2" w:rsidRPr="00485BD1" w:rsidRDefault="002956B2" w:rsidP="007E3A62">
      <w:pPr>
        <w:autoSpaceDE w:val="0"/>
        <w:autoSpaceDN w:val="0"/>
        <w:adjustRightInd w:val="0"/>
        <w:jc w:val="left"/>
        <w:rPr>
          <w:rFonts w:hAnsi="ＭＳ ゴシック" w:cs="ＭＳ 明朝"/>
          <w:color w:val="000000"/>
          <w:szCs w:val="22"/>
        </w:rPr>
      </w:pPr>
      <w:r w:rsidRPr="00485BD1">
        <w:rPr>
          <w:rFonts w:hAnsi="ＭＳ ゴシック" w:cs="ＭＳ 明朝" w:hint="eastAsia"/>
          <w:color w:val="000000"/>
          <w:szCs w:val="22"/>
        </w:rPr>
        <w:t>５．処理内容</w:t>
      </w:r>
    </w:p>
    <w:p w:rsidR="002956B2" w:rsidRPr="00485BD1" w:rsidRDefault="002956B2" w:rsidP="00D80020">
      <w:pPr>
        <w:ind w:firstLineChars="100" w:firstLine="198"/>
        <w:rPr>
          <w:rFonts w:hAnsi="ＭＳ ゴシック"/>
          <w:szCs w:val="22"/>
        </w:rPr>
      </w:pPr>
      <w:r w:rsidRPr="00485BD1">
        <w:rPr>
          <w:rFonts w:hAnsi="ＭＳ ゴシック" w:hint="eastAsia"/>
          <w:szCs w:val="22"/>
        </w:rPr>
        <w:t>（１）</w:t>
      </w:r>
      <w:r w:rsidRPr="00485BD1">
        <w:rPr>
          <w:rFonts w:hint="eastAsia"/>
        </w:rPr>
        <w:t>ＡＨＮ業務</w:t>
      </w:r>
      <w:r w:rsidRPr="00485BD1">
        <w:rPr>
          <w:rFonts w:hAnsi="ＭＳ ゴシック" w:hint="eastAsia"/>
          <w:szCs w:val="22"/>
        </w:rPr>
        <w:t>の場合</w:t>
      </w:r>
    </w:p>
    <w:p w:rsidR="002956B2" w:rsidRPr="00485BD1" w:rsidRDefault="002956B2" w:rsidP="00D80020">
      <w:pPr>
        <w:autoSpaceDE w:val="0"/>
        <w:autoSpaceDN w:val="0"/>
        <w:adjustRightInd w:val="0"/>
        <w:ind w:firstLineChars="200" w:firstLine="397"/>
        <w:jc w:val="left"/>
        <w:rPr>
          <w:rFonts w:hAnsi="ＭＳ ゴシック" w:cs="ＭＳ 明朝"/>
          <w:color w:val="000000"/>
          <w:szCs w:val="22"/>
        </w:rPr>
      </w:pPr>
      <w:r w:rsidRPr="00485BD1">
        <w:rPr>
          <w:rFonts w:hAnsi="ＭＳ ゴシック" w:cs="ＭＳ 明朝" w:hint="eastAsia"/>
          <w:color w:val="000000"/>
          <w:szCs w:val="22"/>
        </w:rPr>
        <w:t>（</w:t>
      </w:r>
      <w:r w:rsidRPr="00485BD1">
        <w:rPr>
          <w:rFonts w:hAnsi="ＭＳ ゴシック" w:hint="eastAsia"/>
          <w:color w:val="000000"/>
          <w:szCs w:val="22"/>
        </w:rPr>
        <w:t>Ａ</w:t>
      </w:r>
      <w:r w:rsidRPr="00485BD1">
        <w:rPr>
          <w:rFonts w:hAnsi="ＭＳ ゴシック" w:cs="ＭＳ 明朝" w:hint="eastAsia"/>
          <w:color w:val="000000"/>
          <w:szCs w:val="22"/>
        </w:rPr>
        <w:t>）入力チェック処理</w:t>
      </w:r>
    </w:p>
    <w:p w:rsidR="0071640E" w:rsidRPr="0071640E" w:rsidRDefault="0071640E" w:rsidP="0071640E">
      <w:pPr>
        <w:autoSpaceDE w:val="0"/>
        <w:autoSpaceDN w:val="0"/>
        <w:adjustRightInd w:val="0"/>
        <w:ind w:leftChars="500" w:left="992" w:firstLineChars="103" w:firstLine="204"/>
        <w:jc w:val="left"/>
        <w:rPr>
          <w:rFonts w:hAnsi="ＭＳ ゴシック" w:cs="ＭＳ 明朝"/>
          <w:color w:val="000000"/>
          <w:szCs w:val="22"/>
        </w:rPr>
      </w:pPr>
      <w:r w:rsidRPr="0071640E">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2956B2" w:rsidRPr="00485BD1" w:rsidRDefault="0071640E" w:rsidP="0071640E">
      <w:pPr>
        <w:autoSpaceDE w:val="0"/>
        <w:autoSpaceDN w:val="0"/>
        <w:adjustRightInd w:val="0"/>
        <w:ind w:leftChars="500" w:left="992" w:firstLineChars="103" w:firstLine="204"/>
        <w:jc w:val="left"/>
        <w:rPr>
          <w:rFonts w:hAnsi="ＭＳ ゴシック" w:cs="ＭＳ 明朝"/>
          <w:color w:val="000000"/>
          <w:szCs w:val="22"/>
        </w:rPr>
      </w:pPr>
      <w:r w:rsidRPr="0071640E">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2956B2" w:rsidRPr="00485BD1" w:rsidRDefault="002956B2" w:rsidP="00D80020">
      <w:pPr>
        <w:autoSpaceDE w:val="0"/>
        <w:autoSpaceDN w:val="0"/>
        <w:adjustRightInd w:val="0"/>
        <w:ind w:firstLineChars="200" w:firstLine="397"/>
        <w:rPr>
          <w:rFonts w:hAnsi="ＭＳ ゴシック"/>
          <w:color w:val="000000"/>
          <w:szCs w:val="22"/>
        </w:rPr>
      </w:pPr>
      <w:r w:rsidRPr="00485BD1">
        <w:rPr>
          <w:rFonts w:hAnsi="ＭＳ ゴシック" w:hint="eastAsia"/>
          <w:color w:val="000000"/>
          <w:szCs w:val="22"/>
        </w:rPr>
        <w:t>（Ｂ）出力情報出力処理</w:t>
      </w:r>
    </w:p>
    <w:p w:rsidR="002956B2" w:rsidRDefault="002956B2" w:rsidP="00D80020">
      <w:pPr>
        <w:autoSpaceDE w:val="0"/>
        <w:autoSpaceDN w:val="0"/>
        <w:adjustRightInd w:val="0"/>
        <w:ind w:firstLineChars="602" w:firstLine="1194"/>
        <w:rPr>
          <w:rFonts w:hAnsi="ＭＳ ゴシック"/>
        </w:rPr>
      </w:pPr>
      <w:r w:rsidRPr="00485BD1">
        <w:rPr>
          <w:rFonts w:hAnsi="ＭＳ ゴシック" w:hint="eastAsia"/>
        </w:rPr>
        <w:t>後述の出力情報出力処理を行う。出力項目については「出力項目表」を参照。</w:t>
      </w:r>
    </w:p>
    <w:p w:rsidR="002956B2" w:rsidRDefault="002956B2" w:rsidP="00D15B4C">
      <w:pPr>
        <w:autoSpaceDE w:val="0"/>
        <w:autoSpaceDN w:val="0"/>
        <w:adjustRightInd w:val="0"/>
        <w:ind w:firstLine="396"/>
        <w:rPr>
          <w:rFonts w:cs="ＭＳ ゴシック"/>
          <w:szCs w:val="22"/>
        </w:rPr>
      </w:pPr>
      <w:r>
        <w:rPr>
          <w:rFonts w:cs="ＭＳ ゴシック" w:hint="eastAsia"/>
          <w:noProof/>
          <w:szCs w:val="22"/>
        </w:rPr>
        <w:t>（Ｃ）注意喚起メッセージ出力処理</w:t>
      </w:r>
    </w:p>
    <w:p w:rsidR="002956B2" w:rsidRPr="009A5008" w:rsidRDefault="006560CF" w:rsidP="00D80020">
      <w:pPr>
        <w:autoSpaceDE w:val="0"/>
        <w:autoSpaceDN w:val="0"/>
        <w:adjustRightInd w:val="0"/>
        <w:ind w:firstLineChars="602" w:firstLine="1194"/>
        <w:rPr>
          <w:rFonts w:cs="ＭＳ ゴシック"/>
          <w:szCs w:val="22"/>
        </w:rPr>
      </w:pPr>
      <w:r>
        <w:rPr>
          <w:rFonts w:cs="ＭＳ ゴシック" w:hint="eastAsia"/>
          <w:szCs w:val="22"/>
          <w:lang w:val="ja-JP"/>
        </w:rPr>
        <w:t>登録を行うには再送信が必要であ</w:t>
      </w:r>
      <w:r w:rsidRPr="00C44907">
        <w:rPr>
          <w:rFonts w:cs="ＭＳ ゴシック" w:hint="eastAsia"/>
          <w:szCs w:val="22"/>
          <w:lang w:val="ja-JP"/>
        </w:rPr>
        <w:t>る旨を注意喚起メッセージとして</w:t>
      </w:r>
      <w:r w:rsidR="002956B2" w:rsidRPr="00C44907">
        <w:rPr>
          <w:rFonts w:cs="ＭＳ ゴシック" w:hint="eastAsia"/>
          <w:szCs w:val="22"/>
          <w:lang w:val="ja-JP"/>
        </w:rPr>
        <w:t>出力する。</w:t>
      </w:r>
    </w:p>
    <w:p w:rsidR="002956B2" w:rsidRPr="00485BD1" w:rsidRDefault="002956B2" w:rsidP="00D80020">
      <w:pPr>
        <w:autoSpaceDE w:val="0"/>
        <w:autoSpaceDN w:val="0"/>
        <w:adjustRightInd w:val="0"/>
        <w:ind w:firstLineChars="100" w:firstLine="198"/>
        <w:jc w:val="left"/>
      </w:pPr>
      <w:r w:rsidRPr="00485BD1">
        <w:rPr>
          <w:rFonts w:hAnsi="ＭＳ ゴシック" w:cs="ＭＳ 明朝" w:hint="eastAsia"/>
          <w:color w:val="000000"/>
          <w:szCs w:val="22"/>
        </w:rPr>
        <w:t>（２）</w:t>
      </w:r>
      <w:r w:rsidRPr="00485BD1">
        <w:rPr>
          <w:rFonts w:hint="eastAsia"/>
        </w:rPr>
        <w:t>ＡＨＮ０１業務の場合</w:t>
      </w:r>
    </w:p>
    <w:p w:rsidR="002956B2" w:rsidRPr="00485BD1" w:rsidRDefault="002956B2" w:rsidP="00D80020">
      <w:pPr>
        <w:autoSpaceDE w:val="0"/>
        <w:autoSpaceDN w:val="0"/>
        <w:adjustRightInd w:val="0"/>
        <w:ind w:firstLineChars="200" w:firstLine="397"/>
        <w:jc w:val="left"/>
        <w:rPr>
          <w:rFonts w:hAnsi="ＭＳ ゴシック" w:cs="ＭＳ 明朝"/>
          <w:color w:val="000000"/>
          <w:szCs w:val="22"/>
        </w:rPr>
      </w:pPr>
      <w:r w:rsidRPr="00485BD1">
        <w:rPr>
          <w:rFonts w:hAnsi="ＭＳ ゴシック" w:cs="ＭＳ 明朝" w:hint="eastAsia"/>
          <w:color w:val="000000"/>
          <w:szCs w:val="22"/>
        </w:rPr>
        <w:t>（</w:t>
      </w:r>
      <w:r w:rsidRPr="00485BD1">
        <w:rPr>
          <w:rFonts w:hAnsi="ＭＳ ゴシック" w:hint="eastAsia"/>
          <w:color w:val="000000"/>
          <w:szCs w:val="22"/>
        </w:rPr>
        <w:t>Ａ</w:t>
      </w:r>
      <w:r w:rsidRPr="00485BD1">
        <w:rPr>
          <w:rFonts w:hAnsi="ＭＳ ゴシック" w:cs="ＭＳ 明朝" w:hint="eastAsia"/>
          <w:color w:val="000000"/>
          <w:szCs w:val="22"/>
        </w:rPr>
        <w:t>）入力チェック処理</w:t>
      </w:r>
    </w:p>
    <w:p w:rsidR="0071640E" w:rsidRPr="0071640E" w:rsidRDefault="0071640E" w:rsidP="0071640E">
      <w:pPr>
        <w:autoSpaceDE w:val="0"/>
        <w:autoSpaceDN w:val="0"/>
        <w:adjustRightInd w:val="0"/>
        <w:ind w:leftChars="500" w:left="992" w:firstLineChars="103" w:firstLine="204"/>
        <w:jc w:val="left"/>
        <w:rPr>
          <w:rFonts w:hAnsi="ＭＳ ゴシック" w:cs="ＭＳ 明朝"/>
          <w:color w:val="000000"/>
          <w:szCs w:val="22"/>
        </w:rPr>
      </w:pPr>
      <w:r w:rsidRPr="0071640E">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2956B2" w:rsidRPr="00485BD1" w:rsidRDefault="0071640E" w:rsidP="0071640E">
      <w:pPr>
        <w:autoSpaceDE w:val="0"/>
        <w:autoSpaceDN w:val="0"/>
        <w:adjustRightInd w:val="0"/>
        <w:ind w:leftChars="500" w:left="992" w:firstLineChars="103" w:firstLine="204"/>
        <w:jc w:val="left"/>
        <w:rPr>
          <w:rFonts w:hAnsi="ＭＳ ゴシック" w:cs="ＭＳ 明朝"/>
          <w:color w:val="000000"/>
          <w:szCs w:val="22"/>
        </w:rPr>
      </w:pPr>
      <w:r w:rsidRPr="0071640E">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2956B2" w:rsidRPr="00485BD1" w:rsidRDefault="002956B2" w:rsidP="00D80020">
      <w:pPr>
        <w:autoSpaceDE w:val="0"/>
        <w:autoSpaceDN w:val="0"/>
        <w:adjustRightInd w:val="0"/>
        <w:ind w:firstLineChars="200" w:firstLine="397"/>
        <w:rPr>
          <w:rFonts w:hAnsi="ＭＳ ゴシック"/>
          <w:color w:val="000000"/>
          <w:szCs w:val="22"/>
        </w:rPr>
      </w:pPr>
      <w:r w:rsidRPr="00485BD1">
        <w:rPr>
          <w:rFonts w:hAnsi="ＭＳ ゴシック" w:hint="eastAsia"/>
          <w:color w:val="000000"/>
          <w:szCs w:val="22"/>
        </w:rPr>
        <w:t>（Ｂ）貨物取扱番号払出し処理</w:t>
      </w:r>
    </w:p>
    <w:p w:rsidR="002956B2" w:rsidRPr="00485BD1" w:rsidRDefault="002956B2" w:rsidP="00D80020">
      <w:pPr>
        <w:autoSpaceDE w:val="0"/>
        <w:autoSpaceDN w:val="0"/>
        <w:adjustRightInd w:val="0"/>
        <w:ind w:firstLineChars="602" w:firstLine="1194"/>
      </w:pPr>
      <w:r w:rsidRPr="00485BD1">
        <w:rPr>
          <w:rFonts w:hint="eastAsia"/>
        </w:rPr>
        <w:t>貨物取扱番号を払い出す。</w:t>
      </w:r>
    </w:p>
    <w:p w:rsidR="002956B2" w:rsidRPr="00485BD1" w:rsidRDefault="002956B2" w:rsidP="00D80020">
      <w:pPr>
        <w:ind w:firstLineChars="200" w:firstLine="397"/>
        <w:rPr>
          <w:rFonts w:hAnsi="ＭＳ ゴシック"/>
          <w:szCs w:val="22"/>
        </w:rPr>
      </w:pPr>
      <w:r w:rsidRPr="00485BD1">
        <w:rPr>
          <w:rFonts w:hAnsi="ＭＳ ゴシック" w:hint="eastAsia"/>
          <w:szCs w:val="22"/>
        </w:rPr>
        <w:t>（Ｃ）輸出貨物情報ＤＢ処理</w:t>
      </w:r>
    </w:p>
    <w:p w:rsidR="002956B2" w:rsidRPr="00485BD1" w:rsidRDefault="002956B2" w:rsidP="00D80020">
      <w:pPr>
        <w:autoSpaceDE w:val="0"/>
        <w:autoSpaceDN w:val="0"/>
        <w:adjustRightInd w:val="0"/>
        <w:ind w:firstLineChars="300" w:firstLine="595"/>
        <w:rPr>
          <w:rFonts w:hAnsi="ＭＳ ゴシック"/>
          <w:color w:val="000000"/>
          <w:szCs w:val="22"/>
        </w:rPr>
      </w:pPr>
      <w:r w:rsidRPr="00485BD1">
        <w:rPr>
          <w:rFonts w:hAnsi="ＭＳ ゴシック" w:hint="eastAsia"/>
          <w:color w:val="000000"/>
          <w:szCs w:val="22"/>
        </w:rPr>
        <w:t>（ａ）</w:t>
      </w:r>
      <w:r w:rsidRPr="00485BD1">
        <w:rPr>
          <w:rFonts w:hint="eastAsia"/>
        </w:rPr>
        <w:t>内容点検及びその他の手入れを行う場合</w:t>
      </w:r>
    </w:p>
    <w:p w:rsidR="002956B2" w:rsidRPr="00485BD1" w:rsidRDefault="002956B2" w:rsidP="00D80020">
      <w:pPr>
        <w:tabs>
          <w:tab w:val="num" w:pos="3168"/>
        </w:tabs>
        <w:autoSpaceDE w:val="0"/>
        <w:autoSpaceDN w:val="0"/>
        <w:adjustRightInd w:val="0"/>
        <w:ind w:firstLineChars="703" w:firstLine="1395"/>
        <w:rPr>
          <w:rFonts w:hAnsi="ＭＳ ゴシック"/>
          <w:color w:val="000000"/>
          <w:szCs w:val="22"/>
        </w:rPr>
      </w:pPr>
      <w:r w:rsidRPr="00485BD1">
        <w:rPr>
          <w:rFonts w:hint="eastAsia"/>
        </w:rPr>
        <w:t>貨物取扱番号及び貨物取扱が行われた旨を登録する。</w:t>
      </w:r>
    </w:p>
    <w:p w:rsidR="002956B2" w:rsidRPr="00485BD1" w:rsidRDefault="002956B2" w:rsidP="00D80020">
      <w:pPr>
        <w:autoSpaceDE w:val="0"/>
        <w:autoSpaceDN w:val="0"/>
        <w:adjustRightInd w:val="0"/>
        <w:ind w:leftChars="300" w:left="994" w:hangingChars="201" w:hanging="399"/>
        <w:rPr>
          <w:rFonts w:hAnsi="ＭＳ ゴシック"/>
          <w:color w:val="000000"/>
          <w:szCs w:val="22"/>
        </w:rPr>
      </w:pPr>
      <w:r w:rsidRPr="00485BD1">
        <w:rPr>
          <w:rFonts w:hAnsi="ＭＳ ゴシック" w:hint="eastAsia"/>
          <w:color w:val="000000"/>
          <w:szCs w:val="22"/>
        </w:rPr>
        <w:t>（ｂ）</w:t>
      </w:r>
      <w:r w:rsidRPr="00485BD1">
        <w:rPr>
          <w:rFonts w:hint="eastAsia"/>
        </w:rPr>
        <w:t>内容点検及びその他の手入れの取消しを行う場合</w:t>
      </w:r>
    </w:p>
    <w:p w:rsidR="002956B2" w:rsidRPr="00485BD1" w:rsidRDefault="002956B2" w:rsidP="00D80020">
      <w:pPr>
        <w:autoSpaceDE w:val="0"/>
        <w:autoSpaceDN w:val="0"/>
        <w:adjustRightInd w:val="0"/>
        <w:ind w:leftChars="300" w:left="595" w:firstLineChars="400" w:firstLine="794"/>
        <w:rPr>
          <w:rFonts w:hAnsi="ＭＳ ゴシック"/>
          <w:color w:val="000000"/>
          <w:szCs w:val="22"/>
        </w:rPr>
      </w:pPr>
      <w:r w:rsidRPr="00485BD1">
        <w:rPr>
          <w:rFonts w:hint="eastAsia"/>
        </w:rPr>
        <w:t>貨物取扱が取り消された旨を登録する。</w:t>
      </w:r>
    </w:p>
    <w:p w:rsidR="002956B2" w:rsidRPr="00485BD1" w:rsidRDefault="002956B2" w:rsidP="00D80020">
      <w:pPr>
        <w:ind w:firstLineChars="200" w:firstLine="397"/>
        <w:rPr>
          <w:rFonts w:hAnsi="ＭＳ ゴシック"/>
          <w:color w:val="000000"/>
          <w:szCs w:val="22"/>
        </w:rPr>
      </w:pPr>
      <w:r w:rsidRPr="00485BD1">
        <w:rPr>
          <w:rFonts w:hAnsi="ＭＳ ゴシック" w:hint="eastAsia"/>
          <w:color w:val="000000"/>
          <w:szCs w:val="22"/>
        </w:rPr>
        <w:t>（Ｄ）出力情報出力処理</w:t>
      </w:r>
    </w:p>
    <w:p w:rsidR="002956B2" w:rsidRPr="00485BD1" w:rsidRDefault="002956B2" w:rsidP="00D80020">
      <w:pPr>
        <w:autoSpaceDE w:val="0"/>
        <w:autoSpaceDN w:val="0"/>
        <w:adjustRightInd w:val="0"/>
        <w:ind w:firstLineChars="602" w:firstLine="1194"/>
        <w:rPr>
          <w:rFonts w:hAnsi="ＭＳ ゴシック"/>
          <w:color w:val="000000"/>
          <w:szCs w:val="22"/>
        </w:rPr>
      </w:pPr>
      <w:r w:rsidRPr="00485BD1">
        <w:rPr>
          <w:rFonts w:hAnsi="ＭＳ ゴシック" w:hint="eastAsia"/>
        </w:rPr>
        <w:t>後述の出力情報出力処理を行う。出力項目については「出力項目表」を参照。</w:t>
      </w:r>
    </w:p>
    <w:p w:rsidR="002956B2" w:rsidRPr="00485BD1" w:rsidRDefault="002956B2" w:rsidP="007E3A62">
      <w:pPr>
        <w:outlineLvl w:val="0"/>
        <w:rPr>
          <w:rFonts w:hAnsi="ＭＳ ゴシック" w:cs="ＭＳ 明朝"/>
          <w:color w:val="000000"/>
          <w:szCs w:val="22"/>
          <w:bdr w:val="single" w:sz="4" w:space="0" w:color="auto"/>
        </w:rPr>
      </w:pPr>
    </w:p>
    <w:p w:rsidR="002956B2" w:rsidRPr="00485BD1" w:rsidRDefault="002956B2" w:rsidP="007E3A62">
      <w:pPr>
        <w:outlineLvl w:val="0"/>
        <w:rPr>
          <w:rFonts w:hAnsi="ＭＳ ゴシック"/>
          <w:szCs w:val="22"/>
        </w:rPr>
      </w:pPr>
      <w:r w:rsidRPr="00485BD1">
        <w:rPr>
          <w:rFonts w:hAnsi="ＭＳ ゴシック" w:hint="eastAsia"/>
          <w:szCs w:val="22"/>
        </w:rPr>
        <w:t>６．出力情報</w:t>
      </w:r>
    </w:p>
    <w:p w:rsidR="002956B2" w:rsidRPr="00485BD1" w:rsidRDefault="002956B2" w:rsidP="00D80020">
      <w:pPr>
        <w:ind w:firstLineChars="100" w:firstLine="198"/>
        <w:outlineLvl w:val="0"/>
        <w:rPr>
          <w:rFonts w:hAnsi="ＭＳ ゴシック"/>
          <w:szCs w:val="22"/>
        </w:rPr>
      </w:pPr>
      <w:r w:rsidRPr="00485BD1">
        <w:rPr>
          <w:rFonts w:hint="eastAsia"/>
        </w:rPr>
        <w:t>（１）ＡＨＮ業務の場合</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2956B2" w:rsidRPr="00485BD1" w:rsidTr="00104F9F">
        <w:trPr>
          <w:trHeight w:val="397"/>
        </w:trPr>
        <w:tc>
          <w:tcPr>
            <w:tcW w:w="2268" w:type="dxa"/>
            <w:tcBorders>
              <w:top w:val="single" w:sz="4" w:space="0" w:color="auto"/>
              <w:left w:val="single" w:sz="4" w:space="0" w:color="auto"/>
              <w:bottom w:val="single" w:sz="4" w:space="0" w:color="auto"/>
              <w:right w:val="single" w:sz="4" w:space="0" w:color="auto"/>
            </w:tcBorders>
            <w:vAlign w:val="center"/>
          </w:tcPr>
          <w:p w:rsidR="002956B2" w:rsidRPr="00485BD1" w:rsidRDefault="002956B2" w:rsidP="000504FB">
            <w:pPr>
              <w:rPr>
                <w:rFonts w:hAnsi="ＭＳ ゴシック"/>
                <w:szCs w:val="22"/>
              </w:rPr>
            </w:pPr>
            <w:r w:rsidRPr="00485BD1">
              <w:rPr>
                <w:rFonts w:hAnsi="ＭＳ ゴシック" w:hint="eastAsia"/>
                <w:szCs w:val="22"/>
              </w:rPr>
              <w:t>情報名</w:t>
            </w:r>
          </w:p>
        </w:tc>
        <w:tc>
          <w:tcPr>
            <w:tcW w:w="4536" w:type="dxa"/>
            <w:tcBorders>
              <w:top w:val="single" w:sz="4" w:space="0" w:color="auto"/>
              <w:left w:val="single" w:sz="4" w:space="0" w:color="auto"/>
              <w:bottom w:val="single" w:sz="4" w:space="0" w:color="auto"/>
              <w:right w:val="single" w:sz="4" w:space="0" w:color="auto"/>
            </w:tcBorders>
            <w:vAlign w:val="center"/>
          </w:tcPr>
          <w:p w:rsidR="002956B2" w:rsidRPr="00485BD1" w:rsidRDefault="002956B2" w:rsidP="000504FB">
            <w:pPr>
              <w:rPr>
                <w:rFonts w:hAnsi="ＭＳ ゴシック"/>
                <w:szCs w:val="22"/>
              </w:rPr>
            </w:pPr>
            <w:r w:rsidRPr="00485BD1">
              <w:rPr>
                <w:rFonts w:hAnsi="ＭＳ ゴシック" w:hint="eastAsia"/>
                <w:szCs w:val="22"/>
              </w:rPr>
              <w:t>出力条件</w:t>
            </w:r>
          </w:p>
        </w:tc>
        <w:tc>
          <w:tcPr>
            <w:tcW w:w="2268" w:type="dxa"/>
            <w:tcBorders>
              <w:top w:val="single" w:sz="4" w:space="0" w:color="auto"/>
              <w:left w:val="single" w:sz="4" w:space="0" w:color="auto"/>
              <w:bottom w:val="single" w:sz="4" w:space="0" w:color="auto"/>
              <w:right w:val="single" w:sz="4" w:space="0" w:color="auto"/>
            </w:tcBorders>
            <w:vAlign w:val="center"/>
          </w:tcPr>
          <w:p w:rsidR="002956B2" w:rsidRPr="00485BD1" w:rsidRDefault="002956B2" w:rsidP="000504FB">
            <w:pPr>
              <w:rPr>
                <w:rFonts w:hAnsi="ＭＳ ゴシック"/>
                <w:szCs w:val="22"/>
              </w:rPr>
            </w:pPr>
            <w:r w:rsidRPr="00485BD1">
              <w:rPr>
                <w:rFonts w:hAnsi="ＭＳ ゴシック" w:hint="eastAsia"/>
                <w:szCs w:val="22"/>
              </w:rPr>
              <w:t>出力先</w:t>
            </w:r>
          </w:p>
        </w:tc>
      </w:tr>
      <w:tr w:rsidR="002956B2" w:rsidRPr="00485BD1" w:rsidTr="00104F9F">
        <w:trPr>
          <w:trHeight w:val="397"/>
        </w:trPr>
        <w:tc>
          <w:tcPr>
            <w:tcW w:w="2268" w:type="dxa"/>
            <w:tcBorders>
              <w:top w:val="single" w:sz="4" w:space="0" w:color="auto"/>
              <w:left w:val="single" w:sz="4" w:space="0" w:color="auto"/>
              <w:bottom w:val="single" w:sz="4" w:space="0" w:color="auto"/>
              <w:right w:val="single" w:sz="4" w:space="0" w:color="auto"/>
            </w:tcBorders>
          </w:tcPr>
          <w:p w:rsidR="002956B2" w:rsidRPr="00485BD1" w:rsidRDefault="002956B2" w:rsidP="006004C6">
            <w:pPr>
              <w:ind w:right="-57"/>
              <w:rPr>
                <w:rFonts w:hAnsi="ＭＳ ゴシック"/>
                <w:noProof/>
                <w:szCs w:val="22"/>
              </w:rPr>
            </w:pPr>
            <w:r w:rsidRPr="00485BD1">
              <w:rPr>
                <w:rFonts w:hAnsi="ＭＳ ゴシック" w:hint="eastAsia"/>
                <w:noProof/>
                <w:szCs w:val="22"/>
              </w:rPr>
              <w:t>処理結果通知</w:t>
            </w:r>
          </w:p>
        </w:tc>
        <w:tc>
          <w:tcPr>
            <w:tcW w:w="4536" w:type="dxa"/>
            <w:tcBorders>
              <w:top w:val="single" w:sz="4" w:space="0" w:color="auto"/>
              <w:left w:val="single" w:sz="4" w:space="0" w:color="auto"/>
              <w:bottom w:val="single" w:sz="4" w:space="0" w:color="auto"/>
              <w:right w:val="single" w:sz="4" w:space="0" w:color="auto"/>
            </w:tcBorders>
          </w:tcPr>
          <w:p w:rsidR="002956B2" w:rsidRPr="00485BD1" w:rsidRDefault="002956B2" w:rsidP="006004C6">
            <w:pPr>
              <w:ind w:right="-57"/>
              <w:rPr>
                <w:rFonts w:hAnsi="ＭＳ ゴシック"/>
                <w:noProof/>
                <w:szCs w:val="22"/>
              </w:rPr>
            </w:pPr>
            <w:r w:rsidRPr="00485BD1">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2956B2" w:rsidRPr="00485BD1" w:rsidRDefault="002956B2" w:rsidP="006004C6">
            <w:pPr>
              <w:rPr>
                <w:rFonts w:hAnsi="ＭＳ ゴシック"/>
                <w:szCs w:val="22"/>
              </w:rPr>
            </w:pPr>
            <w:r w:rsidRPr="00485BD1">
              <w:rPr>
                <w:rFonts w:hAnsi="ＭＳ ゴシック" w:hint="eastAsia"/>
                <w:szCs w:val="22"/>
              </w:rPr>
              <w:t>入力者</w:t>
            </w:r>
          </w:p>
        </w:tc>
      </w:tr>
      <w:tr w:rsidR="002956B2" w:rsidRPr="00485BD1" w:rsidTr="00104F9F">
        <w:trPr>
          <w:trHeight w:val="830"/>
        </w:trPr>
        <w:tc>
          <w:tcPr>
            <w:tcW w:w="2268" w:type="dxa"/>
            <w:tcBorders>
              <w:top w:val="single" w:sz="4" w:space="0" w:color="auto"/>
              <w:left w:val="single" w:sz="4" w:space="0" w:color="auto"/>
              <w:bottom w:val="single" w:sz="4" w:space="0" w:color="auto"/>
              <w:right w:val="single" w:sz="4" w:space="0" w:color="auto"/>
            </w:tcBorders>
          </w:tcPr>
          <w:p w:rsidR="002956B2" w:rsidRPr="00485BD1" w:rsidRDefault="002956B2" w:rsidP="006004C6">
            <w:pPr>
              <w:rPr>
                <w:rFonts w:hAnsi="ＭＳ ゴシック"/>
                <w:szCs w:val="22"/>
              </w:rPr>
            </w:pPr>
            <w:r w:rsidRPr="00485BD1">
              <w:rPr>
                <w:rFonts w:hint="eastAsia"/>
              </w:rPr>
              <w:t>輸出貨物取扱登録（内容点検）呼出し結果情報</w:t>
            </w:r>
          </w:p>
        </w:tc>
        <w:tc>
          <w:tcPr>
            <w:tcW w:w="4536" w:type="dxa"/>
            <w:tcBorders>
              <w:top w:val="single" w:sz="4" w:space="0" w:color="auto"/>
              <w:left w:val="single" w:sz="4" w:space="0" w:color="auto"/>
              <w:bottom w:val="single" w:sz="4" w:space="0" w:color="auto"/>
              <w:right w:val="single" w:sz="4" w:space="0" w:color="auto"/>
            </w:tcBorders>
          </w:tcPr>
          <w:p w:rsidR="002956B2" w:rsidRPr="00485BD1" w:rsidRDefault="002956B2" w:rsidP="00D80020">
            <w:pPr>
              <w:ind w:left="595" w:hangingChars="300" w:hanging="595"/>
              <w:rPr>
                <w:rFonts w:hAnsi="ＭＳ ゴシック"/>
                <w:szCs w:val="22"/>
              </w:rPr>
            </w:pPr>
            <w:r w:rsidRPr="00485BD1">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2956B2" w:rsidRPr="00485BD1" w:rsidRDefault="002956B2" w:rsidP="006004C6">
            <w:pPr>
              <w:rPr>
                <w:rFonts w:hAnsi="ＭＳ ゴシック"/>
                <w:szCs w:val="22"/>
              </w:rPr>
            </w:pPr>
            <w:r w:rsidRPr="00485BD1">
              <w:rPr>
                <w:rFonts w:hAnsi="ＭＳ ゴシック" w:hint="eastAsia"/>
                <w:szCs w:val="22"/>
              </w:rPr>
              <w:t>入力者</w:t>
            </w:r>
          </w:p>
        </w:tc>
      </w:tr>
    </w:tbl>
    <w:p w:rsidR="0071640E" w:rsidRDefault="0071640E" w:rsidP="00D80020">
      <w:pPr>
        <w:ind w:firstLineChars="100" w:firstLine="198"/>
        <w:outlineLvl w:val="0"/>
      </w:pPr>
    </w:p>
    <w:p w:rsidR="002956B2" w:rsidRPr="00485BD1" w:rsidRDefault="0071640E" w:rsidP="00D80020">
      <w:pPr>
        <w:ind w:firstLineChars="100" w:firstLine="198"/>
        <w:outlineLvl w:val="0"/>
        <w:rPr>
          <w:rFonts w:hAnsi="ＭＳ ゴシック"/>
          <w:szCs w:val="22"/>
        </w:rPr>
      </w:pPr>
      <w:r>
        <w:br w:type="page"/>
      </w:r>
      <w:r w:rsidR="002956B2" w:rsidRPr="00485BD1">
        <w:rPr>
          <w:rFonts w:hint="eastAsia"/>
        </w:rPr>
        <w:lastRenderedPageBreak/>
        <w:t>（２）ＡＨＮ０１業務の場合</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2956B2" w:rsidRPr="00485BD1" w:rsidTr="00820D16">
        <w:trPr>
          <w:trHeight w:val="397"/>
        </w:trPr>
        <w:tc>
          <w:tcPr>
            <w:tcW w:w="2268" w:type="dxa"/>
            <w:tcBorders>
              <w:top w:val="single" w:sz="4" w:space="0" w:color="auto"/>
              <w:left w:val="single" w:sz="4" w:space="0" w:color="auto"/>
              <w:bottom w:val="single" w:sz="4" w:space="0" w:color="auto"/>
              <w:right w:val="single" w:sz="4" w:space="0" w:color="auto"/>
            </w:tcBorders>
            <w:vAlign w:val="center"/>
          </w:tcPr>
          <w:p w:rsidR="002956B2" w:rsidRPr="00485BD1" w:rsidRDefault="002956B2" w:rsidP="00820D16">
            <w:pPr>
              <w:rPr>
                <w:rFonts w:hAnsi="ＭＳ ゴシック"/>
                <w:szCs w:val="22"/>
              </w:rPr>
            </w:pPr>
            <w:r w:rsidRPr="00485BD1">
              <w:rPr>
                <w:rFonts w:hAnsi="ＭＳ ゴシック" w:hint="eastAsia"/>
                <w:szCs w:val="22"/>
              </w:rPr>
              <w:t>情報名</w:t>
            </w:r>
          </w:p>
        </w:tc>
        <w:tc>
          <w:tcPr>
            <w:tcW w:w="4536" w:type="dxa"/>
            <w:tcBorders>
              <w:top w:val="single" w:sz="4" w:space="0" w:color="auto"/>
              <w:left w:val="single" w:sz="4" w:space="0" w:color="auto"/>
              <w:bottom w:val="single" w:sz="4" w:space="0" w:color="auto"/>
              <w:right w:val="single" w:sz="4" w:space="0" w:color="auto"/>
            </w:tcBorders>
            <w:vAlign w:val="center"/>
          </w:tcPr>
          <w:p w:rsidR="002956B2" w:rsidRPr="00485BD1" w:rsidRDefault="002956B2" w:rsidP="00820D16">
            <w:pPr>
              <w:rPr>
                <w:rFonts w:hAnsi="ＭＳ ゴシック"/>
                <w:szCs w:val="22"/>
              </w:rPr>
            </w:pPr>
            <w:r w:rsidRPr="00485BD1">
              <w:rPr>
                <w:rFonts w:hAnsi="ＭＳ ゴシック" w:hint="eastAsia"/>
                <w:szCs w:val="22"/>
              </w:rPr>
              <w:t>出力条件</w:t>
            </w:r>
          </w:p>
        </w:tc>
        <w:tc>
          <w:tcPr>
            <w:tcW w:w="2268" w:type="dxa"/>
            <w:tcBorders>
              <w:top w:val="single" w:sz="4" w:space="0" w:color="auto"/>
              <w:left w:val="single" w:sz="4" w:space="0" w:color="auto"/>
              <w:bottom w:val="single" w:sz="4" w:space="0" w:color="auto"/>
              <w:right w:val="single" w:sz="4" w:space="0" w:color="auto"/>
            </w:tcBorders>
            <w:vAlign w:val="center"/>
          </w:tcPr>
          <w:p w:rsidR="002956B2" w:rsidRPr="00485BD1" w:rsidRDefault="002956B2" w:rsidP="00820D16">
            <w:pPr>
              <w:rPr>
                <w:rFonts w:hAnsi="ＭＳ ゴシック"/>
                <w:szCs w:val="22"/>
              </w:rPr>
            </w:pPr>
            <w:r w:rsidRPr="00485BD1">
              <w:rPr>
                <w:rFonts w:hAnsi="ＭＳ ゴシック" w:hint="eastAsia"/>
                <w:szCs w:val="22"/>
              </w:rPr>
              <w:t>出力先</w:t>
            </w:r>
          </w:p>
        </w:tc>
      </w:tr>
      <w:tr w:rsidR="002956B2" w:rsidRPr="00485BD1" w:rsidTr="00820D16">
        <w:trPr>
          <w:trHeight w:val="397"/>
        </w:trPr>
        <w:tc>
          <w:tcPr>
            <w:tcW w:w="2268" w:type="dxa"/>
            <w:tcBorders>
              <w:top w:val="single" w:sz="4" w:space="0" w:color="auto"/>
              <w:left w:val="single" w:sz="4" w:space="0" w:color="auto"/>
              <w:bottom w:val="single" w:sz="4" w:space="0" w:color="auto"/>
              <w:right w:val="single" w:sz="4" w:space="0" w:color="auto"/>
            </w:tcBorders>
          </w:tcPr>
          <w:p w:rsidR="002956B2" w:rsidRPr="00485BD1" w:rsidRDefault="002956B2" w:rsidP="00820D16">
            <w:pPr>
              <w:ind w:right="-57"/>
              <w:rPr>
                <w:rFonts w:hAnsi="ＭＳ ゴシック"/>
                <w:noProof/>
                <w:szCs w:val="22"/>
              </w:rPr>
            </w:pPr>
            <w:r w:rsidRPr="00485BD1">
              <w:rPr>
                <w:rFonts w:hAnsi="ＭＳ ゴシック" w:hint="eastAsia"/>
                <w:noProof/>
                <w:szCs w:val="22"/>
              </w:rPr>
              <w:t>処理結果通知</w:t>
            </w:r>
          </w:p>
        </w:tc>
        <w:tc>
          <w:tcPr>
            <w:tcW w:w="4536" w:type="dxa"/>
            <w:tcBorders>
              <w:top w:val="single" w:sz="4" w:space="0" w:color="auto"/>
              <w:left w:val="single" w:sz="4" w:space="0" w:color="auto"/>
              <w:bottom w:val="single" w:sz="4" w:space="0" w:color="auto"/>
              <w:right w:val="single" w:sz="4" w:space="0" w:color="auto"/>
            </w:tcBorders>
          </w:tcPr>
          <w:p w:rsidR="002956B2" w:rsidRPr="00485BD1" w:rsidRDefault="002956B2" w:rsidP="00820D16">
            <w:pPr>
              <w:ind w:right="-57"/>
              <w:rPr>
                <w:rFonts w:hAnsi="ＭＳ ゴシック"/>
                <w:noProof/>
                <w:szCs w:val="22"/>
              </w:rPr>
            </w:pPr>
            <w:r w:rsidRPr="00485BD1">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2956B2" w:rsidRPr="00485BD1" w:rsidRDefault="002956B2" w:rsidP="00820D16">
            <w:pPr>
              <w:rPr>
                <w:rFonts w:hAnsi="ＭＳ ゴシック"/>
                <w:szCs w:val="22"/>
              </w:rPr>
            </w:pPr>
            <w:r w:rsidRPr="00485BD1">
              <w:rPr>
                <w:rFonts w:hAnsi="ＭＳ ゴシック" w:hint="eastAsia"/>
                <w:szCs w:val="22"/>
              </w:rPr>
              <w:t>入力者</w:t>
            </w:r>
          </w:p>
        </w:tc>
      </w:tr>
      <w:tr w:rsidR="002956B2" w:rsidRPr="00485BD1" w:rsidTr="0041449A">
        <w:trPr>
          <w:trHeight w:val="1177"/>
        </w:trPr>
        <w:tc>
          <w:tcPr>
            <w:tcW w:w="2268" w:type="dxa"/>
            <w:tcBorders>
              <w:top w:val="single" w:sz="4" w:space="0" w:color="auto"/>
              <w:left w:val="single" w:sz="4" w:space="0" w:color="auto"/>
              <w:bottom w:val="single" w:sz="4" w:space="0" w:color="auto"/>
              <w:right w:val="single" w:sz="4" w:space="0" w:color="auto"/>
            </w:tcBorders>
          </w:tcPr>
          <w:p w:rsidR="002956B2" w:rsidRPr="00485BD1" w:rsidRDefault="002956B2" w:rsidP="00820D16">
            <w:pPr>
              <w:rPr>
                <w:rFonts w:hAnsi="ＭＳ ゴシック"/>
                <w:szCs w:val="22"/>
              </w:rPr>
            </w:pPr>
            <w:r w:rsidRPr="00485BD1">
              <w:rPr>
                <w:rFonts w:hint="eastAsia"/>
              </w:rPr>
              <w:t>輸出貨物取扱登録（内容点検）結果情報</w:t>
            </w:r>
          </w:p>
        </w:tc>
        <w:tc>
          <w:tcPr>
            <w:tcW w:w="4536" w:type="dxa"/>
            <w:tcBorders>
              <w:top w:val="single" w:sz="4" w:space="0" w:color="auto"/>
              <w:left w:val="single" w:sz="4" w:space="0" w:color="auto"/>
              <w:bottom w:val="single" w:sz="4" w:space="0" w:color="auto"/>
              <w:right w:val="single" w:sz="4" w:space="0" w:color="auto"/>
            </w:tcBorders>
          </w:tcPr>
          <w:p w:rsidR="002956B2" w:rsidRPr="00485BD1" w:rsidRDefault="002956B2" w:rsidP="00D80020">
            <w:pPr>
              <w:ind w:left="595" w:hangingChars="300" w:hanging="595"/>
              <w:rPr>
                <w:rFonts w:hAnsi="ＭＳ ゴシック"/>
                <w:szCs w:val="22"/>
              </w:rPr>
            </w:pPr>
            <w:r w:rsidRPr="00485BD1">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2956B2" w:rsidRPr="00485BD1" w:rsidRDefault="002956B2" w:rsidP="00820D16">
            <w:pPr>
              <w:rPr>
                <w:rFonts w:hAnsi="ＭＳ ゴシック"/>
                <w:szCs w:val="22"/>
              </w:rPr>
            </w:pPr>
            <w:r w:rsidRPr="00485BD1">
              <w:rPr>
                <w:rFonts w:hAnsi="ＭＳ ゴシック" w:hint="eastAsia"/>
                <w:szCs w:val="22"/>
              </w:rPr>
              <w:t>入力者</w:t>
            </w:r>
          </w:p>
        </w:tc>
      </w:tr>
      <w:tr w:rsidR="002956B2" w:rsidRPr="00485BD1" w:rsidTr="00114B13">
        <w:trPr>
          <w:trHeight w:val="413"/>
        </w:trPr>
        <w:tc>
          <w:tcPr>
            <w:tcW w:w="2268" w:type="dxa"/>
            <w:vMerge w:val="restart"/>
            <w:tcBorders>
              <w:top w:val="single" w:sz="4" w:space="0" w:color="auto"/>
              <w:left w:val="single" w:sz="4" w:space="0" w:color="auto"/>
              <w:right w:val="single" w:sz="4" w:space="0" w:color="auto"/>
            </w:tcBorders>
          </w:tcPr>
          <w:p w:rsidR="002956B2" w:rsidRPr="00824FB2" w:rsidRDefault="002956B2" w:rsidP="00820D16">
            <w:r w:rsidRPr="00824FB2">
              <w:rPr>
                <w:rFonts w:hint="eastAsia"/>
              </w:rPr>
              <w:t>貨物取扱控情報（輸出）Ａ</w:t>
            </w:r>
          </w:p>
        </w:tc>
        <w:tc>
          <w:tcPr>
            <w:tcW w:w="4536" w:type="dxa"/>
            <w:tcBorders>
              <w:top w:val="single" w:sz="4" w:space="0" w:color="auto"/>
              <w:left w:val="single" w:sz="4" w:space="0" w:color="auto"/>
              <w:bottom w:val="single" w:sz="4" w:space="0" w:color="auto"/>
              <w:right w:val="single" w:sz="4" w:space="0" w:color="auto"/>
            </w:tcBorders>
          </w:tcPr>
          <w:p w:rsidR="002956B2" w:rsidRPr="00824FB2" w:rsidRDefault="002956B2" w:rsidP="00D80020">
            <w:pPr>
              <w:ind w:left="595" w:hangingChars="300" w:hanging="595"/>
              <w:rPr>
                <w:rFonts w:hAnsi="ＭＳ ゴシック"/>
                <w:noProof/>
                <w:szCs w:val="22"/>
              </w:rPr>
            </w:pPr>
            <w:r w:rsidRPr="00824FB2">
              <w:rPr>
                <w:rFonts w:hAnsi="ＭＳ ゴシック" w:hint="eastAsia"/>
                <w:noProof/>
                <w:szCs w:val="22"/>
              </w:rPr>
              <w:t>登録である</w:t>
            </w:r>
          </w:p>
        </w:tc>
        <w:tc>
          <w:tcPr>
            <w:tcW w:w="2268" w:type="dxa"/>
            <w:tcBorders>
              <w:top w:val="single" w:sz="4" w:space="0" w:color="auto"/>
              <w:left w:val="single" w:sz="4" w:space="0" w:color="auto"/>
              <w:right w:val="single" w:sz="4" w:space="0" w:color="auto"/>
            </w:tcBorders>
          </w:tcPr>
          <w:p w:rsidR="002956B2" w:rsidRPr="00485BD1" w:rsidRDefault="002956B2" w:rsidP="00820D16">
            <w:pPr>
              <w:rPr>
                <w:rFonts w:hAnsi="ＭＳ ゴシック"/>
                <w:szCs w:val="22"/>
              </w:rPr>
            </w:pPr>
            <w:r w:rsidRPr="00485BD1">
              <w:rPr>
                <w:rFonts w:hAnsi="ＭＳ ゴシック" w:hint="eastAsia"/>
                <w:szCs w:val="22"/>
              </w:rPr>
              <w:t>入力者</w:t>
            </w:r>
          </w:p>
        </w:tc>
      </w:tr>
      <w:tr w:rsidR="002956B2" w:rsidRPr="00485BD1" w:rsidTr="00114B13">
        <w:trPr>
          <w:trHeight w:val="412"/>
        </w:trPr>
        <w:tc>
          <w:tcPr>
            <w:tcW w:w="2268" w:type="dxa"/>
            <w:vMerge/>
            <w:tcBorders>
              <w:left w:val="single" w:sz="4" w:space="0" w:color="auto"/>
              <w:bottom w:val="single" w:sz="4" w:space="0" w:color="auto"/>
              <w:right w:val="single" w:sz="4" w:space="0" w:color="auto"/>
            </w:tcBorders>
          </w:tcPr>
          <w:p w:rsidR="002956B2" w:rsidRPr="00824FB2" w:rsidRDefault="002956B2" w:rsidP="00820D16"/>
        </w:tc>
        <w:tc>
          <w:tcPr>
            <w:tcW w:w="4536" w:type="dxa"/>
            <w:tcBorders>
              <w:top w:val="single" w:sz="4" w:space="0" w:color="auto"/>
              <w:left w:val="single" w:sz="4" w:space="0" w:color="auto"/>
              <w:bottom w:val="single" w:sz="4" w:space="0" w:color="auto"/>
              <w:right w:val="single" w:sz="4" w:space="0" w:color="auto"/>
            </w:tcBorders>
          </w:tcPr>
          <w:p w:rsidR="002956B2" w:rsidRPr="00824FB2" w:rsidRDefault="002956B2" w:rsidP="00D80020">
            <w:pPr>
              <w:ind w:left="595" w:hangingChars="300" w:hanging="595"/>
            </w:pPr>
            <w:r w:rsidRPr="00824FB2">
              <w:rPr>
                <w:rFonts w:hint="eastAsia"/>
              </w:rPr>
              <w:t>以下の条件をすべて満たすとき、出力する</w:t>
            </w:r>
          </w:p>
          <w:p w:rsidR="002956B2" w:rsidRPr="00824FB2" w:rsidRDefault="002956B2" w:rsidP="00D80020">
            <w:pPr>
              <w:ind w:left="595" w:hangingChars="300" w:hanging="595"/>
            </w:pPr>
            <w:r w:rsidRPr="00824FB2">
              <w:rPr>
                <w:rFonts w:hint="eastAsia"/>
              </w:rPr>
              <w:t>（１）登録である</w:t>
            </w:r>
          </w:p>
          <w:p w:rsidR="002956B2" w:rsidRPr="00824FB2" w:rsidRDefault="002956B2" w:rsidP="00D80020">
            <w:pPr>
              <w:ind w:left="595" w:hangingChars="300" w:hanging="595"/>
            </w:pPr>
            <w:r w:rsidRPr="00824FB2">
              <w:rPr>
                <w:rFonts w:hint="eastAsia"/>
              </w:rPr>
              <w:t>（２）入力者が</w:t>
            </w:r>
            <w:r w:rsidRPr="00606082">
              <w:rPr>
                <w:rFonts w:hint="eastAsia"/>
              </w:rPr>
              <w:t>取扱保税蔵置場を管理する利用者</w:t>
            </w:r>
            <w:r w:rsidRPr="00824FB2">
              <w:rPr>
                <w:rFonts w:hint="eastAsia"/>
              </w:rPr>
              <w:t>以外である</w:t>
            </w:r>
          </w:p>
          <w:p w:rsidR="002956B2" w:rsidRPr="00824FB2" w:rsidRDefault="002956B2" w:rsidP="00D80020">
            <w:pPr>
              <w:ind w:left="595" w:hangingChars="300" w:hanging="595"/>
              <w:rPr>
                <w:rFonts w:hAnsi="ＭＳ ゴシック"/>
                <w:noProof/>
                <w:szCs w:val="22"/>
              </w:rPr>
            </w:pPr>
            <w:r w:rsidRPr="00824FB2">
              <w:rPr>
                <w:rFonts w:hint="eastAsia"/>
              </w:rPr>
              <w:t>（３）保税蔵置場に向けて出力の旨が登録されている</w:t>
            </w:r>
          </w:p>
        </w:tc>
        <w:tc>
          <w:tcPr>
            <w:tcW w:w="2268" w:type="dxa"/>
            <w:tcBorders>
              <w:left w:val="single" w:sz="4" w:space="0" w:color="auto"/>
              <w:bottom w:val="single" w:sz="4" w:space="0" w:color="auto"/>
              <w:right w:val="single" w:sz="4" w:space="0" w:color="auto"/>
            </w:tcBorders>
          </w:tcPr>
          <w:p w:rsidR="002956B2" w:rsidRPr="00485BD1" w:rsidRDefault="002956B2" w:rsidP="00820D16">
            <w:pPr>
              <w:rPr>
                <w:rFonts w:hAnsi="ＭＳ ゴシック"/>
                <w:szCs w:val="22"/>
              </w:rPr>
            </w:pPr>
            <w:r w:rsidRPr="00485BD1">
              <w:rPr>
                <w:rFonts w:hint="eastAsia"/>
              </w:rPr>
              <w:t>保税蔵置場</w:t>
            </w:r>
          </w:p>
        </w:tc>
      </w:tr>
      <w:tr w:rsidR="002956B2" w:rsidRPr="00485BD1" w:rsidTr="007A46E3">
        <w:trPr>
          <w:trHeight w:val="1168"/>
        </w:trPr>
        <w:tc>
          <w:tcPr>
            <w:tcW w:w="2268" w:type="dxa"/>
            <w:vMerge w:val="restart"/>
            <w:tcBorders>
              <w:top w:val="single" w:sz="4" w:space="0" w:color="auto"/>
              <w:left w:val="single" w:sz="4" w:space="0" w:color="auto"/>
              <w:right w:val="single" w:sz="4" w:space="0" w:color="auto"/>
            </w:tcBorders>
          </w:tcPr>
          <w:p w:rsidR="002956B2" w:rsidRPr="00824FB2" w:rsidRDefault="002956B2" w:rsidP="00820D16">
            <w:r w:rsidRPr="00824FB2">
              <w:rPr>
                <w:rFonts w:hint="eastAsia"/>
              </w:rPr>
              <w:t>貨物取扱記録情報（輸出）Ａ</w:t>
            </w:r>
          </w:p>
        </w:tc>
        <w:tc>
          <w:tcPr>
            <w:tcW w:w="4536" w:type="dxa"/>
            <w:tcBorders>
              <w:top w:val="single" w:sz="4" w:space="0" w:color="auto"/>
              <w:left w:val="single" w:sz="4" w:space="0" w:color="auto"/>
              <w:bottom w:val="single" w:sz="4" w:space="0" w:color="auto"/>
              <w:right w:val="single" w:sz="4" w:space="0" w:color="auto"/>
            </w:tcBorders>
          </w:tcPr>
          <w:p w:rsidR="002956B2" w:rsidRPr="00824FB2" w:rsidRDefault="002956B2" w:rsidP="001F1F4F">
            <w:r w:rsidRPr="00824FB2">
              <w:rPr>
                <w:rFonts w:hint="eastAsia"/>
              </w:rPr>
              <w:t>以下の条件をすべて満たすとき、出力する</w:t>
            </w:r>
          </w:p>
          <w:p w:rsidR="002956B2" w:rsidRPr="00824FB2" w:rsidRDefault="002956B2" w:rsidP="00D80020">
            <w:pPr>
              <w:ind w:left="595" w:hangingChars="300" w:hanging="595"/>
            </w:pPr>
            <w:r w:rsidRPr="00824FB2">
              <w:rPr>
                <w:rFonts w:hint="eastAsia"/>
              </w:rPr>
              <w:t>（１）登録である</w:t>
            </w:r>
          </w:p>
          <w:p w:rsidR="002956B2" w:rsidRPr="00824FB2" w:rsidRDefault="002956B2" w:rsidP="00D80020">
            <w:pPr>
              <w:ind w:left="595" w:hangingChars="300" w:hanging="595"/>
            </w:pPr>
            <w:r w:rsidRPr="00824FB2">
              <w:rPr>
                <w:rFonts w:hint="eastAsia"/>
              </w:rPr>
              <w:t>（２）特殊貨物記号または税関届出を要する事故情報が存在する</w:t>
            </w:r>
          </w:p>
          <w:p w:rsidR="002956B2" w:rsidRPr="00824FB2" w:rsidRDefault="002956B2" w:rsidP="001F1F4F">
            <w:pPr>
              <w:rPr>
                <w:rFonts w:hAnsi="ＭＳ ゴシック"/>
                <w:noProof/>
                <w:szCs w:val="22"/>
              </w:rPr>
            </w:pPr>
            <w:r w:rsidRPr="00824FB2">
              <w:rPr>
                <w:rFonts w:hint="eastAsia"/>
              </w:rPr>
              <w:t>（３）取扱場所が他所蔵置場所でない</w:t>
            </w:r>
          </w:p>
        </w:tc>
        <w:tc>
          <w:tcPr>
            <w:tcW w:w="2268" w:type="dxa"/>
            <w:tcBorders>
              <w:top w:val="single" w:sz="4" w:space="0" w:color="auto"/>
              <w:left w:val="single" w:sz="4" w:space="0" w:color="auto"/>
              <w:bottom w:val="single" w:sz="4" w:space="0" w:color="auto"/>
              <w:right w:val="single" w:sz="4" w:space="0" w:color="auto"/>
            </w:tcBorders>
          </w:tcPr>
          <w:p w:rsidR="002956B2" w:rsidRPr="00485BD1" w:rsidRDefault="002956B2" w:rsidP="00820D16">
            <w:r w:rsidRPr="00485BD1">
              <w:rPr>
                <w:rFonts w:hint="eastAsia"/>
              </w:rPr>
              <w:t>保税蔵置場の管轄税関</w:t>
            </w:r>
          </w:p>
          <w:p w:rsidR="002956B2" w:rsidRPr="00485BD1" w:rsidRDefault="002956B2" w:rsidP="00820D16">
            <w:pPr>
              <w:rPr>
                <w:rFonts w:hAnsi="ＭＳ ゴシック"/>
                <w:szCs w:val="22"/>
              </w:rPr>
            </w:pPr>
            <w:r w:rsidRPr="00485BD1">
              <w:rPr>
                <w:rFonts w:hint="eastAsia"/>
              </w:rPr>
              <w:t>（保税担当部門）</w:t>
            </w:r>
          </w:p>
        </w:tc>
      </w:tr>
      <w:tr w:rsidR="002956B2" w:rsidRPr="00485BD1" w:rsidTr="00E51565">
        <w:trPr>
          <w:trHeight w:val="669"/>
        </w:trPr>
        <w:tc>
          <w:tcPr>
            <w:tcW w:w="2268" w:type="dxa"/>
            <w:vMerge/>
            <w:tcBorders>
              <w:left w:val="single" w:sz="4" w:space="0" w:color="auto"/>
              <w:bottom w:val="single" w:sz="4" w:space="0" w:color="auto"/>
              <w:right w:val="single" w:sz="4" w:space="0" w:color="auto"/>
            </w:tcBorders>
          </w:tcPr>
          <w:p w:rsidR="002956B2" w:rsidRPr="00824FB2" w:rsidRDefault="002956B2" w:rsidP="00820D16"/>
        </w:tc>
        <w:tc>
          <w:tcPr>
            <w:tcW w:w="4536" w:type="dxa"/>
            <w:tcBorders>
              <w:top w:val="single" w:sz="4" w:space="0" w:color="auto"/>
              <w:left w:val="single" w:sz="4" w:space="0" w:color="auto"/>
              <w:bottom w:val="single" w:sz="4" w:space="0" w:color="auto"/>
              <w:right w:val="single" w:sz="4" w:space="0" w:color="auto"/>
            </w:tcBorders>
          </w:tcPr>
          <w:p w:rsidR="002956B2" w:rsidRPr="00824FB2" w:rsidRDefault="002956B2" w:rsidP="00B56666">
            <w:r w:rsidRPr="00824FB2">
              <w:rPr>
                <w:rFonts w:hint="eastAsia"/>
              </w:rPr>
              <w:t>以下の条件をすべて満たすとき、出力する</w:t>
            </w:r>
          </w:p>
          <w:p w:rsidR="002956B2" w:rsidRPr="00824FB2" w:rsidRDefault="002956B2" w:rsidP="00D80020">
            <w:pPr>
              <w:ind w:left="595" w:hangingChars="300" w:hanging="595"/>
            </w:pPr>
            <w:r w:rsidRPr="00824FB2">
              <w:rPr>
                <w:rFonts w:hint="eastAsia"/>
              </w:rPr>
              <w:t>（１）登録である</w:t>
            </w:r>
          </w:p>
          <w:p w:rsidR="002956B2" w:rsidRPr="00824FB2" w:rsidRDefault="002956B2" w:rsidP="001F1F4F">
            <w:r w:rsidRPr="00824FB2">
              <w:rPr>
                <w:rFonts w:hint="eastAsia"/>
              </w:rPr>
              <w:t>（</w:t>
            </w:r>
            <w:r w:rsidRPr="005A483B">
              <w:rPr>
                <w:rFonts w:hint="eastAsia"/>
              </w:rPr>
              <w:t>２</w:t>
            </w:r>
            <w:r w:rsidRPr="00824FB2">
              <w:rPr>
                <w:rFonts w:hint="eastAsia"/>
              </w:rPr>
              <w:t>）取扱場所が他所蔵置場所である場合</w:t>
            </w:r>
          </w:p>
        </w:tc>
        <w:tc>
          <w:tcPr>
            <w:tcW w:w="2268" w:type="dxa"/>
            <w:tcBorders>
              <w:top w:val="single" w:sz="4" w:space="0" w:color="auto"/>
              <w:left w:val="single" w:sz="4" w:space="0" w:color="auto"/>
              <w:bottom w:val="single" w:sz="4" w:space="0" w:color="auto"/>
              <w:right w:val="single" w:sz="4" w:space="0" w:color="auto"/>
            </w:tcBorders>
          </w:tcPr>
          <w:p w:rsidR="002956B2" w:rsidRPr="00485BD1" w:rsidRDefault="002956B2" w:rsidP="00820D16">
            <w:r w:rsidRPr="00485BD1">
              <w:rPr>
                <w:rFonts w:hint="eastAsia"/>
              </w:rPr>
              <w:t>他所蔵置場所の管轄税関（保税担当部門）</w:t>
            </w:r>
          </w:p>
        </w:tc>
      </w:tr>
      <w:tr w:rsidR="002956B2" w:rsidRPr="00485BD1" w:rsidTr="00820D16">
        <w:trPr>
          <w:trHeight w:val="830"/>
        </w:trPr>
        <w:tc>
          <w:tcPr>
            <w:tcW w:w="2268" w:type="dxa"/>
            <w:tcBorders>
              <w:top w:val="single" w:sz="4" w:space="0" w:color="auto"/>
              <w:left w:val="single" w:sz="4" w:space="0" w:color="auto"/>
              <w:bottom w:val="single" w:sz="4" w:space="0" w:color="auto"/>
              <w:right w:val="single" w:sz="4" w:space="0" w:color="auto"/>
            </w:tcBorders>
          </w:tcPr>
          <w:p w:rsidR="002956B2" w:rsidRPr="00824FB2" w:rsidRDefault="002956B2" w:rsidP="00820D16">
            <w:r w:rsidRPr="00824FB2">
              <w:rPr>
                <w:rFonts w:hint="eastAsia"/>
              </w:rPr>
              <w:t>搬送指示情報（輸出）Ａ</w:t>
            </w:r>
          </w:p>
        </w:tc>
        <w:tc>
          <w:tcPr>
            <w:tcW w:w="4536" w:type="dxa"/>
            <w:tcBorders>
              <w:top w:val="single" w:sz="4" w:space="0" w:color="auto"/>
              <w:left w:val="single" w:sz="4" w:space="0" w:color="auto"/>
              <w:bottom w:val="single" w:sz="4" w:space="0" w:color="auto"/>
              <w:right w:val="single" w:sz="4" w:space="0" w:color="auto"/>
            </w:tcBorders>
          </w:tcPr>
          <w:p w:rsidR="002956B2" w:rsidRPr="00824FB2" w:rsidRDefault="002956B2" w:rsidP="00B56666">
            <w:r w:rsidRPr="00824FB2">
              <w:rPr>
                <w:rFonts w:hint="eastAsia"/>
              </w:rPr>
              <w:t>以下の条件をすべて満たすとき、出力する</w:t>
            </w:r>
          </w:p>
          <w:p w:rsidR="002956B2" w:rsidRPr="00824FB2" w:rsidRDefault="002956B2" w:rsidP="00D80020">
            <w:pPr>
              <w:ind w:left="595" w:hangingChars="300" w:hanging="595"/>
            </w:pPr>
            <w:r w:rsidRPr="00824FB2">
              <w:rPr>
                <w:rFonts w:hint="eastAsia"/>
              </w:rPr>
              <w:t>（１）登録である</w:t>
            </w:r>
          </w:p>
          <w:p w:rsidR="002956B2" w:rsidRPr="00824FB2" w:rsidRDefault="002956B2" w:rsidP="00B56666">
            <w:pPr>
              <w:rPr>
                <w:rFonts w:hAnsi="ＭＳ ゴシック"/>
                <w:noProof/>
                <w:szCs w:val="22"/>
              </w:rPr>
            </w:pPr>
            <w:r w:rsidRPr="00824FB2">
              <w:rPr>
                <w:rFonts w:hint="eastAsia"/>
              </w:rPr>
              <w:t>（２）取搬送指示情報出力の旨が登録されている保税蔵置場の場合に出力</w:t>
            </w:r>
          </w:p>
        </w:tc>
        <w:tc>
          <w:tcPr>
            <w:tcW w:w="2268" w:type="dxa"/>
            <w:tcBorders>
              <w:top w:val="single" w:sz="4" w:space="0" w:color="auto"/>
              <w:left w:val="single" w:sz="4" w:space="0" w:color="auto"/>
              <w:bottom w:val="single" w:sz="4" w:space="0" w:color="auto"/>
              <w:right w:val="single" w:sz="4" w:space="0" w:color="auto"/>
            </w:tcBorders>
          </w:tcPr>
          <w:p w:rsidR="002956B2" w:rsidRPr="00485BD1" w:rsidRDefault="002956B2" w:rsidP="00820D16">
            <w:r w:rsidRPr="00485BD1">
              <w:rPr>
                <w:rFonts w:hint="eastAsia"/>
              </w:rPr>
              <w:t>保税蔵置場</w:t>
            </w:r>
          </w:p>
        </w:tc>
      </w:tr>
      <w:tr w:rsidR="002956B2" w:rsidRPr="00485BD1" w:rsidTr="00B17368">
        <w:trPr>
          <w:trHeight w:val="988"/>
        </w:trPr>
        <w:tc>
          <w:tcPr>
            <w:tcW w:w="2268" w:type="dxa"/>
            <w:vMerge w:val="restart"/>
            <w:tcBorders>
              <w:top w:val="single" w:sz="4" w:space="0" w:color="auto"/>
              <w:left w:val="single" w:sz="4" w:space="0" w:color="auto"/>
              <w:right w:val="single" w:sz="4" w:space="0" w:color="auto"/>
            </w:tcBorders>
          </w:tcPr>
          <w:p w:rsidR="002956B2" w:rsidRPr="00485BD1" w:rsidRDefault="002956B2" w:rsidP="00820D16">
            <w:r w:rsidRPr="00485BD1">
              <w:rPr>
                <w:rFonts w:hint="eastAsia"/>
              </w:rPr>
              <w:t>貨物取扱取消確認情報（輸出）Ａ</w:t>
            </w:r>
          </w:p>
        </w:tc>
        <w:tc>
          <w:tcPr>
            <w:tcW w:w="4536" w:type="dxa"/>
            <w:tcBorders>
              <w:top w:val="single" w:sz="4" w:space="0" w:color="auto"/>
              <w:left w:val="single" w:sz="4" w:space="0" w:color="auto"/>
              <w:bottom w:val="single" w:sz="4" w:space="0" w:color="auto"/>
              <w:right w:val="single" w:sz="4" w:space="0" w:color="auto"/>
            </w:tcBorders>
          </w:tcPr>
          <w:p w:rsidR="002956B2" w:rsidRPr="00485BD1" w:rsidRDefault="002956B2" w:rsidP="00B17368">
            <w:r w:rsidRPr="00485BD1">
              <w:rPr>
                <w:rFonts w:hint="eastAsia"/>
              </w:rPr>
              <w:t>以下の条件をすべて満たすとき、出力する</w:t>
            </w:r>
          </w:p>
          <w:p w:rsidR="002956B2" w:rsidRPr="00485BD1" w:rsidRDefault="002956B2" w:rsidP="00D80020">
            <w:pPr>
              <w:ind w:left="595" w:hangingChars="300" w:hanging="595"/>
            </w:pPr>
            <w:r w:rsidRPr="00485BD1">
              <w:rPr>
                <w:rFonts w:hint="eastAsia"/>
              </w:rPr>
              <w:t>（１）取消である</w:t>
            </w:r>
          </w:p>
          <w:p w:rsidR="002956B2" w:rsidRPr="00485BD1" w:rsidRDefault="002956B2" w:rsidP="00D80020">
            <w:pPr>
              <w:ind w:left="595" w:hangingChars="300" w:hanging="595"/>
            </w:pPr>
            <w:r w:rsidRPr="00485BD1">
              <w:rPr>
                <w:rFonts w:hint="eastAsia"/>
              </w:rPr>
              <w:t>（２）特殊貨物記号が登録されている</w:t>
            </w:r>
          </w:p>
          <w:p w:rsidR="002956B2" w:rsidRPr="00485BD1" w:rsidRDefault="002956B2" w:rsidP="00B17368">
            <w:pPr>
              <w:rPr>
                <w:rFonts w:hAnsi="ＭＳ ゴシック"/>
                <w:noProof/>
                <w:szCs w:val="22"/>
              </w:rPr>
            </w:pPr>
            <w:r w:rsidRPr="00485BD1">
              <w:rPr>
                <w:rFonts w:hint="eastAsia"/>
              </w:rPr>
              <w:t>（３）取扱場所が他所蔵置場所でない</w:t>
            </w:r>
          </w:p>
        </w:tc>
        <w:tc>
          <w:tcPr>
            <w:tcW w:w="2268" w:type="dxa"/>
            <w:tcBorders>
              <w:top w:val="single" w:sz="4" w:space="0" w:color="auto"/>
              <w:left w:val="single" w:sz="4" w:space="0" w:color="auto"/>
              <w:bottom w:val="single" w:sz="4" w:space="0" w:color="auto"/>
              <w:right w:val="single" w:sz="4" w:space="0" w:color="auto"/>
            </w:tcBorders>
          </w:tcPr>
          <w:p w:rsidR="002956B2" w:rsidRPr="00485BD1" w:rsidRDefault="002956B2" w:rsidP="00B17368">
            <w:r w:rsidRPr="00485BD1">
              <w:rPr>
                <w:rFonts w:hint="eastAsia"/>
              </w:rPr>
              <w:t>保税蔵置場の管轄税関</w:t>
            </w:r>
          </w:p>
          <w:p w:rsidR="002956B2" w:rsidRPr="00485BD1" w:rsidRDefault="002956B2" w:rsidP="00B17368">
            <w:pPr>
              <w:rPr>
                <w:rFonts w:hAnsi="ＭＳ ゴシック"/>
                <w:szCs w:val="22"/>
              </w:rPr>
            </w:pPr>
            <w:r w:rsidRPr="00485BD1">
              <w:rPr>
                <w:rFonts w:hint="eastAsia"/>
              </w:rPr>
              <w:t>（保税担当部門）</w:t>
            </w:r>
          </w:p>
        </w:tc>
      </w:tr>
      <w:tr w:rsidR="002956B2" w:rsidRPr="00485BD1" w:rsidTr="00B17368">
        <w:trPr>
          <w:trHeight w:val="703"/>
        </w:trPr>
        <w:tc>
          <w:tcPr>
            <w:tcW w:w="2268" w:type="dxa"/>
            <w:vMerge/>
            <w:tcBorders>
              <w:left w:val="single" w:sz="4" w:space="0" w:color="auto"/>
              <w:bottom w:val="single" w:sz="4" w:space="0" w:color="auto"/>
              <w:right w:val="single" w:sz="4" w:space="0" w:color="auto"/>
            </w:tcBorders>
          </w:tcPr>
          <w:p w:rsidR="002956B2" w:rsidRPr="00485BD1" w:rsidRDefault="002956B2" w:rsidP="00820D16"/>
        </w:tc>
        <w:tc>
          <w:tcPr>
            <w:tcW w:w="4536" w:type="dxa"/>
            <w:tcBorders>
              <w:top w:val="single" w:sz="4" w:space="0" w:color="auto"/>
              <w:left w:val="single" w:sz="4" w:space="0" w:color="auto"/>
              <w:bottom w:val="single" w:sz="4" w:space="0" w:color="auto"/>
              <w:right w:val="single" w:sz="4" w:space="0" w:color="auto"/>
            </w:tcBorders>
          </w:tcPr>
          <w:p w:rsidR="002956B2" w:rsidRPr="00485BD1" w:rsidRDefault="002956B2" w:rsidP="00696F4E">
            <w:r w:rsidRPr="00485BD1">
              <w:rPr>
                <w:rFonts w:hint="eastAsia"/>
              </w:rPr>
              <w:t>以下の条件をすべて満たすとき、出力する</w:t>
            </w:r>
          </w:p>
          <w:p w:rsidR="002956B2" w:rsidRPr="00485BD1" w:rsidRDefault="002956B2" w:rsidP="00D80020">
            <w:pPr>
              <w:ind w:left="595" w:hangingChars="300" w:hanging="595"/>
            </w:pPr>
            <w:r w:rsidRPr="00485BD1">
              <w:rPr>
                <w:rFonts w:hint="eastAsia"/>
              </w:rPr>
              <w:t>（１）取消である</w:t>
            </w:r>
          </w:p>
          <w:p w:rsidR="002956B2" w:rsidRPr="00485BD1" w:rsidRDefault="002956B2" w:rsidP="00B17368">
            <w:r w:rsidRPr="00485BD1">
              <w:rPr>
                <w:rFonts w:hint="eastAsia"/>
              </w:rPr>
              <w:t>（２）取扱場所が他所蔵置場所である</w:t>
            </w:r>
          </w:p>
        </w:tc>
        <w:tc>
          <w:tcPr>
            <w:tcW w:w="2268" w:type="dxa"/>
            <w:tcBorders>
              <w:top w:val="single" w:sz="4" w:space="0" w:color="auto"/>
              <w:left w:val="single" w:sz="4" w:space="0" w:color="auto"/>
              <w:bottom w:val="single" w:sz="4" w:space="0" w:color="auto"/>
              <w:right w:val="single" w:sz="4" w:space="0" w:color="auto"/>
            </w:tcBorders>
          </w:tcPr>
          <w:p w:rsidR="002956B2" w:rsidRPr="00485BD1" w:rsidRDefault="002956B2" w:rsidP="00B17368">
            <w:r w:rsidRPr="00485BD1">
              <w:rPr>
                <w:rFonts w:hint="eastAsia"/>
              </w:rPr>
              <w:t>他所蔵置場所の管轄税関（保税担当部門）</w:t>
            </w:r>
          </w:p>
        </w:tc>
      </w:tr>
      <w:tr w:rsidR="002956B2" w:rsidRPr="00485BD1" w:rsidTr="00820D16">
        <w:trPr>
          <w:trHeight w:val="830"/>
        </w:trPr>
        <w:tc>
          <w:tcPr>
            <w:tcW w:w="2268" w:type="dxa"/>
            <w:tcBorders>
              <w:top w:val="single" w:sz="4" w:space="0" w:color="auto"/>
              <w:left w:val="single" w:sz="4" w:space="0" w:color="auto"/>
              <w:bottom w:val="single" w:sz="4" w:space="0" w:color="auto"/>
              <w:right w:val="single" w:sz="4" w:space="0" w:color="auto"/>
            </w:tcBorders>
          </w:tcPr>
          <w:p w:rsidR="002956B2" w:rsidRPr="00485BD1" w:rsidRDefault="002956B2" w:rsidP="00820D16">
            <w:pPr>
              <w:rPr>
                <w:rFonts w:hAnsi="ＭＳ ゴシック"/>
                <w:szCs w:val="22"/>
              </w:rPr>
            </w:pPr>
            <w:r w:rsidRPr="00485BD1">
              <w:rPr>
                <w:rFonts w:hint="eastAsia"/>
              </w:rPr>
              <w:t>貨物取扱取消控情報（輸出）Ａ</w:t>
            </w:r>
          </w:p>
        </w:tc>
        <w:tc>
          <w:tcPr>
            <w:tcW w:w="4536" w:type="dxa"/>
            <w:tcBorders>
              <w:top w:val="single" w:sz="4" w:space="0" w:color="auto"/>
              <w:left w:val="single" w:sz="4" w:space="0" w:color="auto"/>
              <w:bottom w:val="single" w:sz="4" w:space="0" w:color="auto"/>
              <w:right w:val="single" w:sz="4" w:space="0" w:color="auto"/>
            </w:tcBorders>
          </w:tcPr>
          <w:p w:rsidR="002956B2" w:rsidRPr="00485BD1" w:rsidRDefault="002956B2" w:rsidP="00C21CBD">
            <w:pPr>
              <w:rPr>
                <w:rFonts w:hAnsi="ＭＳ ゴシック"/>
                <w:szCs w:val="22"/>
              </w:rPr>
            </w:pPr>
            <w:r w:rsidRPr="00485BD1">
              <w:rPr>
                <w:rFonts w:hint="eastAsia"/>
              </w:rPr>
              <w:t>税関以外が貨物取扱を取り消した場合</w:t>
            </w:r>
          </w:p>
        </w:tc>
        <w:tc>
          <w:tcPr>
            <w:tcW w:w="2268" w:type="dxa"/>
            <w:tcBorders>
              <w:top w:val="single" w:sz="4" w:space="0" w:color="auto"/>
              <w:left w:val="single" w:sz="4" w:space="0" w:color="auto"/>
              <w:bottom w:val="single" w:sz="4" w:space="0" w:color="auto"/>
              <w:right w:val="single" w:sz="4" w:space="0" w:color="auto"/>
            </w:tcBorders>
          </w:tcPr>
          <w:p w:rsidR="002956B2" w:rsidRPr="00485BD1" w:rsidRDefault="002956B2" w:rsidP="00820D16">
            <w:pPr>
              <w:rPr>
                <w:rFonts w:hAnsi="ＭＳ ゴシック"/>
                <w:szCs w:val="22"/>
              </w:rPr>
            </w:pPr>
            <w:r w:rsidRPr="00485BD1">
              <w:rPr>
                <w:rFonts w:hAnsi="ＭＳ ゴシック" w:hint="eastAsia"/>
                <w:szCs w:val="22"/>
              </w:rPr>
              <w:t>入力者</w:t>
            </w:r>
          </w:p>
        </w:tc>
      </w:tr>
    </w:tbl>
    <w:p w:rsidR="002956B2" w:rsidRPr="00485BD1" w:rsidRDefault="002956B2" w:rsidP="00EB3EB8">
      <w:pPr>
        <w:outlineLvl w:val="0"/>
        <w:rPr>
          <w:rFonts w:hAnsi="ＭＳ ゴシック"/>
          <w:szCs w:val="22"/>
        </w:rPr>
      </w:pPr>
    </w:p>
    <w:p w:rsidR="002956B2" w:rsidRPr="00485BD1" w:rsidRDefault="002956B2" w:rsidP="00EB3EB8">
      <w:pPr>
        <w:outlineLvl w:val="0"/>
        <w:rPr>
          <w:rFonts w:hAnsi="ＭＳ ゴシック"/>
          <w:szCs w:val="22"/>
        </w:rPr>
      </w:pPr>
      <w:r w:rsidRPr="00485BD1">
        <w:rPr>
          <w:rFonts w:hAnsi="ＭＳ ゴシック" w:hint="eastAsia"/>
          <w:szCs w:val="22"/>
        </w:rPr>
        <w:t>７．特記事項</w:t>
      </w:r>
    </w:p>
    <w:p w:rsidR="002956B2" w:rsidRPr="00485BD1" w:rsidRDefault="002956B2" w:rsidP="00D80020">
      <w:pPr>
        <w:ind w:leftChars="200" w:left="397" w:firstLineChars="100" w:firstLine="198"/>
        <w:outlineLvl w:val="0"/>
        <w:rPr>
          <w:rFonts w:hAnsi="ＭＳ ゴシック"/>
          <w:szCs w:val="22"/>
        </w:rPr>
      </w:pPr>
      <w:r w:rsidRPr="00501B2E">
        <w:rPr>
          <w:rFonts w:hAnsi="ＭＳ ゴシック" w:hint="eastAsia"/>
          <w:szCs w:val="22"/>
        </w:rPr>
        <w:t>システム不参加</w:t>
      </w:r>
      <w:r w:rsidRPr="006A480C">
        <w:rPr>
          <w:rFonts w:hAnsi="ＭＳ ゴシック" w:hint="eastAsia"/>
          <w:szCs w:val="22"/>
        </w:rPr>
        <w:t>展示場</w:t>
      </w:r>
      <w:r w:rsidR="006C3AF6" w:rsidRPr="006A480C">
        <w:rPr>
          <w:rFonts w:hAnsi="ＭＳ ゴシック" w:hint="eastAsia"/>
          <w:szCs w:val="22"/>
        </w:rPr>
        <w:t>、</w:t>
      </w:r>
      <w:r w:rsidRPr="006A480C">
        <w:rPr>
          <w:rFonts w:hAnsi="ＭＳ ゴシック" w:hint="eastAsia"/>
          <w:szCs w:val="22"/>
        </w:rPr>
        <w:t>特定輸出申告おける自社施設</w:t>
      </w:r>
      <w:r w:rsidR="006C3AF6" w:rsidRPr="006A480C">
        <w:rPr>
          <w:rFonts w:hAnsi="ＭＳ ゴシック" w:cs="ＭＳ 明朝" w:hint="eastAsia"/>
          <w:szCs w:val="22"/>
        </w:rPr>
        <w:t>または特定委託輸出申告におけるバスケット保税地域</w:t>
      </w:r>
      <w:r w:rsidRPr="006A480C">
        <w:rPr>
          <w:rFonts w:hAnsi="ＭＳ ゴシック" w:hint="eastAsia"/>
          <w:szCs w:val="22"/>
        </w:rPr>
        <w:t>に蔵置している貨</w:t>
      </w:r>
      <w:r w:rsidRPr="00485BD1">
        <w:rPr>
          <w:rFonts w:hAnsi="ＭＳ ゴシック" w:hint="eastAsia"/>
          <w:szCs w:val="22"/>
        </w:rPr>
        <w:t>物については、本業務の入力対象</w:t>
      </w:r>
      <w:bookmarkStart w:id="0" w:name="_GoBack"/>
      <w:bookmarkEnd w:id="0"/>
      <w:r w:rsidRPr="00485BD1">
        <w:rPr>
          <w:rFonts w:hAnsi="ＭＳ ゴシック" w:hint="eastAsia"/>
          <w:szCs w:val="22"/>
        </w:rPr>
        <w:t>外とする。</w:t>
      </w:r>
    </w:p>
    <w:p w:rsidR="002956B2" w:rsidRPr="00485BD1" w:rsidRDefault="002956B2" w:rsidP="002938CA">
      <w:pPr>
        <w:outlineLvl w:val="0"/>
      </w:pPr>
    </w:p>
    <w:sectPr w:rsidR="002956B2" w:rsidRPr="00485BD1" w:rsidSect="0033756C">
      <w:footerReference w:type="default" r:id="rId6"/>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17BE" w:rsidRDefault="001517BE">
      <w:r>
        <w:separator/>
      </w:r>
    </w:p>
  </w:endnote>
  <w:endnote w:type="continuationSeparator" w:id="0">
    <w:p w:rsidR="001517BE" w:rsidRDefault="00151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6B2" w:rsidRPr="00CF089F" w:rsidRDefault="006C3AF6" w:rsidP="006C3AF6">
    <w:pPr>
      <w:pStyle w:val="a5"/>
      <w:tabs>
        <w:tab w:val="clear" w:pos="4252"/>
        <w:tab w:val="clear" w:pos="8504"/>
        <w:tab w:val="center" w:pos="4960"/>
        <w:tab w:val="right" w:pos="9921"/>
      </w:tabs>
      <w:jc w:val="right"/>
      <w:rPr>
        <w:rFonts w:hAnsi="ＭＳ ゴシック"/>
        <w:szCs w:val="22"/>
      </w:rPr>
    </w:pPr>
    <w:r w:rsidRPr="006C3AF6">
      <w:rPr>
        <w:rFonts w:hAnsi="ＭＳ ゴシック"/>
        <w:szCs w:val="22"/>
      </w:rPr>
      <w:tab/>
    </w:r>
    <w:r>
      <w:rPr>
        <w:rStyle w:val="a7"/>
        <w:rFonts w:hAnsi="ＭＳ ゴシック"/>
        <w:szCs w:val="22"/>
      </w:rPr>
      <w:t>2537-01</w:t>
    </w:r>
    <w:r w:rsidRPr="00C7555D">
      <w:rPr>
        <w:rStyle w:val="a7"/>
        <w:rFonts w:hAnsi="ＭＳ ゴシック"/>
        <w:szCs w:val="22"/>
      </w:rPr>
      <w:t>-</w:t>
    </w:r>
    <w:r w:rsidRPr="007E3A62">
      <w:rPr>
        <w:rStyle w:val="a7"/>
        <w:rFonts w:hAnsi="ＭＳ ゴシック"/>
        <w:szCs w:val="22"/>
      </w:rPr>
      <w:fldChar w:fldCharType="begin"/>
    </w:r>
    <w:r w:rsidRPr="007E3A62">
      <w:rPr>
        <w:rStyle w:val="a7"/>
        <w:rFonts w:hAnsi="ＭＳ ゴシック"/>
        <w:szCs w:val="22"/>
      </w:rPr>
      <w:instrText xml:space="preserve"> PAGE </w:instrText>
    </w:r>
    <w:r w:rsidRPr="007E3A62">
      <w:rPr>
        <w:rStyle w:val="a7"/>
        <w:rFonts w:hAnsi="ＭＳ ゴシック"/>
        <w:szCs w:val="22"/>
      </w:rPr>
      <w:fldChar w:fldCharType="separate"/>
    </w:r>
    <w:r w:rsidR="006A480C">
      <w:rPr>
        <w:rStyle w:val="a7"/>
        <w:rFonts w:hAnsi="ＭＳ ゴシック"/>
        <w:noProof/>
        <w:szCs w:val="22"/>
      </w:rPr>
      <w:t>3</w:t>
    </w:r>
    <w:r w:rsidRPr="007E3A62">
      <w:rPr>
        <w:rStyle w:val="a7"/>
        <w:rFonts w:hAnsi="ＭＳ ゴシック"/>
        <w:szCs w:val="22"/>
      </w:rPr>
      <w:fldChar w:fldCharType="end"/>
    </w:r>
    <w:r w:rsidRPr="006C3AF6">
      <w:rPr>
        <w:rFonts w:hAnsi="ＭＳ ゴシック"/>
        <w:szCs w:val="22"/>
      </w:rPr>
      <w:tab/>
    </w:r>
    <w:r>
      <w:rPr>
        <w:rFonts w:hAnsi="ＭＳ ゴシック" w:hint="eastAsia"/>
        <w:szCs w:val="22"/>
      </w:rPr>
      <w:t>＜2022.03修正＞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17BE" w:rsidRDefault="001517BE">
      <w:r>
        <w:separator/>
      </w:r>
    </w:p>
  </w:footnote>
  <w:footnote w:type="continuationSeparator" w:id="0">
    <w:p w:rsidR="001517BE" w:rsidRDefault="001517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1922"/>
    <w:rsid w:val="0002466C"/>
    <w:rsid w:val="00033776"/>
    <w:rsid w:val="000463EA"/>
    <w:rsid w:val="000504FB"/>
    <w:rsid w:val="00067E0F"/>
    <w:rsid w:val="0007030F"/>
    <w:rsid w:val="00071A6C"/>
    <w:rsid w:val="00090E13"/>
    <w:rsid w:val="00095BA0"/>
    <w:rsid w:val="000A4038"/>
    <w:rsid w:val="000C3436"/>
    <w:rsid w:val="000D1C21"/>
    <w:rsid w:val="000E5638"/>
    <w:rsid w:val="000E662F"/>
    <w:rsid w:val="000F7F53"/>
    <w:rsid w:val="001001B0"/>
    <w:rsid w:val="00102FCE"/>
    <w:rsid w:val="00104F9F"/>
    <w:rsid w:val="00114B13"/>
    <w:rsid w:val="00114EA0"/>
    <w:rsid w:val="001172B1"/>
    <w:rsid w:val="00121D14"/>
    <w:rsid w:val="00123407"/>
    <w:rsid w:val="00134014"/>
    <w:rsid w:val="001346D4"/>
    <w:rsid w:val="0014370E"/>
    <w:rsid w:val="00144893"/>
    <w:rsid w:val="00147E45"/>
    <w:rsid w:val="001517BE"/>
    <w:rsid w:val="00152C72"/>
    <w:rsid w:val="00154D96"/>
    <w:rsid w:val="0016559B"/>
    <w:rsid w:val="001919F0"/>
    <w:rsid w:val="001A0B88"/>
    <w:rsid w:val="001A4993"/>
    <w:rsid w:val="001C568A"/>
    <w:rsid w:val="001C64B3"/>
    <w:rsid w:val="001C6863"/>
    <w:rsid w:val="001D68A1"/>
    <w:rsid w:val="001E1108"/>
    <w:rsid w:val="001E323B"/>
    <w:rsid w:val="001E4A97"/>
    <w:rsid w:val="001F1F4F"/>
    <w:rsid w:val="001F3233"/>
    <w:rsid w:val="001F3D59"/>
    <w:rsid w:val="001F45A4"/>
    <w:rsid w:val="001F512E"/>
    <w:rsid w:val="00202103"/>
    <w:rsid w:val="00226172"/>
    <w:rsid w:val="002405AF"/>
    <w:rsid w:val="0025445B"/>
    <w:rsid w:val="00254D6C"/>
    <w:rsid w:val="002656AA"/>
    <w:rsid w:val="00271AFB"/>
    <w:rsid w:val="0027622F"/>
    <w:rsid w:val="002938CA"/>
    <w:rsid w:val="002955CC"/>
    <w:rsid w:val="002956B2"/>
    <w:rsid w:val="002A1537"/>
    <w:rsid w:val="002A1A24"/>
    <w:rsid w:val="002A1EDB"/>
    <w:rsid w:val="002A1F5F"/>
    <w:rsid w:val="002A4F23"/>
    <w:rsid w:val="002B55E7"/>
    <w:rsid w:val="002B6548"/>
    <w:rsid w:val="002D6299"/>
    <w:rsid w:val="002D6F22"/>
    <w:rsid w:val="002D795B"/>
    <w:rsid w:val="002E0D81"/>
    <w:rsid w:val="002E14E6"/>
    <w:rsid w:val="002F5EE7"/>
    <w:rsid w:val="00300E5A"/>
    <w:rsid w:val="00313912"/>
    <w:rsid w:val="00317F49"/>
    <w:rsid w:val="00326C28"/>
    <w:rsid w:val="0033756C"/>
    <w:rsid w:val="0035079E"/>
    <w:rsid w:val="00356787"/>
    <w:rsid w:val="00356A96"/>
    <w:rsid w:val="00363EF9"/>
    <w:rsid w:val="00365BA1"/>
    <w:rsid w:val="00376F1B"/>
    <w:rsid w:val="00383614"/>
    <w:rsid w:val="00384A4C"/>
    <w:rsid w:val="00390122"/>
    <w:rsid w:val="003947C1"/>
    <w:rsid w:val="003968D3"/>
    <w:rsid w:val="003E7D78"/>
    <w:rsid w:val="00402CA7"/>
    <w:rsid w:val="004058E6"/>
    <w:rsid w:val="0041449A"/>
    <w:rsid w:val="004151B0"/>
    <w:rsid w:val="0041644F"/>
    <w:rsid w:val="00417993"/>
    <w:rsid w:val="00423CBA"/>
    <w:rsid w:val="00426795"/>
    <w:rsid w:val="00437792"/>
    <w:rsid w:val="0046456A"/>
    <w:rsid w:val="00470EBB"/>
    <w:rsid w:val="00485BD1"/>
    <w:rsid w:val="004863DE"/>
    <w:rsid w:val="00490677"/>
    <w:rsid w:val="004B0A43"/>
    <w:rsid w:val="004D6763"/>
    <w:rsid w:val="004E2B65"/>
    <w:rsid w:val="004F7EAE"/>
    <w:rsid w:val="00501B2E"/>
    <w:rsid w:val="00502B0F"/>
    <w:rsid w:val="005102D7"/>
    <w:rsid w:val="0051132C"/>
    <w:rsid w:val="00513FCE"/>
    <w:rsid w:val="00514A85"/>
    <w:rsid w:val="005205F9"/>
    <w:rsid w:val="00522F13"/>
    <w:rsid w:val="00527E22"/>
    <w:rsid w:val="0053462B"/>
    <w:rsid w:val="005349D5"/>
    <w:rsid w:val="00555A23"/>
    <w:rsid w:val="00555F43"/>
    <w:rsid w:val="0056210F"/>
    <w:rsid w:val="00565D7E"/>
    <w:rsid w:val="00576E7E"/>
    <w:rsid w:val="00590849"/>
    <w:rsid w:val="00593B5C"/>
    <w:rsid w:val="005945FE"/>
    <w:rsid w:val="00596D7B"/>
    <w:rsid w:val="00597F58"/>
    <w:rsid w:val="00597FA5"/>
    <w:rsid w:val="005A483B"/>
    <w:rsid w:val="005E294E"/>
    <w:rsid w:val="005E560A"/>
    <w:rsid w:val="005E727E"/>
    <w:rsid w:val="005F621D"/>
    <w:rsid w:val="006004C6"/>
    <w:rsid w:val="00604C59"/>
    <w:rsid w:val="00606082"/>
    <w:rsid w:val="00616347"/>
    <w:rsid w:val="0062526F"/>
    <w:rsid w:val="00626BBF"/>
    <w:rsid w:val="00643576"/>
    <w:rsid w:val="006560CF"/>
    <w:rsid w:val="006562CC"/>
    <w:rsid w:val="00661186"/>
    <w:rsid w:val="006745F2"/>
    <w:rsid w:val="0069194C"/>
    <w:rsid w:val="006928DA"/>
    <w:rsid w:val="006929AC"/>
    <w:rsid w:val="00696F4E"/>
    <w:rsid w:val="006A480C"/>
    <w:rsid w:val="006B3327"/>
    <w:rsid w:val="006B4AA9"/>
    <w:rsid w:val="006B65BB"/>
    <w:rsid w:val="006C3AF6"/>
    <w:rsid w:val="006D39F7"/>
    <w:rsid w:val="006D4360"/>
    <w:rsid w:val="006D60C8"/>
    <w:rsid w:val="006E2CD5"/>
    <w:rsid w:val="006F011D"/>
    <w:rsid w:val="006F2B0D"/>
    <w:rsid w:val="00706AEC"/>
    <w:rsid w:val="00712F89"/>
    <w:rsid w:val="0071640E"/>
    <w:rsid w:val="00716FFB"/>
    <w:rsid w:val="0072628F"/>
    <w:rsid w:val="007428DB"/>
    <w:rsid w:val="00746ADE"/>
    <w:rsid w:val="00750959"/>
    <w:rsid w:val="00751725"/>
    <w:rsid w:val="007555A8"/>
    <w:rsid w:val="00786F0F"/>
    <w:rsid w:val="007A46E3"/>
    <w:rsid w:val="007C504F"/>
    <w:rsid w:val="007D580F"/>
    <w:rsid w:val="007D7079"/>
    <w:rsid w:val="007E0C03"/>
    <w:rsid w:val="007E2676"/>
    <w:rsid w:val="007E3A62"/>
    <w:rsid w:val="007E7891"/>
    <w:rsid w:val="007E7930"/>
    <w:rsid w:val="00800C6F"/>
    <w:rsid w:val="0080387E"/>
    <w:rsid w:val="00805625"/>
    <w:rsid w:val="00812AFC"/>
    <w:rsid w:val="00813C57"/>
    <w:rsid w:val="008203F8"/>
    <w:rsid w:val="00820D16"/>
    <w:rsid w:val="00824FB2"/>
    <w:rsid w:val="00826C47"/>
    <w:rsid w:val="008274FA"/>
    <w:rsid w:val="00833C62"/>
    <w:rsid w:val="0086339C"/>
    <w:rsid w:val="00896D61"/>
    <w:rsid w:val="008A1A92"/>
    <w:rsid w:val="008C2731"/>
    <w:rsid w:val="008D4D67"/>
    <w:rsid w:val="008F524D"/>
    <w:rsid w:val="00912620"/>
    <w:rsid w:val="00913218"/>
    <w:rsid w:val="0091460B"/>
    <w:rsid w:val="00916FFD"/>
    <w:rsid w:val="00920F30"/>
    <w:rsid w:val="00924DB4"/>
    <w:rsid w:val="0093021B"/>
    <w:rsid w:val="0093358B"/>
    <w:rsid w:val="00933F84"/>
    <w:rsid w:val="00934B38"/>
    <w:rsid w:val="00941B01"/>
    <w:rsid w:val="00951A4D"/>
    <w:rsid w:val="00956CB2"/>
    <w:rsid w:val="00966085"/>
    <w:rsid w:val="0097445C"/>
    <w:rsid w:val="00986F32"/>
    <w:rsid w:val="009949F3"/>
    <w:rsid w:val="009963C2"/>
    <w:rsid w:val="009A5008"/>
    <w:rsid w:val="009C054B"/>
    <w:rsid w:val="009C1E8B"/>
    <w:rsid w:val="009F1CAC"/>
    <w:rsid w:val="00A00122"/>
    <w:rsid w:val="00A03E87"/>
    <w:rsid w:val="00A07FBB"/>
    <w:rsid w:val="00A27EB9"/>
    <w:rsid w:val="00A30FAB"/>
    <w:rsid w:val="00A369F0"/>
    <w:rsid w:val="00A36E8A"/>
    <w:rsid w:val="00A44EBB"/>
    <w:rsid w:val="00A5237A"/>
    <w:rsid w:val="00A54CD9"/>
    <w:rsid w:val="00A67BFF"/>
    <w:rsid w:val="00A80098"/>
    <w:rsid w:val="00A9499D"/>
    <w:rsid w:val="00AA3967"/>
    <w:rsid w:val="00AA69A9"/>
    <w:rsid w:val="00AB5466"/>
    <w:rsid w:val="00AB7B18"/>
    <w:rsid w:val="00AC3CE3"/>
    <w:rsid w:val="00AC5102"/>
    <w:rsid w:val="00AE606C"/>
    <w:rsid w:val="00AF18CC"/>
    <w:rsid w:val="00AF38D5"/>
    <w:rsid w:val="00B17368"/>
    <w:rsid w:val="00B24689"/>
    <w:rsid w:val="00B3316B"/>
    <w:rsid w:val="00B36C0A"/>
    <w:rsid w:val="00B50B4D"/>
    <w:rsid w:val="00B56666"/>
    <w:rsid w:val="00B57736"/>
    <w:rsid w:val="00B9187C"/>
    <w:rsid w:val="00B933D9"/>
    <w:rsid w:val="00BB1067"/>
    <w:rsid w:val="00BB1A59"/>
    <w:rsid w:val="00BB6577"/>
    <w:rsid w:val="00BC33FA"/>
    <w:rsid w:val="00BD0916"/>
    <w:rsid w:val="00BD2758"/>
    <w:rsid w:val="00BD417A"/>
    <w:rsid w:val="00BE449C"/>
    <w:rsid w:val="00BF13C9"/>
    <w:rsid w:val="00C1145E"/>
    <w:rsid w:val="00C21CBD"/>
    <w:rsid w:val="00C31D93"/>
    <w:rsid w:val="00C35E2D"/>
    <w:rsid w:val="00C44907"/>
    <w:rsid w:val="00C7555D"/>
    <w:rsid w:val="00C77104"/>
    <w:rsid w:val="00C77957"/>
    <w:rsid w:val="00C77F43"/>
    <w:rsid w:val="00C82794"/>
    <w:rsid w:val="00C91C92"/>
    <w:rsid w:val="00C92C3C"/>
    <w:rsid w:val="00CB5E28"/>
    <w:rsid w:val="00CC6626"/>
    <w:rsid w:val="00CD5CA9"/>
    <w:rsid w:val="00CE196A"/>
    <w:rsid w:val="00CF089F"/>
    <w:rsid w:val="00D01AF0"/>
    <w:rsid w:val="00D02157"/>
    <w:rsid w:val="00D0341B"/>
    <w:rsid w:val="00D12879"/>
    <w:rsid w:val="00D15AD7"/>
    <w:rsid w:val="00D15B4C"/>
    <w:rsid w:val="00D20747"/>
    <w:rsid w:val="00D35C87"/>
    <w:rsid w:val="00D43A7D"/>
    <w:rsid w:val="00D462DC"/>
    <w:rsid w:val="00D51397"/>
    <w:rsid w:val="00D53735"/>
    <w:rsid w:val="00D62BC8"/>
    <w:rsid w:val="00D6341A"/>
    <w:rsid w:val="00D777FC"/>
    <w:rsid w:val="00D80020"/>
    <w:rsid w:val="00D965C4"/>
    <w:rsid w:val="00DA53B3"/>
    <w:rsid w:val="00DB31FA"/>
    <w:rsid w:val="00DB60A9"/>
    <w:rsid w:val="00DB6DA0"/>
    <w:rsid w:val="00DC6D7F"/>
    <w:rsid w:val="00DC796F"/>
    <w:rsid w:val="00DD07CC"/>
    <w:rsid w:val="00DD75C4"/>
    <w:rsid w:val="00DE64AB"/>
    <w:rsid w:val="00DF6D3A"/>
    <w:rsid w:val="00E006B2"/>
    <w:rsid w:val="00E173A9"/>
    <w:rsid w:val="00E41E0F"/>
    <w:rsid w:val="00E42B86"/>
    <w:rsid w:val="00E45D33"/>
    <w:rsid w:val="00E51565"/>
    <w:rsid w:val="00E708B9"/>
    <w:rsid w:val="00E90B30"/>
    <w:rsid w:val="00E919BF"/>
    <w:rsid w:val="00EA25F1"/>
    <w:rsid w:val="00EB3604"/>
    <w:rsid w:val="00EB3EB8"/>
    <w:rsid w:val="00EC35E4"/>
    <w:rsid w:val="00EC547B"/>
    <w:rsid w:val="00EC5FDB"/>
    <w:rsid w:val="00ED3063"/>
    <w:rsid w:val="00EE207D"/>
    <w:rsid w:val="00EF5397"/>
    <w:rsid w:val="00EF6F9A"/>
    <w:rsid w:val="00F04F65"/>
    <w:rsid w:val="00F37DC4"/>
    <w:rsid w:val="00F718ED"/>
    <w:rsid w:val="00F71CE5"/>
    <w:rsid w:val="00F75DBD"/>
    <w:rsid w:val="00F87891"/>
    <w:rsid w:val="00FA4ECE"/>
    <w:rsid w:val="00FB3890"/>
    <w:rsid w:val="00FB53BC"/>
    <w:rsid w:val="00FB54A0"/>
    <w:rsid w:val="00FC1DFB"/>
    <w:rsid w:val="00FC3602"/>
    <w:rsid w:val="00FD6C9F"/>
    <w:rsid w:val="00FF36CB"/>
    <w:rsid w:val="00FF65DB"/>
    <w:rsid w:val="00FF683B"/>
    <w:rsid w:val="00FF7E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35ACBE7E"/>
  <w14:defaultImageDpi w14:val="0"/>
  <w15:docId w15:val="{D8C79293-451F-4B53-8899-B3B15D4A0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756C"/>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001088"/>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001088"/>
    <w:rPr>
      <w:rFonts w:ascii="ＭＳ ゴシック" w:eastAsia="ＭＳ ゴシック"/>
      <w:kern w:val="2"/>
      <w:sz w:val="22"/>
    </w:rPr>
  </w:style>
  <w:style w:type="character" w:styleId="a7">
    <w:name w:val="page number"/>
    <w:uiPriority w:val="99"/>
    <w:rsid w:val="007E3A62"/>
    <w:rPr>
      <w:rFonts w:cs="Times New Roman"/>
    </w:rPr>
  </w:style>
  <w:style w:type="paragraph" w:styleId="a8">
    <w:name w:val="Balloon Text"/>
    <w:basedOn w:val="a"/>
    <w:link w:val="a9"/>
    <w:uiPriority w:val="99"/>
    <w:semiHidden/>
    <w:rsid w:val="00933F84"/>
    <w:rPr>
      <w:rFonts w:ascii="Arial" w:hAnsi="Arial"/>
      <w:sz w:val="18"/>
      <w:szCs w:val="18"/>
    </w:rPr>
  </w:style>
  <w:style w:type="character" w:customStyle="1" w:styleId="a9">
    <w:name w:val="吹き出し (文字)"/>
    <w:link w:val="a8"/>
    <w:uiPriority w:val="99"/>
    <w:semiHidden/>
    <w:rsid w:val="00001088"/>
    <w:rPr>
      <w:rFonts w:ascii="Arial" w:eastAsia="ＭＳ ゴシック" w:hAnsi="Arial" w:cs="Times New Roman"/>
      <w:kern w:val="2"/>
      <w:sz w:val="0"/>
      <w:szCs w:val="0"/>
    </w:rPr>
  </w:style>
  <w:style w:type="paragraph" w:customStyle="1" w:styleId="aa">
    <w:name w:val="レベル１文書"/>
    <w:basedOn w:val="a"/>
    <w:rsid w:val="00123407"/>
    <w:pPr>
      <w:adjustRightInd w:val="0"/>
      <w:ind w:leftChars="200" w:left="397" w:firstLineChars="100" w:firstLine="198"/>
      <w:jc w:val="left"/>
    </w:pPr>
    <w:rPr>
      <w:rFonts w:hAnsi="ＭＳ ゴシック"/>
      <w:szCs w:val="22"/>
    </w:rPr>
  </w:style>
  <w:style w:type="paragraph" w:styleId="ab">
    <w:name w:val="Document Map"/>
    <w:basedOn w:val="a"/>
    <w:link w:val="ac"/>
    <w:uiPriority w:val="99"/>
    <w:semiHidden/>
    <w:rsid w:val="00FF36CB"/>
    <w:pPr>
      <w:shd w:val="clear" w:color="auto" w:fill="000080"/>
    </w:pPr>
    <w:rPr>
      <w:rFonts w:ascii="Arial" w:hAnsi="Arial"/>
    </w:rPr>
  </w:style>
  <w:style w:type="character" w:customStyle="1" w:styleId="ac">
    <w:name w:val="見出しマップ (文字)"/>
    <w:link w:val="ab"/>
    <w:uiPriority w:val="99"/>
    <w:semiHidden/>
    <w:rsid w:val="00001088"/>
    <w:rPr>
      <w:rFonts w:ascii="Times New Roman" w:eastAsia="ＭＳ ゴシック" w:hAnsi="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094321-B889-444B-A9D7-516F6BCFD6B9}"/>
</file>

<file path=customXml/itemProps2.xml><?xml version="1.0" encoding="utf-8"?>
<ds:datastoreItem xmlns:ds="http://schemas.openxmlformats.org/officeDocument/2006/customXml" ds:itemID="{FC0B90C3-137D-4E6B-9AE5-AA9668621A09}"/>
</file>

<file path=customXml/itemProps3.xml><?xml version="1.0" encoding="utf-8"?>
<ds:datastoreItem xmlns:ds="http://schemas.openxmlformats.org/officeDocument/2006/customXml" ds:itemID="{6F084888-4834-4A67-AD12-24D9DBA41580}"/>
</file>

<file path=docProps/app.xml><?xml version="1.0" encoding="utf-8"?>
<Properties xmlns="http://schemas.openxmlformats.org/officeDocument/2006/extended-properties" xmlns:vt="http://schemas.openxmlformats.org/officeDocument/2006/docPropsVTypes">
  <Template>Normal.dotm</Template>
  <TotalTime>1600</TotalTime>
  <Pages>4</Pages>
  <Words>404</Words>
  <Characters>2304</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138</cp:revision>
  <cp:lastPrinted>2007-01-11T09:14:00Z</cp:lastPrinted>
  <dcterms:created xsi:type="dcterms:W3CDTF">2007-01-24T06:57:00Z</dcterms:created>
  <dcterms:modified xsi:type="dcterms:W3CDTF">2022-02-25T04:51:00Z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